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E84" w:rsidRDefault="00AB42F3">
      <w:pPr>
        <w:spacing w:before="480" w:after="120" w:line="240" w:lineRule="auto"/>
        <w:jc w:val="center"/>
        <w:rPr>
          <w:rFonts w:ascii="Arial" w:eastAsia="Arial" w:hAnsi="Arial" w:cs="Arial"/>
          <w:b/>
          <w:color w:val="00000A"/>
          <w:sz w:val="24"/>
          <w:szCs w:val="24"/>
        </w:rPr>
      </w:pPr>
      <w:bookmarkStart w:id="0" w:name="_GoBack"/>
      <w:r>
        <w:rPr>
          <w:rFonts w:ascii="Arial" w:eastAsia="Arial" w:hAnsi="Arial" w:cs="Arial"/>
          <w:b/>
          <w:color w:val="00000A"/>
          <w:sz w:val="24"/>
          <w:szCs w:val="24"/>
        </w:rPr>
        <w:t xml:space="preserve">A CONTRIBUIÇÃO DO ENSINO DE MATEMÁTICA PARA A CONSTRUÇÃO DE UMA GESTÃO DEMOCRÁTICA </w:t>
      </w:r>
    </w:p>
    <w:bookmarkEnd w:id="0"/>
    <w:p w:rsidR="00342439" w:rsidRDefault="00342439">
      <w:pPr>
        <w:spacing w:before="480" w:after="120" w:line="240" w:lineRule="auto"/>
        <w:jc w:val="center"/>
        <w:rPr>
          <w:rFonts w:ascii="Arial" w:eastAsia="Arial" w:hAnsi="Arial" w:cs="Arial"/>
          <w:b/>
          <w:color w:val="00000A"/>
          <w:sz w:val="24"/>
          <w:szCs w:val="24"/>
        </w:rPr>
      </w:pPr>
    </w:p>
    <w:p w:rsidR="00342439" w:rsidRDefault="00287876" w:rsidP="00342439">
      <w:pPr>
        <w:pStyle w:val="Normal1"/>
        <w:spacing w:line="360" w:lineRule="auto"/>
        <w:jc w:val="center"/>
        <w:rPr>
          <w:rFonts w:ascii="Arial" w:eastAsia="Arial" w:hAnsi="Arial" w:cs="Arial"/>
          <w:color w:val="000000"/>
          <w:sz w:val="24"/>
          <w:szCs w:val="24"/>
          <w:vertAlign w:val="superscript"/>
        </w:rPr>
      </w:pPr>
      <w:r>
        <w:rPr>
          <w:rFonts w:ascii="Arial" w:eastAsia="Arial" w:hAnsi="Arial" w:cs="Arial"/>
          <w:i/>
          <w:sz w:val="24"/>
          <w:szCs w:val="24"/>
        </w:rPr>
        <w:t xml:space="preserve"> Vera Cristina </w:t>
      </w:r>
      <w:proofErr w:type="spellStart"/>
      <w:r>
        <w:rPr>
          <w:rFonts w:ascii="Arial" w:eastAsia="Arial" w:hAnsi="Arial" w:cs="Arial"/>
          <w:i/>
          <w:sz w:val="24"/>
          <w:szCs w:val="24"/>
        </w:rPr>
        <w:t>Lehmkuhl</w:t>
      </w:r>
      <w:proofErr w:type="spellEnd"/>
      <w:r>
        <w:rPr>
          <w:rFonts w:ascii="Arial" w:eastAsia="Arial" w:hAnsi="Arial" w:cs="Arial"/>
          <w:i/>
          <w:sz w:val="24"/>
          <w:szCs w:val="24"/>
        </w:rPr>
        <w:t xml:space="preserve"> </w:t>
      </w:r>
      <w:proofErr w:type="spellStart"/>
      <w:r>
        <w:rPr>
          <w:rFonts w:ascii="Arial" w:eastAsia="Arial" w:hAnsi="Arial" w:cs="Arial"/>
          <w:i/>
          <w:sz w:val="24"/>
          <w:szCs w:val="24"/>
        </w:rPr>
        <w:t>Magnan</w:t>
      </w:r>
      <w:proofErr w:type="spellEnd"/>
      <w:r>
        <w:rPr>
          <w:rStyle w:val="Refdenotaderodap"/>
          <w:rFonts w:ascii="Arial" w:eastAsia="Arial" w:hAnsi="Arial" w:cs="Arial"/>
          <w:i/>
          <w:sz w:val="24"/>
          <w:szCs w:val="24"/>
        </w:rPr>
        <w:footnoteReference w:id="1"/>
      </w:r>
      <w:r w:rsidR="00342439">
        <w:rPr>
          <w:rFonts w:ascii="Arial" w:eastAsia="Arial" w:hAnsi="Arial" w:cs="Arial"/>
          <w:i/>
          <w:sz w:val="24"/>
          <w:szCs w:val="24"/>
        </w:rPr>
        <w:t xml:space="preserve">; </w:t>
      </w:r>
      <w:proofErr w:type="spellStart"/>
      <w:r w:rsidR="00342439">
        <w:rPr>
          <w:rFonts w:ascii="Arial" w:eastAsia="Arial" w:hAnsi="Arial" w:cs="Arial"/>
          <w:i/>
          <w:color w:val="000000"/>
          <w:sz w:val="24"/>
          <w:szCs w:val="24"/>
        </w:rPr>
        <w:t>Marilândes</w:t>
      </w:r>
      <w:proofErr w:type="spellEnd"/>
      <w:r w:rsidR="00342439">
        <w:rPr>
          <w:rFonts w:ascii="Arial" w:eastAsia="Arial" w:hAnsi="Arial" w:cs="Arial"/>
          <w:i/>
          <w:color w:val="000000"/>
          <w:sz w:val="24"/>
          <w:szCs w:val="24"/>
        </w:rPr>
        <w:t xml:space="preserve"> </w:t>
      </w:r>
      <w:proofErr w:type="spellStart"/>
      <w:r w:rsidR="00342439">
        <w:rPr>
          <w:rFonts w:ascii="Arial" w:eastAsia="Arial" w:hAnsi="Arial" w:cs="Arial"/>
          <w:i/>
          <w:color w:val="000000"/>
          <w:sz w:val="24"/>
          <w:szCs w:val="24"/>
        </w:rPr>
        <w:t>Mól</w:t>
      </w:r>
      <w:proofErr w:type="spellEnd"/>
      <w:r w:rsidR="00342439">
        <w:rPr>
          <w:rFonts w:ascii="Arial" w:eastAsia="Arial" w:hAnsi="Arial" w:cs="Arial"/>
          <w:i/>
          <w:color w:val="000000"/>
          <w:sz w:val="24"/>
          <w:szCs w:val="24"/>
        </w:rPr>
        <w:t xml:space="preserve"> Ribeiro de Melo</w:t>
      </w:r>
      <w:proofErr w:type="gramStart"/>
      <w:r w:rsidR="00342439">
        <w:rPr>
          <w:rStyle w:val="ncoradanotaderodap"/>
          <w:rFonts w:ascii="Arial" w:eastAsia="Arial" w:hAnsi="Arial" w:cs="Arial"/>
          <w:i/>
          <w:color w:val="000000"/>
          <w:sz w:val="24"/>
          <w:szCs w:val="24"/>
        </w:rPr>
        <w:footnoteReference w:id="2"/>
      </w:r>
      <w:proofErr w:type="gramEnd"/>
    </w:p>
    <w:p w:rsidR="00FD0E84" w:rsidRDefault="00AB42F3">
      <w:pPr>
        <w:spacing w:before="480" w:after="120" w:line="24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FD0E84" w:rsidRDefault="00FD0E84">
      <w:pPr>
        <w:pBdr>
          <w:top w:val="nil"/>
          <w:left w:val="nil"/>
          <w:bottom w:val="nil"/>
          <w:right w:val="nil"/>
          <w:between w:val="nil"/>
        </w:pBdr>
        <w:spacing w:after="0" w:line="360" w:lineRule="auto"/>
        <w:jc w:val="center"/>
        <w:rPr>
          <w:rFonts w:ascii="Arial" w:eastAsia="Arial" w:hAnsi="Arial" w:cs="Arial"/>
          <w:color w:val="548DD4"/>
          <w:sz w:val="18"/>
          <w:szCs w:val="18"/>
        </w:rPr>
      </w:pPr>
    </w:p>
    <w:p w:rsidR="00FD0E84" w:rsidRPr="00A545B1" w:rsidRDefault="00342439">
      <w:pPr>
        <w:spacing w:after="0" w:line="240" w:lineRule="auto"/>
        <w:jc w:val="both"/>
        <w:rPr>
          <w:rFonts w:ascii="Arial" w:eastAsia="Arial" w:hAnsi="Arial" w:cs="Arial"/>
          <w:sz w:val="24"/>
          <w:szCs w:val="24"/>
        </w:rPr>
      </w:pPr>
      <w:r w:rsidRPr="00A545B1">
        <w:rPr>
          <w:rFonts w:ascii="Arial" w:eastAsia="Arial" w:hAnsi="Arial" w:cs="Arial"/>
          <w:sz w:val="24"/>
          <w:szCs w:val="24"/>
        </w:rPr>
        <w:t>O presente trabalho</w:t>
      </w:r>
      <w:r w:rsidR="00AB42F3" w:rsidRPr="00A545B1">
        <w:rPr>
          <w:rFonts w:ascii="Arial" w:eastAsia="Arial" w:hAnsi="Arial" w:cs="Arial"/>
          <w:sz w:val="24"/>
          <w:szCs w:val="24"/>
        </w:rPr>
        <w:t xml:space="preserve"> tem como objetivo analisar a contribuição do ensino de matemática para a construção de uma gestão democrática. A pesquisa é de cunho bibliog</w:t>
      </w:r>
      <w:r w:rsidRPr="00A545B1">
        <w:rPr>
          <w:rFonts w:ascii="Arial" w:eastAsia="Arial" w:hAnsi="Arial" w:cs="Arial"/>
          <w:sz w:val="24"/>
          <w:szCs w:val="24"/>
        </w:rPr>
        <w:t>ráfico, documental</w:t>
      </w:r>
      <w:r w:rsidR="00287876" w:rsidRPr="00A545B1">
        <w:rPr>
          <w:rFonts w:ascii="Arial" w:eastAsia="Arial" w:hAnsi="Arial" w:cs="Arial"/>
          <w:sz w:val="24"/>
          <w:szCs w:val="24"/>
        </w:rPr>
        <w:t xml:space="preserve">, </w:t>
      </w:r>
      <w:r w:rsidRPr="00A545B1">
        <w:rPr>
          <w:rFonts w:ascii="Arial" w:eastAsia="Arial" w:hAnsi="Arial" w:cs="Arial"/>
          <w:sz w:val="24"/>
          <w:szCs w:val="24"/>
        </w:rPr>
        <w:t>exploratório qualitativo e</w:t>
      </w:r>
      <w:r w:rsidR="00AB42F3" w:rsidRPr="00A545B1">
        <w:rPr>
          <w:rFonts w:ascii="Arial" w:eastAsia="Arial" w:hAnsi="Arial" w:cs="Arial"/>
          <w:sz w:val="24"/>
          <w:szCs w:val="24"/>
        </w:rPr>
        <w:t xml:space="preserve"> foi desenvolvida a partir de reflexões e leituras relacionadas ao ensino de matemática e a gestão democrática</w:t>
      </w:r>
      <w:r w:rsidRPr="00A545B1">
        <w:rPr>
          <w:rFonts w:ascii="Arial" w:eastAsia="Arial" w:hAnsi="Arial" w:cs="Arial"/>
          <w:sz w:val="24"/>
          <w:szCs w:val="24"/>
        </w:rPr>
        <w:t xml:space="preserve">. </w:t>
      </w:r>
      <w:r w:rsidR="00AB42F3" w:rsidRPr="00A545B1">
        <w:rPr>
          <w:rFonts w:ascii="Arial" w:eastAsia="Arial" w:hAnsi="Arial" w:cs="Arial"/>
          <w:sz w:val="24"/>
          <w:szCs w:val="24"/>
        </w:rPr>
        <w:t xml:space="preserve"> </w:t>
      </w:r>
      <w:r w:rsidRPr="00A545B1">
        <w:rPr>
          <w:rFonts w:ascii="Arial" w:eastAsia="Arial" w:hAnsi="Arial" w:cs="Arial"/>
          <w:sz w:val="24"/>
          <w:szCs w:val="24"/>
        </w:rPr>
        <w:t xml:space="preserve"> Por meio</w:t>
      </w:r>
      <w:r w:rsidR="00AB42F3" w:rsidRPr="00A545B1">
        <w:rPr>
          <w:rFonts w:ascii="Arial" w:eastAsia="Arial" w:hAnsi="Arial" w:cs="Arial"/>
          <w:sz w:val="24"/>
          <w:szCs w:val="24"/>
        </w:rPr>
        <w:t xml:space="preserve"> de uma análise comparativa </w:t>
      </w:r>
      <w:r w:rsidRPr="00A545B1">
        <w:rPr>
          <w:rFonts w:ascii="Arial" w:eastAsia="Arial" w:hAnsi="Arial" w:cs="Arial"/>
          <w:sz w:val="24"/>
          <w:szCs w:val="24"/>
        </w:rPr>
        <w:t xml:space="preserve">procura </w:t>
      </w:r>
      <w:r w:rsidR="00AB42F3" w:rsidRPr="00A545B1">
        <w:rPr>
          <w:rFonts w:ascii="Arial" w:eastAsia="Arial" w:hAnsi="Arial" w:cs="Arial"/>
          <w:sz w:val="24"/>
          <w:szCs w:val="24"/>
        </w:rPr>
        <w:t xml:space="preserve">entender porque a matemática carrega o estigma de ser uma disciplina de difícil apropriação e como seria possível </w:t>
      </w:r>
      <w:r w:rsidRPr="00A545B1">
        <w:rPr>
          <w:rFonts w:ascii="Arial" w:eastAsia="Arial" w:hAnsi="Arial" w:cs="Arial"/>
          <w:sz w:val="24"/>
          <w:szCs w:val="24"/>
        </w:rPr>
        <w:t xml:space="preserve">ela </w:t>
      </w:r>
      <w:r w:rsidR="00AB42F3" w:rsidRPr="00A545B1">
        <w:rPr>
          <w:rFonts w:ascii="Arial" w:eastAsia="Arial" w:hAnsi="Arial" w:cs="Arial"/>
          <w:sz w:val="24"/>
          <w:szCs w:val="24"/>
        </w:rPr>
        <w:t>contribuir para construção de uma gestão democrática. Com o desenvolvimento da pesquisa</w:t>
      </w:r>
      <w:r w:rsidR="00A545B1" w:rsidRPr="00A545B1">
        <w:rPr>
          <w:rFonts w:ascii="Arial" w:eastAsia="Arial" w:hAnsi="Arial" w:cs="Arial"/>
          <w:sz w:val="24"/>
          <w:szCs w:val="24"/>
        </w:rPr>
        <w:t xml:space="preserve"> </w:t>
      </w:r>
      <w:r w:rsidRPr="00A545B1">
        <w:rPr>
          <w:rFonts w:ascii="Arial" w:eastAsia="Arial" w:hAnsi="Arial" w:cs="Arial"/>
          <w:sz w:val="24"/>
          <w:szCs w:val="24"/>
        </w:rPr>
        <w:t xml:space="preserve">foram </w:t>
      </w:r>
      <w:r w:rsidR="00AB42F3" w:rsidRPr="00A545B1">
        <w:rPr>
          <w:rFonts w:ascii="Arial" w:eastAsia="Arial" w:hAnsi="Arial" w:cs="Arial"/>
          <w:sz w:val="24"/>
          <w:szCs w:val="24"/>
        </w:rPr>
        <w:t>consultado</w:t>
      </w:r>
      <w:r w:rsidRPr="00A545B1">
        <w:rPr>
          <w:rFonts w:ascii="Arial" w:eastAsia="Arial" w:hAnsi="Arial" w:cs="Arial"/>
          <w:sz w:val="24"/>
          <w:szCs w:val="24"/>
        </w:rPr>
        <w:t>s</w:t>
      </w:r>
      <w:r w:rsidR="00A545B1" w:rsidRPr="00A545B1">
        <w:rPr>
          <w:rFonts w:ascii="Arial" w:eastAsia="Arial" w:hAnsi="Arial" w:cs="Arial"/>
          <w:sz w:val="24"/>
          <w:szCs w:val="24"/>
        </w:rPr>
        <w:t xml:space="preserve"> </w:t>
      </w:r>
      <w:r w:rsidR="00AB42F3" w:rsidRPr="00A545B1">
        <w:rPr>
          <w:rFonts w:ascii="Arial" w:eastAsia="Arial" w:hAnsi="Arial" w:cs="Arial"/>
          <w:sz w:val="24"/>
          <w:szCs w:val="24"/>
        </w:rPr>
        <w:t>documentos como Projeto Político pedagógico</w:t>
      </w:r>
      <w:r w:rsidR="007F27DF" w:rsidRPr="00A545B1">
        <w:rPr>
          <w:rFonts w:ascii="Arial" w:eastAsia="Arial" w:hAnsi="Arial" w:cs="Arial"/>
          <w:sz w:val="24"/>
          <w:szCs w:val="24"/>
        </w:rPr>
        <w:t xml:space="preserve"> (PPP)</w:t>
      </w:r>
      <w:r w:rsidR="00AB42F3" w:rsidRPr="00A545B1">
        <w:rPr>
          <w:rFonts w:ascii="Arial" w:eastAsia="Arial" w:hAnsi="Arial" w:cs="Arial"/>
          <w:sz w:val="24"/>
          <w:szCs w:val="24"/>
        </w:rPr>
        <w:t xml:space="preserve">, Plano e </w:t>
      </w:r>
      <w:r w:rsidRPr="00A545B1">
        <w:rPr>
          <w:rFonts w:ascii="Arial" w:eastAsia="Arial" w:hAnsi="Arial" w:cs="Arial"/>
          <w:sz w:val="24"/>
          <w:szCs w:val="24"/>
        </w:rPr>
        <w:t>M</w:t>
      </w:r>
      <w:r w:rsidR="00AB42F3" w:rsidRPr="00A545B1">
        <w:rPr>
          <w:rFonts w:ascii="Arial" w:eastAsia="Arial" w:hAnsi="Arial" w:cs="Arial"/>
          <w:sz w:val="24"/>
          <w:szCs w:val="24"/>
        </w:rPr>
        <w:t xml:space="preserve">etas e </w:t>
      </w:r>
      <w:r w:rsidRPr="00A545B1">
        <w:rPr>
          <w:rFonts w:ascii="Arial" w:eastAsia="Arial" w:hAnsi="Arial" w:cs="Arial"/>
          <w:sz w:val="24"/>
          <w:szCs w:val="24"/>
        </w:rPr>
        <w:t>A</w:t>
      </w:r>
      <w:r w:rsidR="00AB42F3" w:rsidRPr="00A545B1">
        <w:rPr>
          <w:rFonts w:ascii="Arial" w:eastAsia="Arial" w:hAnsi="Arial" w:cs="Arial"/>
          <w:sz w:val="24"/>
          <w:szCs w:val="24"/>
        </w:rPr>
        <w:t>ções, Plano de gestão de uma escola</w:t>
      </w:r>
      <w:r w:rsidRPr="00A545B1">
        <w:rPr>
          <w:rFonts w:ascii="Arial" w:eastAsia="Arial" w:hAnsi="Arial" w:cs="Arial"/>
          <w:sz w:val="24"/>
          <w:szCs w:val="24"/>
        </w:rPr>
        <w:t xml:space="preserve"> do Município de Balneário Camboriú</w:t>
      </w:r>
      <w:r w:rsidR="00287876" w:rsidRPr="00A545B1">
        <w:rPr>
          <w:rFonts w:ascii="Arial" w:eastAsia="Arial" w:hAnsi="Arial" w:cs="Arial"/>
          <w:sz w:val="24"/>
          <w:szCs w:val="24"/>
        </w:rPr>
        <w:t xml:space="preserve"> – SC, como fontes de dados </w:t>
      </w:r>
      <w:r w:rsidR="00AB42F3" w:rsidRPr="00A545B1">
        <w:rPr>
          <w:rFonts w:ascii="Arial" w:eastAsia="Arial" w:hAnsi="Arial" w:cs="Arial"/>
          <w:sz w:val="24"/>
          <w:szCs w:val="24"/>
        </w:rPr>
        <w:t xml:space="preserve">e uma pesquisa com o diagnóstico dos professores da rede de ensino do </w:t>
      </w:r>
      <w:r w:rsidR="00287876" w:rsidRPr="00A545B1">
        <w:rPr>
          <w:rFonts w:ascii="Arial" w:eastAsia="Arial" w:hAnsi="Arial" w:cs="Arial"/>
          <w:sz w:val="24"/>
          <w:szCs w:val="24"/>
        </w:rPr>
        <w:t xml:space="preserve">mesmo </w:t>
      </w:r>
      <w:r w:rsidR="00A545B1" w:rsidRPr="00A545B1">
        <w:rPr>
          <w:rFonts w:ascii="Arial" w:eastAsia="Arial" w:hAnsi="Arial" w:cs="Arial"/>
          <w:sz w:val="24"/>
          <w:szCs w:val="24"/>
        </w:rPr>
        <w:t>município</w:t>
      </w:r>
      <w:r w:rsidR="00AB42F3" w:rsidRPr="00A545B1">
        <w:rPr>
          <w:rFonts w:ascii="Arial" w:eastAsia="Arial" w:hAnsi="Arial" w:cs="Arial"/>
          <w:sz w:val="24"/>
          <w:szCs w:val="24"/>
        </w:rPr>
        <w:t xml:space="preserve"> com os objetivos de verificar se o conteúdo ministrado contempla o projeto político pedagógico, entender qual a metodologia e os recursos ministrados pelos professores, investigar qual a perspectiva dos professores quanto </w:t>
      </w:r>
      <w:proofErr w:type="gramStart"/>
      <w:r w:rsidR="00AB42F3" w:rsidRPr="00A545B1">
        <w:rPr>
          <w:rFonts w:ascii="Arial" w:eastAsia="Arial" w:hAnsi="Arial" w:cs="Arial"/>
          <w:sz w:val="24"/>
          <w:szCs w:val="24"/>
        </w:rPr>
        <w:t>a</w:t>
      </w:r>
      <w:proofErr w:type="gramEnd"/>
      <w:r w:rsidR="00AB42F3" w:rsidRPr="00A545B1">
        <w:rPr>
          <w:rFonts w:ascii="Arial" w:eastAsia="Arial" w:hAnsi="Arial" w:cs="Arial"/>
          <w:sz w:val="24"/>
          <w:szCs w:val="24"/>
        </w:rPr>
        <w:t xml:space="preserve"> gestão escolar e comparar com as ações e metas p</w:t>
      </w:r>
      <w:r w:rsidR="00A545B1" w:rsidRPr="00A545B1">
        <w:rPr>
          <w:rFonts w:ascii="Arial" w:eastAsia="Arial" w:hAnsi="Arial" w:cs="Arial"/>
          <w:sz w:val="24"/>
          <w:szCs w:val="24"/>
        </w:rPr>
        <w:t>lanejadas da escola pesquisada.</w:t>
      </w:r>
    </w:p>
    <w:p w:rsidR="00FD0E84" w:rsidRPr="00287876" w:rsidRDefault="00FD0E84">
      <w:pPr>
        <w:pBdr>
          <w:top w:val="nil"/>
          <w:left w:val="nil"/>
          <w:bottom w:val="nil"/>
          <w:right w:val="nil"/>
          <w:between w:val="nil"/>
        </w:pBdr>
        <w:spacing w:after="0" w:line="240" w:lineRule="auto"/>
        <w:jc w:val="both"/>
        <w:rPr>
          <w:rFonts w:ascii="Arial" w:eastAsia="Arial" w:hAnsi="Arial" w:cs="Arial"/>
          <w:color w:val="FF0000"/>
          <w:sz w:val="24"/>
          <w:szCs w:val="24"/>
        </w:rPr>
      </w:pPr>
    </w:p>
    <w:p w:rsidR="00FD0E84" w:rsidRDefault="00FD0E84">
      <w:pPr>
        <w:pBdr>
          <w:top w:val="nil"/>
          <w:left w:val="nil"/>
          <w:bottom w:val="nil"/>
          <w:right w:val="nil"/>
          <w:between w:val="nil"/>
        </w:pBdr>
        <w:spacing w:after="0" w:line="360" w:lineRule="auto"/>
        <w:jc w:val="both"/>
        <w:rPr>
          <w:rFonts w:ascii="Arial" w:eastAsia="Arial" w:hAnsi="Arial" w:cs="Arial"/>
          <w:color w:val="548DD4"/>
          <w:sz w:val="18"/>
          <w:szCs w:val="18"/>
        </w:rPr>
      </w:pPr>
    </w:p>
    <w:p w:rsidR="00FD0E84" w:rsidRDefault="00AB42F3">
      <w:pPr>
        <w:pBdr>
          <w:top w:val="nil"/>
          <w:left w:val="nil"/>
          <w:bottom w:val="nil"/>
          <w:right w:val="nil"/>
          <w:between w:val="nil"/>
        </w:pBdr>
        <w:spacing w:after="0" w:line="360" w:lineRule="auto"/>
        <w:jc w:val="both"/>
        <w:rPr>
          <w:rFonts w:ascii="Arial" w:eastAsia="Arial" w:hAnsi="Arial" w:cs="Arial"/>
          <w:color w:val="548DD4"/>
          <w:sz w:val="18"/>
          <w:szCs w:val="18"/>
        </w:rPr>
      </w:pPr>
      <w:r>
        <w:rPr>
          <w:rFonts w:ascii="Arial" w:eastAsia="Arial" w:hAnsi="Arial" w:cs="Arial"/>
          <w:b/>
          <w:color w:val="000000"/>
          <w:sz w:val="24"/>
          <w:szCs w:val="24"/>
        </w:rPr>
        <w:t>Palavras-chave</w:t>
      </w:r>
      <w:r w:rsidR="00342439">
        <w:rPr>
          <w:rFonts w:ascii="Arial" w:eastAsia="Arial" w:hAnsi="Arial" w:cs="Arial"/>
          <w:color w:val="000000"/>
          <w:sz w:val="24"/>
          <w:szCs w:val="24"/>
        </w:rPr>
        <w:t xml:space="preserve">: </w:t>
      </w:r>
      <w:r w:rsidR="00342439">
        <w:rPr>
          <w:rFonts w:ascii="Arial" w:eastAsia="Arial" w:hAnsi="Arial" w:cs="Arial"/>
          <w:sz w:val="24"/>
          <w:szCs w:val="24"/>
        </w:rPr>
        <w:t xml:space="preserve">Disciplina de </w:t>
      </w:r>
      <w:r>
        <w:rPr>
          <w:rFonts w:ascii="Arial" w:eastAsia="Arial" w:hAnsi="Arial" w:cs="Arial"/>
          <w:sz w:val="24"/>
          <w:szCs w:val="24"/>
        </w:rPr>
        <w:t>matemática. Gestão democrática. Pesquisa.</w:t>
      </w:r>
    </w:p>
    <w:p w:rsidR="00FD0E84" w:rsidRDefault="00FD0E84">
      <w:pPr>
        <w:pBdr>
          <w:top w:val="nil"/>
          <w:left w:val="nil"/>
          <w:bottom w:val="nil"/>
          <w:right w:val="nil"/>
          <w:between w:val="nil"/>
        </w:pBdr>
        <w:spacing w:after="0" w:line="360" w:lineRule="auto"/>
        <w:jc w:val="center"/>
        <w:rPr>
          <w:rFonts w:ascii="Arial" w:eastAsia="Arial" w:hAnsi="Arial" w:cs="Arial"/>
          <w:color w:val="548DD4"/>
          <w:sz w:val="18"/>
          <w:szCs w:val="18"/>
        </w:rPr>
      </w:pPr>
    </w:p>
    <w:p w:rsidR="00FD0E84" w:rsidRDefault="00AB42F3">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FD0E84" w:rsidRDefault="00FD0E84">
      <w:pPr>
        <w:pBdr>
          <w:top w:val="nil"/>
          <w:left w:val="nil"/>
          <w:bottom w:val="nil"/>
          <w:right w:val="nil"/>
          <w:between w:val="nil"/>
        </w:pBdr>
        <w:spacing w:after="0" w:line="360" w:lineRule="auto"/>
        <w:jc w:val="center"/>
        <w:rPr>
          <w:rFonts w:ascii="Arial" w:eastAsia="Arial" w:hAnsi="Arial" w:cs="Arial"/>
          <w:color w:val="548DD4"/>
          <w:sz w:val="18"/>
          <w:szCs w:val="18"/>
        </w:rPr>
      </w:pPr>
    </w:p>
    <w:p w:rsidR="00FD0E84" w:rsidRDefault="00AB42F3">
      <w:pPr>
        <w:spacing w:after="0" w:line="360" w:lineRule="auto"/>
        <w:ind w:firstLine="1133"/>
        <w:jc w:val="both"/>
        <w:rPr>
          <w:rFonts w:ascii="Times New Roman" w:eastAsia="Times New Roman" w:hAnsi="Times New Roman" w:cs="Times New Roman"/>
          <w:sz w:val="24"/>
          <w:szCs w:val="24"/>
        </w:rPr>
      </w:pPr>
      <w:r>
        <w:rPr>
          <w:rFonts w:ascii="Arial" w:eastAsia="Arial" w:hAnsi="Arial" w:cs="Arial"/>
          <w:sz w:val="24"/>
          <w:szCs w:val="24"/>
        </w:rPr>
        <w:t>Mudanças estão ocorrendo no mundo, consequentemente, ocorrerão no contexto escolar. Desafios são propostos à comunidade escolar, exigindo dela um posicionamento imediato na busca do conhecimento para acompanhar as necessidades da</w:t>
      </w:r>
      <w:r w:rsidR="009D12EF">
        <w:rPr>
          <w:rFonts w:ascii="Arial" w:eastAsia="Arial" w:hAnsi="Arial" w:cs="Arial"/>
          <w:sz w:val="24"/>
          <w:szCs w:val="24"/>
        </w:rPr>
        <w:t xml:space="preserve"> </w:t>
      </w:r>
      <w:r w:rsidR="00287876" w:rsidRPr="009D12EF">
        <w:rPr>
          <w:rFonts w:ascii="Arial" w:eastAsia="Arial" w:hAnsi="Arial" w:cs="Arial"/>
          <w:sz w:val="24"/>
          <w:szCs w:val="24"/>
        </w:rPr>
        <w:t>mudança do cenário</w:t>
      </w:r>
      <w:r w:rsidRPr="009D12EF">
        <w:rPr>
          <w:rFonts w:ascii="Arial" w:eastAsia="Arial" w:hAnsi="Arial" w:cs="Arial"/>
          <w:sz w:val="24"/>
          <w:szCs w:val="24"/>
        </w:rPr>
        <w:t xml:space="preserve"> </w:t>
      </w:r>
      <w:r>
        <w:rPr>
          <w:rFonts w:ascii="Arial" w:eastAsia="Arial" w:hAnsi="Arial" w:cs="Arial"/>
          <w:sz w:val="24"/>
          <w:szCs w:val="24"/>
        </w:rPr>
        <w:t xml:space="preserve">educacional. </w:t>
      </w:r>
    </w:p>
    <w:p w:rsidR="00FD0E84" w:rsidRPr="009D12EF" w:rsidRDefault="00AB42F3">
      <w:pPr>
        <w:spacing w:after="0" w:line="360" w:lineRule="auto"/>
        <w:ind w:firstLine="1133"/>
        <w:jc w:val="both"/>
        <w:rPr>
          <w:rFonts w:ascii="Times New Roman" w:eastAsia="Times New Roman" w:hAnsi="Times New Roman" w:cs="Times New Roman"/>
          <w:sz w:val="24"/>
          <w:szCs w:val="24"/>
        </w:rPr>
      </w:pPr>
      <w:r w:rsidRPr="009D12EF">
        <w:rPr>
          <w:rFonts w:ascii="Arial" w:eastAsia="Arial" w:hAnsi="Arial" w:cs="Arial"/>
          <w:sz w:val="24"/>
          <w:szCs w:val="24"/>
        </w:rPr>
        <w:t>A criança passa a construir seu conhecimento de acordo com as diferentes etapas do desenvolvimento cognitivo. Para Vygotsky</w:t>
      </w:r>
      <w:r w:rsidR="00287876" w:rsidRPr="009D12EF">
        <w:rPr>
          <w:rFonts w:ascii="Arial" w:eastAsia="Arial" w:hAnsi="Arial" w:cs="Arial"/>
          <w:sz w:val="24"/>
          <w:szCs w:val="24"/>
        </w:rPr>
        <w:t xml:space="preserve"> </w:t>
      </w:r>
      <w:r w:rsidRPr="009D12EF">
        <w:rPr>
          <w:rFonts w:ascii="Arial" w:eastAsia="Arial" w:hAnsi="Arial" w:cs="Arial"/>
          <w:sz w:val="24"/>
          <w:szCs w:val="24"/>
        </w:rPr>
        <w:t>(1989</w:t>
      </w:r>
      <w:r w:rsidR="00287876" w:rsidRPr="009D12EF">
        <w:rPr>
          <w:rFonts w:ascii="Arial" w:eastAsia="Arial" w:hAnsi="Arial" w:cs="Arial"/>
          <w:sz w:val="24"/>
          <w:szCs w:val="24"/>
        </w:rPr>
        <w:t>, p. 94)</w:t>
      </w:r>
      <w:r w:rsidRPr="009D12EF">
        <w:rPr>
          <w:rFonts w:ascii="Arial" w:eastAsia="Arial" w:hAnsi="Arial" w:cs="Arial"/>
          <w:sz w:val="24"/>
          <w:szCs w:val="24"/>
        </w:rPr>
        <w:t>, o</w:t>
      </w:r>
      <w:r w:rsidR="00287876" w:rsidRPr="009D12EF">
        <w:rPr>
          <w:rFonts w:ascii="Arial" w:eastAsia="Arial" w:hAnsi="Arial" w:cs="Arial"/>
          <w:sz w:val="24"/>
          <w:szCs w:val="24"/>
        </w:rPr>
        <w:t xml:space="preserve"> </w:t>
      </w:r>
      <w:r w:rsidRPr="009D12EF">
        <w:rPr>
          <w:rFonts w:ascii="Arial" w:eastAsia="Arial" w:hAnsi="Arial" w:cs="Arial"/>
          <w:sz w:val="24"/>
          <w:szCs w:val="24"/>
        </w:rPr>
        <w:lastRenderedPageBreak/>
        <w:t>desenvolvimento das crianças começa bem antes delas ingressarem na escola</w:t>
      </w:r>
      <w:r w:rsidR="00287876" w:rsidRPr="009D12EF">
        <w:rPr>
          <w:rFonts w:ascii="Arial" w:eastAsia="Arial" w:hAnsi="Arial" w:cs="Arial"/>
          <w:sz w:val="24"/>
          <w:szCs w:val="24"/>
        </w:rPr>
        <w:t>: “q</w:t>
      </w:r>
      <w:r w:rsidRPr="009D12EF">
        <w:rPr>
          <w:rFonts w:ascii="Arial" w:eastAsia="Arial" w:hAnsi="Arial" w:cs="Arial"/>
          <w:sz w:val="24"/>
          <w:szCs w:val="24"/>
        </w:rPr>
        <w:t>ualquer situação de aprendizado com a qual a criança se defronta na escola tem sempre uma história prévia</w:t>
      </w:r>
      <w:r w:rsidR="009D12EF" w:rsidRPr="009D12EF">
        <w:rPr>
          <w:rFonts w:ascii="Arial" w:eastAsia="Arial" w:hAnsi="Arial" w:cs="Arial"/>
          <w:sz w:val="24"/>
          <w:szCs w:val="24"/>
        </w:rPr>
        <w:t>”.</w:t>
      </w:r>
      <w:r w:rsidR="00287876" w:rsidRPr="009D12EF">
        <w:rPr>
          <w:rFonts w:ascii="Arial" w:eastAsia="Arial" w:hAnsi="Arial" w:cs="Arial"/>
          <w:sz w:val="24"/>
          <w:szCs w:val="24"/>
        </w:rPr>
        <w:t xml:space="preserve"> </w:t>
      </w:r>
      <w:r w:rsidRPr="009D12EF">
        <w:rPr>
          <w:rFonts w:ascii="Arial" w:eastAsia="Arial" w:hAnsi="Arial" w:cs="Arial"/>
          <w:sz w:val="24"/>
          <w:szCs w:val="24"/>
        </w:rPr>
        <w:t>No caso da matemática, segundo</w:t>
      </w:r>
      <w:proofErr w:type="gramStart"/>
      <w:r w:rsidRPr="009D12EF">
        <w:rPr>
          <w:rFonts w:ascii="Arial" w:eastAsia="Arial" w:hAnsi="Arial" w:cs="Arial"/>
          <w:sz w:val="24"/>
          <w:szCs w:val="24"/>
        </w:rPr>
        <w:t xml:space="preserve"> </w:t>
      </w:r>
      <w:r w:rsidR="00287876" w:rsidRPr="009D12EF">
        <w:rPr>
          <w:rFonts w:ascii="Arial" w:eastAsia="Arial" w:hAnsi="Arial" w:cs="Arial"/>
          <w:sz w:val="24"/>
          <w:szCs w:val="24"/>
        </w:rPr>
        <w:t xml:space="preserve"> </w:t>
      </w:r>
      <w:proofErr w:type="gramEnd"/>
      <w:r w:rsidR="00287876" w:rsidRPr="009D12EF">
        <w:rPr>
          <w:rFonts w:ascii="Arial" w:eastAsia="Arial" w:hAnsi="Arial" w:cs="Arial"/>
          <w:sz w:val="24"/>
          <w:szCs w:val="24"/>
        </w:rPr>
        <w:t>o mesmo autor</w:t>
      </w:r>
      <w:r w:rsidRPr="009D12EF">
        <w:rPr>
          <w:rFonts w:ascii="Arial" w:eastAsia="Arial" w:hAnsi="Arial" w:cs="Arial"/>
          <w:sz w:val="24"/>
          <w:szCs w:val="24"/>
        </w:rPr>
        <w:t>, “[...] as crianças começam a estudar aritmética na escola, mas muito antes elas tiveram alguma experiência com quantidades</w:t>
      </w:r>
      <w:r w:rsidR="00287876" w:rsidRPr="009D12EF">
        <w:rPr>
          <w:rFonts w:ascii="Arial" w:eastAsia="Arial" w:hAnsi="Arial" w:cs="Arial"/>
          <w:sz w:val="24"/>
          <w:szCs w:val="24"/>
        </w:rPr>
        <w:t xml:space="preserve"> </w:t>
      </w:r>
      <w:r w:rsidRPr="009D12EF">
        <w:rPr>
          <w:rFonts w:ascii="Arial" w:eastAsia="Arial" w:hAnsi="Arial" w:cs="Arial"/>
          <w:sz w:val="24"/>
          <w:szCs w:val="24"/>
        </w:rPr>
        <w:t>- elas tiveram que lidar com operações de divisão, adição, subtração e determinação de tamanho” (VYGOTSKY, 1989. p. 95).</w:t>
      </w:r>
    </w:p>
    <w:p w:rsidR="00FD0E84" w:rsidRPr="009D12EF" w:rsidRDefault="00AB42F3">
      <w:pPr>
        <w:spacing w:after="0" w:line="360" w:lineRule="auto"/>
        <w:ind w:firstLine="1133"/>
        <w:jc w:val="both"/>
        <w:rPr>
          <w:rFonts w:ascii="Times New Roman" w:eastAsia="Times New Roman" w:hAnsi="Times New Roman" w:cs="Times New Roman"/>
          <w:sz w:val="24"/>
          <w:szCs w:val="24"/>
        </w:rPr>
      </w:pPr>
      <w:r w:rsidRPr="009D12EF">
        <w:rPr>
          <w:rFonts w:ascii="Arial" w:eastAsia="Arial" w:hAnsi="Arial" w:cs="Arial"/>
          <w:sz w:val="24"/>
          <w:szCs w:val="24"/>
        </w:rPr>
        <w:t xml:space="preserve">O processo de ensino e aprendizagem da </w:t>
      </w:r>
      <w:r w:rsidR="00A545B1" w:rsidRPr="009D12EF">
        <w:rPr>
          <w:rFonts w:ascii="Arial" w:eastAsia="Arial" w:hAnsi="Arial" w:cs="Arial"/>
          <w:sz w:val="24"/>
          <w:szCs w:val="24"/>
        </w:rPr>
        <w:t>matemática nas escolas deve ser</w:t>
      </w:r>
      <w:r w:rsidR="003A33D2" w:rsidRPr="009D12EF">
        <w:rPr>
          <w:rFonts w:ascii="Arial" w:eastAsia="Arial" w:hAnsi="Arial" w:cs="Arial"/>
          <w:sz w:val="24"/>
          <w:szCs w:val="24"/>
        </w:rPr>
        <w:t xml:space="preserve"> articulado</w:t>
      </w:r>
      <w:r w:rsidRPr="009D12EF">
        <w:rPr>
          <w:rFonts w:ascii="Arial" w:eastAsia="Arial" w:hAnsi="Arial" w:cs="Arial"/>
          <w:sz w:val="24"/>
          <w:szCs w:val="24"/>
        </w:rPr>
        <w:t xml:space="preserve"> com a realidade das crianças, deve atender seus anseios e expectativas, sempre levando em conta seu conhecimento prévio. Só assim estaremos evitando dificuldades na construção do pensamento lógico-abstrato.</w:t>
      </w:r>
      <w:r w:rsidR="003A33D2" w:rsidRPr="009D12EF">
        <w:rPr>
          <w:rFonts w:ascii="Arial" w:eastAsia="Arial" w:hAnsi="Arial" w:cs="Arial"/>
          <w:sz w:val="24"/>
          <w:szCs w:val="24"/>
        </w:rPr>
        <w:t xml:space="preserve"> </w:t>
      </w:r>
      <w:r w:rsidRPr="009D12EF">
        <w:rPr>
          <w:rFonts w:ascii="Arial" w:eastAsia="Arial" w:hAnsi="Arial" w:cs="Arial"/>
          <w:sz w:val="24"/>
          <w:szCs w:val="24"/>
        </w:rPr>
        <w:t>O que se apresenta, no entanto, é um ensino de matemática descontextualizado, inflexível e imutável, sendo produto de mentes privilegiadas. O aluno é muitas vezes, um mero expectador e não sujeito de seu desenvolvimento. Os conteúdos e a metodologia não se articulam com os objetivos de um ensino que sirva à inserção social das crianças, ao desenvolvimento de seu potencial, de sua expressão e interação com o meio (BINELLO, 2014).</w:t>
      </w:r>
      <w:proofErr w:type="gramStart"/>
      <w:r w:rsidRPr="009D12EF">
        <w:rPr>
          <w:rFonts w:ascii="Arial" w:eastAsia="Arial" w:hAnsi="Arial" w:cs="Arial"/>
          <w:sz w:val="24"/>
          <w:szCs w:val="24"/>
        </w:rPr>
        <w:tab/>
      </w:r>
      <w:proofErr w:type="gramEnd"/>
    </w:p>
    <w:p w:rsidR="00FD0E84" w:rsidRPr="009D12EF" w:rsidRDefault="003A5A41">
      <w:pPr>
        <w:spacing w:after="0" w:line="360" w:lineRule="auto"/>
        <w:ind w:firstLine="1133"/>
        <w:jc w:val="both"/>
        <w:rPr>
          <w:rFonts w:ascii="Arial" w:eastAsia="Arial" w:hAnsi="Arial" w:cs="Arial"/>
          <w:sz w:val="24"/>
          <w:szCs w:val="24"/>
        </w:rPr>
      </w:pPr>
      <w:r w:rsidRPr="009D12EF">
        <w:rPr>
          <w:rFonts w:ascii="Arial" w:eastAsia="Arial" w:hAnsi="Arial" w:cs="Arial"/>
          <w:sz w:val="24"/>
          <w:szCs w:val="24"/>
        </w:rPr>
        <w:t>Colocadas tais questões esta</w:t>
      </w:r>
      <w:proofErr w:type="gramStart"/>
      <w:r w:rsidRPr="009D12EF">
        <w:rPr>
          <w:rFonts w:ascii="Arial" w:eastAsia="Arial" w:hAnsi="Arial" w:cs="Arial"/>
          <w:sz w:val="24"/>
          <w:szCs w:val="24"/>
        </w:rPr>
        <w:t xml:space="preserve"> </w:t>
      </w:r>
      <w:r w:rsidR="00AB42F3" w:rsidRPr="009D12EF">
        <w:rPr>
          <w:rFonts w:ascii="Arial" w:eastAsia="Arial" w:hAnsi="Arial" w:cs="Arial"/>
          <w:sz w:val="24"/>
          <w:szCs w:val="24"/>
        </w:rPr>
        <w:t xml:space="preserve"> </w:t>
      </w:r>
      <w:proofErr w:type="gramEnd"/>
      <w:r w:rsidR="00AB42F3" w:rsidRPr="009D12EF">
        <w:rPr>
          <w:rFonts w:ascii="Arial" w:eastAsia="Arial" w:hAnsi="Arial" w:cs="Arial"/>
          <w:sz w:val="24"/>
          <w:szCs w:val="24"/>
        </w:rPr>
        <w:t xml:space="preserve">pesquisa tem como </w:t>
      </w:r>
      <w:r w:rsidRPr="009D12EF">
        <w:rPr>
          <w:rFonts w:ascii="Arial" w:eastAsia="Arial" w:hAnsi="Arial" w:cs="Arial"/>
          <w:sz w:val="24"/>
          <w:szCs w:val="24"/>
        </w:rPr>
        <w:t xml:space="preserve"> objeto</w:t>
      </w:r>
      <w:r w:rsidR="00AB42F3" w:rsidRPr="009D12EF">
        <w:rPr>
          <w:rFonts w:ascii="Arial" w:eastAsia="Arial" w:hAnsi="Arial" w:cs="Arial"/>
          <w:sz w:val="24"/>
          <w:szCs w:val="24"/>
        </w:rPr>
        <w:t xml:space="preserve">, a contribuição do ensino da matemática para a construção de uma gestão democrática a partir </w:t>
      </w:r>
      <w:r w:rsidRPr="009D12EF">
        <w:rPr>
          <w:rFonts w:ascii="Arial" w:eastAsia="Arial" w:hAnsi="Arial" w:cs="Arial"/>
          <w:sz w:val="24"/>
          <w:szCs w:val="24"/>
        </w:rPr>
        <w:t xml:space="preserve"> da</w:t>
      </w:r>
      <w:r w:rsidR="00AB42F3" w:rsidRPr="009D12EF">
        <w:rPr>
          <w:rFonts w:ascii="Arial" w:eastAsia="Arial" w:hAnsi="Arial" w:cs="Arial"/>
          <w:sz w:val="24"/>
          <w:szCs w:val="24"/>
        </w:rPr>
        <w:t xml:space="preserve"> análise das estratégias da gestão de uma escola municipal de ensino fundamental do município de Balneário Camboriú</w:t>
      </w:r>
      <w:r w:rsidRPr="009D12EF">
        <w:rPr>
          <w:rFonts w:ascii="Arial" w:eastAsia="Arial" w:hAnsi="Arial" w:cs="Arial"/>
          <w:sz w:val="24"/>
          <w:szCs w:val="24"/>
        </w:rPr>
        <w:t xml:space="preserve"> </w:t>
      </w:r>
      <w:r w:rsidR="00AB42F3" w:rsidRPr="009D12EF">
        <w:rPr>
          <w:rFonts w:ascii="Arial" w:eastAsia="Arial" w:hAnsi="Arial" w:cs="Arial"/>
          <w:sz w:val="24"/>
          <w:szCs w:val="24"/>
        </w:rPr>
        <w:t>-</w:t>
      </w:r>
      <w:r w:rsidRPr="009D12EF">
        <w:rPr>
          <w:rFonts w:ascii="Arial" w:eastAsia="Arial" w:hAnsi="Arial" w:cs="Arial"/>
          <w:sz w:val="24"/>
          <w:szCs w:val="24"/>
        </w:rPr>
        <w:t xml:space="preserve"> </w:t>
      </w:r>
      <w:r w:rsidR="00AB42F3" w:rsidRPr="009D12EF">
        <w:rPr>
          <w:rFonts w:ascii="Arial" w:eastAsia="Arial" w:hAnsi="Arial" w:cs="Arial"/>
          <w:sz w:val="24"/>
          <w:szCs w:val="24"/>
        </w:rPr>
        <w:t>S</w:t>
      </w:r>
      <w:r w:rsidRPr="009D12EF">
        <w:rPr>
          <w:rFonts w:ascii="Arial" w:eastAsia="Arial" w:hAnsi="Arial" w:cs="Arial"/>
          <w:sz w:val="24"/>
          <w:szCs w:val="24"/>
        </w:rPr>
        <w:t>C e</w:t>
      </w:r>
      <w:r w:rsidR="00A545B1" w:rsidRPr="009D12EF">
        <w:rPr>
          <w:rFonts w:ascii="Arial" w:eastAsia="Arial" w:hAnsi="Arial" w:cs="Arial"/>
          <w:sz w:val="24"/>
          <w:szCs w:val="24"/>
        </w:rPr>
        <w:t xml:space="preserve"> relacionado com o resultado</w:t>
      </w:r>
      <w:r w:rsidRPr="009D12EF">
        <w:rPr>
          <w:rFonts w:ascii="Arial" w:eastAsia="Arial" w:hAnsi="Arial" w:cs="Arial"/>
          <w:sz w:val="24"/>
          <w:szCs w:val="24"/>
        </w:rPr>
        <w:t xml:space="preserve"> de uma pesquisa</w:t>
      </w:r>
      <w:r w:rsidR="00AB42F3" w:rsidRPr="009D12EF">
        <w:rPr>
          <w:rFonts w:ascii="Arial" w:eastAsia="Arial" w:hAnsi="Arial" w:cs="Arial"/>
          <w:sz w:val="24"/>
          <w:szCs w:val="24"/>
        </w:rPr>
        <w:t xml:space="preserve"> diagnóstico dos professores de matemática da rede de ensino do mesmo município, realizado em fevereiro de 2017</w:t>
      </w:r>
      <w:r w:rsidR="0065013C" w:rsidRPr="009D12EF">
        <w:rPr>
          <w:rFonts w:ascii="Arial" w:eastAsia="Arial" w:hAnsi="Arial" w:cs="Arial"/>
          <w:sz w:val="24"/>
          <w:szCs w:val="24"/>
        </w:rPr>
        <w:t>,</w:t>
      </w:r>
      <w:r w:rsidR="00AB42F3" w:rsidRPr="009D12EF">
        <w:rPr>
          <w:rFonts w:ascii="Arial" w:eastAsia="Arial" w:hAnsi="Arial" w:cs="Arial"/>
          <w:sz w:val="24"/>
          <w:szCs w:val="24"/>
        </w:rPr>
        <w:t xml:space="preserve"> pela </w:t>
      </w:r>
      <w:r w:rsidRPr="009D12EF">
        <w:rPr>
          <w:rFonts w:ascii="Arial" w:eastAsia="Arial" w:hAnsi="Arial" w:cs="Arial"/>
          <w:sz w:val="24"/>
          <w:szCs w:val="24"/>
        </w:rPr>
        <w:t>S</w:t>
      </w:r>
      <w:r w:rsidR="00AB42F3" w:rsidRPr="009D12EF">
        <w:rPr>
          <w:rFonts w:ascii="Arial" w:eastAsia="Arial" w:hAnsi="Arial" w:cs="Arial"/>
          <w:sz w:val="24"/>
          <w:szCs w:val="24"/>
        </w:rPr>
        <w:t>ecretaria</w:t>
      </w:r>
      <w:r w:rsidRPr="009D12EF">
        <w:rPr>
          <w:rFonts w:ascii="Arial" w:eastAsia="Arial" w:hAnsi="Arial" w:cs="Arial"/>
          <w:sz w:val="24"/>
          <w:szCs w:val="24"/>
        </w:rPr>
        <w:t xml:space="preserve"> Municipal </w:t>
      </w:r>
      <w:r w:rsidR="00AB42F3" w:rsidRPr="009D12EF">
        <w:rPr>
          <w:rFonts w:ascii="Arial" w:eastAsia="Arial" w:hAnsi="Arial" w:cs="Arial"/>
          <w:sz w:val="24"/>
          <w:szCs w:val="24"/>
        </w:rPr>
        <w:t xml:space="preserve">de </w:t>
      </w:r>
      <w:r w:rsidRPr="009D12EF">
        <w:rPr>
          <w:rFonts w:ascii="Arial" w:eastAsia="Arial" w:hAnsi="Arial" w:cs="Arial"/>
          <w:sz w:val="24"/>
          <w:szCs w:val="24"/>
        </w:rPr>
        <w:t>E</w:t>
      </w:r>
      <w:r w:rsidR="00AB42F3" w:rsidRPr="009D12EF">
        <w:rPr>
          <w:rFonts w:ascii="Arial" w:eastAsia="Arial" w:hAnsi="Arial" w:cs="Arial"/>
          <w:sz w:val="24"/>
          <w:szCs w:val="24"/>
        </w:rPr>
        <w:t xml:space="preserve">ducação de Balneário Camboriú - SC </w:t>
      </w:r>
      <w:r w:rsidR="0065013C" w:rsidRPr="009D12EF">
        <w:rPr>
          <w:rFonts w:ascii="Arial" w:eastAsia="Arial" w:hAnsi="Arial" w:cs="Arial"/>
          <w:sz w:val="24"/>
          <w:szCs w:val="24"/>
        </w:rPr>
        <w:t xml:space="preserve">visando comparar </w:t>
      </w:r>
      <w:r w:rsidR="00AB42F3" w:rsidRPr="009D12EF">
        <w:rPr>
          <w:rFonts w:ascii="Arial" w:eastAsia="Arial" w:hAnsi="Arial" w:cs="Arial"/>
          <w:sz w:val="24"/>
          <w:szCs w:val="24"/>
        </w:rPr>
        <w:t>os anseios e expectativas dos professores da red</w:t>
      </w:r>
      <w:r w:rsidR="0065013C" w:rsidRPr="009D12EF">
        <w:rPr>
          <w:rFonts w:ascii="Arial" w:eastAsia="Arial" w:hAnsi="Arial" w:cs="Arial"/>
          <w:sz w:val="24"/>
          <w:szCs w:val="24"/>
        </w:rPr>
        <w:t>e, c</w:t>
      </w:r>
      <w:r w:rsidR="00AB42F3" w:rsidRPr="009D12EF">
        <w:rPr>
          <w:rFonts w:ascii="Arial" w:eastAsia="Arial" w:hAnsi="Arial" w:cs="Arial"/>
          <w:sz w:val="24"/>
          <w:szCs w:val="24"/>
        </w:rPr>
        <w:t xml:space="preserve">om as realidades onde estão inseridos </w:t>
      </w:r>
      <w:r w:rsidR="0065013C" w:rsidRPr="009D12EF">
        <w:rPr>
          <w:rFonts w:ascii="Arial" w:eastAsia="Arial" w:hAnsi="Arial" w:cs="Arial"/>
          <w:sz w:val="24"/>
          <w:szCs w:val="24"/>
        </w:rPr>
        <w:t>no</w:t>
      </w:r>
      <w:r w:rsidR="00AB42F3" w:rsidRPr="009D12EF">
        <w:rPr>
          <w:rFonts w:ascii="Arial" w:eastAsia="Arial" w:hAnsi="Arial" w:cs="Arial"/>
          <w:sz w:val="24"/>
          <w:szCs w:val="24"/>
        </w:rPr>
        <w:t xml:space="preserve"> âmbito escolar.</w:t>
      </w:r>
      <w:r w:rsidR="0065013C" w:rsidRPr="009D12EF">
        <w:rPr>
          <w:rFonts w:ascii="Arial" w:eastAsia="Arial" w:hAnsi="Arial" w:cs="Arial"/>
          <w:sz w:val="24"/>
          <w:szCs w:val="24"/>
        </w:rPr>
        <w:t xml:space="preserve"> Foram analisados</w:t>
      </w:r>
      <w:r w:rsidR="00AC4A32" w:rsidRPr="009D12EF">
        <w:rPr>
          <w:rFonts w:ascii="Arial" w:eastAsia="Arial" w:hAnsi="Arial" w:cs="Arial"/>
          <w:sz w:val="24"/>
          <w:szCs w:val="24"/>
        </w:rPr>
        <w:t xml:space="preserve"> </w:t>
      </w:r>
      <w:r w:rsidR="00AB42F3" w:rsidRPr="009D12EF">
        <w:rPr>
          <w:rFonts w:ascii="Arial" w:eastAsia="Arial" w:hAnsi="Arial" w:cs="Arial"/>
          <w:sz w:val="24"/>
          <w:szCs w:val="24"/>
        </w:rPr>
        <w:t>documentos exigidos e padronizados em toda a rede de ensino como Projeto Político Pedagógico</w:t>
      </w:r>
      <w:r w:rsidR="007F27DF" w:rsidRPr="009D12EF">
        <w:rPr>
          <w:rFonts w:ascii="Arial" w:eastAsia="Arial" w:hAnsi="Arial" w:cs="Arial"/>
          <w:sz w:val="24"/>
          <w:szCs w:val="24"/>
        </w:rPr>
        <w:t xml:space="preserve"> (PPP</w:t>
      </w:r>
      <w:proofErr w:type="gramStart"/>
      <w:r w:rsidR="007F27DF" w:rsidRPr="009D12EF">
        <w:rPr>
          <w:rFonts w:ascii="Arial" w:eastAsia="Arial" w:hAnsi="Arial" w:cs="Arial"/>
          <w:sz w:val="24"/>
          <w:szCs w:val="24"/>
        </w:rPr>
        <w:t>)</w:t>
      </w:r>
      <w:proofErr w:type="gramEnd"/>
      <w:r w:rsidR="007F27DF" w:rsidRPr="009D12EF">
        <w:rPr>
          <w:rStyle w:val="Refdenotaderodap"/>
          <w:rFonts w:ascii="Arial" w:eastAsia="Arial" w:hAnsi="Arial" w:cs="Arial"/>
          <w:sz w:val="24"/>
          <w:szCs w:val="24"/>
        </w:rPr>
        <w:footnoteReference w:id="3"/>
      </w:r>
      <w:r w:rsidR="00AB42F3" w:rsidRPr="009D12EF">
        <w:rPr>
          <w:rFonts w:ascii="Arial" w:eastAsia="Arial" w:hAnsi="Arial" w:cs="Arial"/>
          <w:sz w:val="24"/>
          <w:szCs w:val="24"/>
        </w:rPr>
        <w:t>, metas e ações de ensino, contratos didáticos</w:t>
      </w:r>
      <w:r w:rsidR="0065013C" w:rsidRPr="009D12EF">
        <w:rPr>
          <w:rFonts w:ascii="Arial" w:eastAsia="Arial" w:hAnsi="Arial" w:cs="Arial"/>
          <w:sz w:val="24"/>
          <w:szCs w:val="24"/>
        </w:rPr>
        <w:t xml:space="preserve"> dentre outros.</w:t>
      </w:r>
      <w:r w:rsidR="00AB42F3" w:rsidRPr="009D12EF">
        <w:rPr>
          <w:rFonts w:ascii="Arial" w:eastAsia="Arial" w:hAnsi="Arial" w:cs="Arial"/>
          <w:sz w:val="24"/>
          <w:szCs w:val="24"/>
        </w:rPr>
        <w:t xml:space="preserve"> </w:t>
      </w:r>
    </w:p>
    <w:p w:rsidR="00FD0E84" w:rsidRPr="009D12EF" w:rsidRDefault="00AB42F3">
      <w:pPr>
        <w:spacing w:after="0" w:line="360" w:lineRule="auto"/>
        <w:ind w:firstLine="1133"/>
        <w:jc w:val="both"/>
        <w:rPr>
          <w:rFonts w:ascii="Times New Roman" w:eastAsia="Times New Roman" w:hAnsi="Times New Roman" w:cs="Times New Roman"/>
          <w:sz w:val="24"/>
          <w:szCs w:val="24"/>
        </w:rPr>
      </w:pPr>
      <w:r w:rsidRPr="009D12EF">
        <w:rPr>
          <w:rFonts w:ascii="Arial" w:eastAsia="Arial" w:hAnsi="Arial" w:cs="Arial"/>
          <w:sz w:val="24"/>
          <w:szCs w:val="24"/>
        </w:rPr>
        <w:t>A gestão</w:t>
      </w:r>
      <w:r w:rsidR="005A1589" w:rsidRPr="009D12EF">
        <w:rPr>
          <w:rFonts w:ascii="Arial" w:eastAsia="Arial" w:hAnsi="Arial" w:cs="Arial"/>
          <w:sz w:val="24"/>
          <w:szCs w:val="24"/>
        </w:rPr>
        <w:t xml:space="preserve"> escolar</w:t>
      </w:r>
      <w:r w:rsidRPr="009D12EF">
        <w:rPr>
          <w:rFonts w:ascii="Arial" w:eastAsia="Arial" w:hAnsi="Arial" w:cs="Arial"/>
          <w:sz w:val="24"/>
          <w:szCs w:val="24"/>
        </w:rPr>
        <w:t xml:space="preserve"> tem um papel decisivo no processo de democratização da escola através da participação de todos os envolvidos: docentes, discentes, direção, supervisão, orientação pedagógica e as demais comissões existentes no educandário. Para que a gestão escolar alcance os objetivos a que se propões é </w:t>
      </w:r>
      <w:r w:rsidRPr="009D12EF">
        <w:rPr>
          <w:rFonts w:ascii="Arial" w:eastAsia="Arial" w:hAnsi="Arial" w:cs="Arial"/>
          <w:sz w:val="24"/>
          <w:szCs w:val="24"/>
        </w:rPr>
        <w:lastRenderedPageBreak/>
        <w:t>necessário que haja uma uniformidade de pensamentos no que concerne o ensino aprendizagem, entretanto, nem sempre isto ocorre.</w:t>
      </w:r>
    </w:p>
    <w:p w:rsidR="00FD0E84" w:rsidRPr="009D12EF" w:rsidRDefault="00AB42F3">
      <w:pPr>
        <w:spacing w:after="0" w:line="360" w:lineRule="auto"/>
        <w:ind w:firstLine="1133"/>
        <w:jc w:val="both"/>
        <w:rPr>
          <w:rFonts w:ascii="Times New Roman" w:eastAsia="Times New Roman" w:hAnsi="Times New Roman" w:cs="Times New Roman"/>
          <w:sz w:val="24"/>
          <w:szCs w:val="24"/>
        </w:rPr>
      </w:pPr>
      <w:r w:rsidRPr="009D12EF">
        <w:rPr>
          <w:rFonts w:ascii="Arial" w:eastAsia="Arial" w:hAnsi="Arial" w:cs="Arial"/>
          <w:sz w:val="24"/>
          <w:szCs w:val="24"/>
        </w:rPr>
        <w:t>No contexto educacional existem competências relacionadas à gestão que precisam ser exercidas pelo gestor escolar. As competências de modo geral, se concretizam</w:t>
      </w:r>
      <w:proofErr w:type="gramStart"/>
      <w:r w:rsidRPr="009D12EF">
        <w:rPr>
          <w:rFonts w:ascii="Arial" w:eastAsia="Arial" w:hAnsi="Arial" w:cs="Arial"/>
          <w:sz w:val="24"/>
          <w:szCs w:val="24"/>
        </w:rPr>
        <w:t xml:space="preserve"> </w:t>
      </w:r>
      <w:r w:rsidR="005A1589" w:rsidRPr="009D12EF">
        <w:rPr>
          <w:rFonts w:ascii="Arial" w:eastAsia="Arial" w:hAnsi="Arial" w:cs="Arial"/>
          <w:sz w:val="24"/>
          <w:szCs w:val="24"/>
        </w:rPr>
        <w:t xml:space="preserve"> </w:t>
      </w:r>
      <w:proofErr w:type="gramEnd"/>
      <w:r w:rsidR="005A1589" w:rsidRPr="009D12EF">
        <w:rPr>
          <w:rFonts w:ascii="Arial" w:eastAsia="Arial" w:hAnsi="Arial" w:cs="Arial"/>
          <w:sz w:val="24"/>
          <w:szCs w:val="24"/>
        </w:rPr>
        <w:t>por meio</w:t>
      </w:r>
      <w:r w:rsidRPr="009D12EF">
        <w:rPr>
          <w:rFonts w:ascii="Arial" w:eastAsia="Arial" w:hAnsi="Arial" w:cs="Arial"/>
          <w:sz w:val="24"/>
          <w:szCs w:val="24"/>
        </w:rPr>
        <w:t xml:space="preserve"> de ações e habilidades aplicadas perante a complexidade de situações e baseadas em conhecimentos prévios. Magalhães e </w:t>
      </w:r>
      <w:proofErr w:type="spellStart"/>
      <w:r w:rsidRPr="009D12EF">
        <w:rPr>
          <w:rFonts w:ascii="Arial" w:eastAsia="Arial" w:hAnsi="Arial" w:cs="Arial"/>
          <w:sz w:val="24"/>
          <w:szCs w:val="24"/>
        </w:rPr>
        <w:t>Wysocki</w:t>
      </w:r>
      <w:proofErr w:type="spellEnd"/>
      <w:r w:rsidRPr="009D12EF">
        <w:rPr>
          <w:rFonts w:ascii="Arial" w:eastAsia="Arial" w:hAnsi="Arial" w:cs="Arial"/>
          <w:sz w:val="24"/>
          <w:szCs w:val="24"/>
        </w:rPr>
        <w:t xml:space="preserve"> (2010</w:t>
      </w:r>
      <w:r w:rsidRPr="009D12EF">
        <w:rPr>
          <w:rFonts w:ascii="Arial" w:eastAsia="Arial" w:hAnsi="Arial" w:cs="Arial"/>
          <w:sz w:val="20"/>
          <w:szCs w:val="20"/>
        </w:rPr>
        <w:t xml:space="preserve">, </w:t>
      </w:r>
      <w:r w:rsidRPr="009D12EF">
        <w:rPr>
          <w:rFonts w:ascii="Arial" w:eastAsia="Arial" w:hAnsi="Arial" w:cs="Arial"/>
          <w:sz w:val="24"/>
          <w:szCs w:val="24"/>
        </w:rPr>
        <w:t>p. 34-35) indicam algumas competências associadas à liderança competente, a habilidade técnica e o conhecimento de como administrar</w:t>
      </w:r>
      <w:r w:rsidR="005A1589" w:rsidRPr="009D12EF">
        <w:rPr>
          <w:rFonts w:ascii="Arial" w:eastAsia="Arial" w:hAnsi="Arial" w:cs="Arial"/>
          <w:sz w:val="24"/>
          <w:szCs w:val="24"/>
        </w:rPr>
        <w:t xml:space="preserve">; </w:t>
      </w:r>
      <w:r w:rsidRPr="009D12EF">
        <w:rPr>
          <w:rFonts w:ascii="Arial" w:eastAsia="Arial" w:hAnsi="Arial" w:cs="Arial"/>
          <w:sz w:val="24"/>
          <w:szCs w:val="24"/>
        </w:rPr>
        <w:t>no entanto, a capacidade de trabalhar com o outro é ainda a mais eficiente. Para essa habilidade é necessário desenvolver quatro atributos</w:t>
      </w:r>
      <w:r w:rsidR="00865337" w:rsidRPr="009D12EF">
        <w:rPr>
          <w:rFonts w:ascii="Arial" w:eastAsia="Arial" w:hAnsi="Arial" w:cs="Arial"/>
          <w:sz w:val="24"/>
          <w:szCs w:val="24"/>
        </w:rPr>
        <w:t xml:space="preserve">: </w:t>
      </w:r>
      <w:r w:rsidRPr="009D12EF">
        <w:rPr>
          <w:rFonts w:ascii="Arial" w:eastAsia="Arial" w:hAnsi="Arial" w:cs="Arial"/>
          <w:sz w:val="24"/>
          <w:szCs w:val="24"/>
        </w:rPr>
        <w:t xml:space="preserve">a autoconsciência, o hábito de solicitar </w:t>
      </w:r>
      <w:proofErr w:type="gramStart"/>
      <w:r w:rsidRPr="009D12EF">
        <w:rPr>
          <w:rFonts w:ascii="Arial" w:eastAsia="Arial" w:hAnsi="Arial" w:cs="Arial"/>
          <w:i/>
          <w:sz w:val="24"/>
          <w:szCs w:val="24"/>
        </w:rPr>
        <w:t>feedback</w:t>
      </w:r>
      <w:proofErr w:type="gramEnd"/>
      <w:r w:rsidRPr="009D12EF">
        <w:rPr>
          <w:rFonts w:ascii="Arial" w:eastAsia="Arial" w:hAnsi="Arial" w:cs="Arial"/>
          <w:sz w:val="24"/>
          <w:szCs w:val="24"/>
        </w:rPr>
        <w:t>, a integração da vida profissional e pessoal e a sede de aprender.</w:t>
      </w:r>
      <w:r w:rsidRPr="009D12EF">
        <w:rPr>
          <w:rFonts w:ascii="Arial" w:eastAsia="Arial" w:hAnsi="Arial" w:cs="Arial"/>
          <w:sz w:val="20"/>
          <w:szCs w:val="20"/>
        </w:rPr>
        <w:t xml:space="preserve"> </w:t>
      </w:r>
    </w:p>
    <w:p w:rsidR="00FD0E84" w:rsidRPr="009D12EF" w:rsidRDefault="00AB42F3">
      <w:pPr>
        <w:spacing w:after="0" w:line="360" w:lineRule="auto"/>
        <w:ind w:firstLine="1133"/>
        <w:jc w:val="both"/>
        <w:rPr>
          <w:rFonts w:ascii="Times New Roman" w:eastAsia="Times New Roman" w:hAnsi="Times New Roman" w:cs="Times New Roman"/>
          <w:sz w:val="24"/>
          <w:szCs w:val="24"/>
        </w:rPr>
      </w:pPr>
      <w:r w:rsidRPr="009D12EF">
        <w:rPr>
          <w:rFonts w:ascii="Arial" w:eastAsia="Arial" w:hAnsi="Arial" w:cs="Arial"/>
          <w:sz w:val="24"/>
          <w:szCs w:val="24"/>
        </w:rPr>
        <w:t>Assim, pode-se observar que a gestão educacional caracteriza-se por várias ações</w:t>
      </w:r>
      <w:r w:rsidR="00865337" w:rsidRPr="009D12EF">
        <w:rPr>
          <w:rFonts w:ascii="Arial" w:eastAsia="Arial" w:hAnsi="Arial" w:cs="Arial"/>
          <w:sz w:val="24"/>
          <w:szCs w:val="24"/>
        </w:rPr>
        <w:t xml:space="preserve">. </w:t>
      </w:r>
      <w:proofErr w:type="spellStart"/>
      <w:r w:rsidRPr="009D12EF">
        <w:rPr>
          <w:rFonts w:ascii="Arial" w:eastAsia="Arial" w:hAnsi="Arial" w:cs="Arial"/>
          <w:sz w:val="24"/>
          <w:szCs w:val="24"/>
        </w:rPr>
        <w:t>Libâneo</w:t>
      </w:r>
      <w:proofErr w:type="spellEnd"/>
      <w:r w:rsidRPr="009D12EF">
        <w:rPr>
          <w:rFonts w:ascii="Arial" w:eastAsia="Arial" w:hAnsi="Arial" w:cs="Arial"/>
          <w:sz w:val="24"/>
          <w:szCs w:val="24"/>
        </w:rPr>
        <w:t xml:space="preserve"> (2008, p. 80) sustenta que a participação “se fundamenta na autonomia, que significa a capacidade das pessoas e dos grupos de livre determinação de si próprio, isto é, de conduzirem sua própria vida”. O autor conclui ainda: “a gestão participativa tem na autonomia um dos seus mais importantes princípios, implicando a livre escolha de objetivos e processos de trabalho e a construção conjunta do ambiente de trabalho”. </w:t>
      </w:r>
    </w:p>
    <w:p w:rsidR="00FB14A7" w:rsidRPr="009D12EF" w:rsidRDefault="00AB42F3">
      <w:pPr>
        <w:spacing w:after="0" w:line="360" w:lineRule="auto"/>
        <w:ind w:firstLine="1133"/>
        <w:jc w:val="both"/>
        <w:rPr>
          <w:rFonts w:ascii="Arial" w:eastAsia="Arial" w:hAnsi="Arial" w:cs="Arial"/>
          <w:sz w:val="24"/>
          <w:szCs w:val="24"/>
        </w:rPr>
      </w:pPr>
      <w:r w:rsidRPr="009D12EF">
        <w:rPr>
          <w:rFonts w:ascii="Arial" w:eastAsia="Arial" w:hAnsi="Arial" w:cs="Arial"/>
          <w:sz w:val="24"/>
          <w:szCs w:val="24"/>
        </w:rPr>
        <w:t>Acreditando na gestã</w:t>
      </w:r>
      <w:r w:rsidR="00A545B1" w:rsidRPr="009D12EF">
        <w:rPr>
          <w:rFonts w:ascii="Arial" w:eastAsia="Arial" w:hAnsi="Arial" w:cs="Arial"/>
          <w:sz w:val="24"/>
          <w:szCs w:val="24"/>
        </w:rPr>
        <w:t>o democrática como uma condição</w:t>
      </w:r>
      <w:r w:rsidR="004577D6" w:rsidRPr="009D12EF">
        <w:rPr>
          <w:rFonts w:ascii="Arial" w:eastAsia="Arial" w:hAnsi="Arial" w:cs="Arial"/>
          <w:sz w:val="24"/>
          <w:szCs w:val="24"/>
        </w:rPr>
        <w:t xml:space="preserve"> para a</w:t>
      </w:r>
      <w:r w:rsidRPr="009D12EF">
        <w:rPr>
          <w:rFonts w:ascii="Arial" w:eastAsia="Arial" w:hAnsi="Arial" w:cs="Arial"/>
          <w:sz w:val="24"/>
          <w:szCs w:val="24"/>
        </w:rPr>
        <w:t xml:space="preserve"> construção coletiva de qualidade da educação, e que isso implica em nova cultura de organização, unindo teoria e prática, é que se busca essa alternativa como possibilidade de melhorias na escola pública. Paro (2001, p. 162) argumenta sobre os entraves na implantação da gestão democrática: </w:t>
      </w:r>
    </w:p>
    <w:p w:rsidR="00FB14A7" w:rsidRPr="009D12EF" w:rsidRDefault="00FB14A7" w:rsidP="00FB14A7">
      <w:pPr>
        <w:spacing w:after="0" w:line="360" w:lineRule="auto"/>
        <w:ind w:left="2268"/>
        <w:jc w:val="both"/>
        <w:rPr>
          <w:rFonts w:ascii="Arial" w:eastAsia="Arial" w:hAnsi="Arial" w:cs="Arial"/>
          <w:sz w:val="20"/>
          <w:szCs w:val="20"/>
        </w:rPr>
      </w:pPr>
    </w:p>
    <w:p w:rsidR="00FB14A7" w:rsidRPr="009D12EF" w:rsidRDefault="00AC4A32" w:rsidP="00FB14A7">
      <w:pPr>
        <w:spacing w:after="0" w:line="360" w:lineRule="auto"/>
        <w:ind w:left="2268"/>
        <w:jc w:val="both"/>
        <w:rPr>
          <w:rFonts w:ascii="Arial" w:eastAsia="Arial" w:hAnsi="Arial" w:cs="Arial"/>
          <w:sz w:val="20"/>
          <w:szCs w:val="20"/>
        </w:rPr>
      </w:pPr>
      <w:proofErr w:type="gramStart"/>
      <w:r>
        <w:rPr>
          <w:rFonts w:ascii="Arial" w:eastAsia="Arial" w:hAnsi="Arial" w:cs="Arial"/>
          <w:sz w:val="20"/>
          <w:szCs w:val="20"/>
        </w:rPr>
        <w:t>S</w:t>
      </w:r>
      <w:r w:rsidR="00AB42F3" w:rsidRPr="009D12EF">
        <w:rPr>
          <w:rFonts w:ascii="Arial" w:eastAsia="Arial" w:hAnsi="Arial" w:cs="Arial"/>
          <w:sz w:val="20"/>
          <w:szCs w:val="20"/>
        </w:rPr>
        <w:t>e pretendemos</w:t>
      </w:r>
      <w:proofErr w:type="gramEnd"/>
      <w:r w:rsidR="00AB42F3" w:rsidRPr="009D12EF">
        <w:rPr>
          <w:rFonts w:ascii="Arial" w:eastAsia="Arial" w:hAnsi="Arial" w:cs="Arial"/>
          <w:sz w:val="20"/>
          <w:szCs w:val="20"/>
        </w:rPr>
        <w:t xml:space="preserve"> agir na escola, como de resto em qualquer instância na sociedade com vistas à transformação social, não podemos acreditar que estejam já presentes condições ideais que só poderão existir como decorrência dessa transformação.</w:t>
      </w:r>
    </w:p>
    <w:p w:rsidR="00FB14A7" w:rsidRPr="00FB14A7" w:rsidRDefault="00FB14A7" w:rsidP="00FB14A7">
      <w:pPr>
        <w:spacing w:after="0" w:line="360" w:lineRule="auto"/>
        <w:ind w:left="2268"/>
        <w:jc w:val="both"/>
        <w:rPr>
          <w:rFonts w:ascii="Times New Roman" w:eastAsia="Times New Roman" w:hAnsi="Times New Roman" w:cs="Times New Roman"/>
          <w:sz w:val="20"/>
          <w:szCs w:val="20"/>
        </w:rPr>
      </w:pPr>
    </w:p>
    <w:p w:rsidR="00FB14A7" w:rsidRDefault="00AB42F3">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 Paro (2001)</w:t>
      </w:r>
      <w:r w:rsidR="00FB14A7">
        <w:rPr>
          <w:rFonts w:ascii="Arial" w:eastAsia="Arial" w:hAnsi="Arial" w:cs="Arial"/>
          <w:sz w:val="24"/>
          <w:szCs w:val="24"/>
        </w:rPr>
        <w:t xml:space="preserve"> </w:t>
      </w:r>
      <w:r w:rsidR="00FB14A7" w:rsidRPr="009D12EF">
        <w:rPr>
          <w:rFonts w:ascii="Arial" w:eastAsia="Arial" w:hAnsi="Arial" w:cs="Arial"/>
          <w:sz w:val="24"/>
          <w:szCs w:val="24"/>
        </w:rPr>
        <w:t>afirma que debater sobre</w:t>
      </w:r>
      <w:proofErr w:type="gramStart"/>
      <w:r w:rsidRPr="009D12EF">
        <w:rPr>
          <w:rFonts w:ascii="Arial" w:eastAsia="Arial" w:hAnsi="Arial" w:cs="Arial"/>
          <w:sz w:val="24"/>
          <w:szCs w:val="24"/>
        </w:rPr>
        <w:t xml:space="preserve">  </w:t>
      </w:r>
      <w:proofErr w:type="gramEnd"/>
      <w:r>
        <w:rPr>
          <w:rFonts w:ascii="Arial" w:eastAsia="Arial" w:hAnsi="Arial" w:cs="Arial"/>
          <w:sz w:val="24"/>
          <w:szCs w:val="24"/>
        </w:rPr>
        <w:t>educação remete-nos a pensar no homem como um ser histórico, que transcende o que é natural, pois ele busca a liberdade em suas ações. Ainda segundo este pesquisador o homem só se faz sujeito quando participa, produzindo uma ação e respondendo por ela</w:t>
      </w:r>
      <w:r w:rsidR="00FB14A7">
        <w:rPr>
          <w:rFonts w:ascii="Arial" w:eastAsia="Arial" w:hAnsi="Arial" w:cs="Arial"/>
          <w:sz w:val="24"/>
          <w:szCs w:val="24"/>
        </w:rPr>
        <w:t xml:space="preserve">; </w:t>
      </w:r>
      <w:r>
        <w:rPr>
          <w:rFonts w:ascii="Arial" w:eastAsia="Arial" w:hAnsi="Arial" w:cs="Arial"/>
          <w:sz w:val="24"/>
          <w:szCs w:val="24"/>
        </w:rPr>
        <w:t xml:space="preserve">essa ação só é produzida coletivamente, considerando que o homem não se faz só. </w:t>
      </w:r>
    </w:p>
    <w:p w:rsidR="00FD0E84" w:rsidRDefault="00AB42F3">
      <w:pPr>
        <w:spacing w:after="0" w:line="360" w:lineRule="auto"/>
        <w:ind w:firstLine="1133"/>
        <w:jc w:val="both"/>
        <w:rPr>
          <w:rFonts w:ascii="Times New Roman" w:eastAsia="Times New Roman" w:hAnsi="Times New Roman" w:cs="Times New Roman"/>
          <w:sz w:val="24"/>
          <w:szCs w:val="24"/>
        </w:rPr>
      </w:pPr>
      <w:r>
        <w:rPr>
          <w:rFonts w:ascii="Arial" w:eastAsia="Arial" w:hAnsi="Arial" w:cs="Arial"/>
          <w:sz w:val="24"/>
          <w:szCs w:val="24"/>
        </w:rPr>
        <w:lastRenderedPageBreak/>
        <w:t>A gestão educacional é entendida como um conjunto de ações articuladas de políticas educativas, visto que a União, os Estados e os Municípios têm o dever constitucional de proporcionar educação pública de qualidade para todos. Assim o espaço escolar e o desenvolvimento das competências pedagógicas desempenham um papel importante nas escolhas e na atuação dos alunos, no que tange ao aprendizado das ciências exatas no ensino fundamental, em especial no ensino e aprendizagem de Matemática, por meio de uma gestão educacional eficiente e eficaz.</w:t>
      </w:r>
    </w:p>
    <w:p w:rsidR="00FD0E84" w:rsidRDefault="00AB42F3">
      <w:pPr>
        <w:spacing w:after="0" w:line="360" w:lineRule="auto"/>
        <w:ind w:firstLine="1133"/>
        <w:jc w:val="both"/>
        <w:rPr>
          <w:rFonts w:ascii="Times New Roman" w:eastAsia="Times New Roman" w:hAnsi="Times New Roman" w:cs="Times New Roman"/>
          <w:sz w:val="24"/>
          <w:szCs w:val="24"/>
        </w:rPr>
      </w:pPr>
      <w:r>
        <w:rPr>
          <w:rFonts w:ascii="Arial" w:eastAsia="Arial" w:hAnsi="Arial" w:cs="Arial"/>
          <w:sz w:val="24"/>
          <w:szCs w:val="24"/>
        </w:rPr>
        <w:t xml:space="preserve">O ensino de matemática é justificado, por ser “a base para a construção de conhecimentos relacionados às outras áreas do currículo. Ela está presente nas Ciências Exatas, nas Ciências Naturais e Sociais, nas várias formas de comunicação e expressão” (BRASIL, 2002, p. 99). No entanto, mesmo com sua importância para a vida do indivíduo, a Matemática carrega o estigma de ser uma disciplina de difícil apropriação por parte dos estudantes, além da dificuldade de ser ministrada pelos docentes. Esses problemas são decorrentes de vários fatores, dentre os quais Piovesan e </w:t>
      </w:r>
      <w:proofErr w:type="spellStart"/>
      <w:r>
        <w:rPr>
          <w:rFonts w:ascii="Arial" w:eastAsia="Arial" w:hAnsi="Arial" w:cs="Arial"/>
          <w:sz w:val="24"/>
          <w:szCs w:val="24"/>
        </w:rPr>
        <w:t>Zanardini</w:t>
      </w:r>
      <w:proofErr w:type="spellEnd"/>
      <w:r>
        <w:rPr>
          <w:rFonts w:ascii="Arial" w:eastAsia="Arial" w:hAnsi="Arial" w:cs="Arial"/>
          <w:sz w:val="24"/>
          <w:szCs w:val="24"/>
        </w:rPr>
        <w:t xml:space="preserve"> (2008, p. 2) destacam</w:t>
      </w:r>
      <w:r w:rsidRPr="00C45136">
        <w:rPr>
          <w:rFonts w:ascii="Arial" w:eastAsia="Arial" w:hAnsi="Arial" w:cs="Arial"/>
          <w:sz w:val="24"/>
          <w:szCs w:val="24"/>
        </w:rPr>
        <w:t>:</w:t>
      </w:r>
      <w:r>
        <w:rPr>
          <w:rFonts w:ascii="Arial" w:eastAsia="Arial" w:hAnsi="Arial" w:cs="Arial"/>
          <w:color w:val="FF0000"/>
          <w:sz w:val="24"/>
          <w:szCs w:val="24"/>
        </w:rPr>
        <w:t xml:space="preserve"> </w:t>
      </w:r>
      <w:r>
        <w:rPr>
          <w:rFonts w:ascii="Arial" w:eastAsia="Arial" w:hAnsi="Arial" w:cs="Arial"/>
          <w:sz w:val="24"/>
          <w:szCs w:val="24"/>
        </w:rPr>
        <w:t>“a falta de motivação dos alunos em relação aos conteúdos matemáticos ensinados tradicionalmente e o professor que não consegue alcançar resultados satisfatórios no ensino de sua disciplina”.</w:t>
      </w:r>
    </w:p>
    <w:p w:rsidR="00FD0E84" w:rsidRPr="009D12EF" w:rsidRDefault="00AB42F3">
      <w:pPr>
        <w:spacing w:after="0" w:line="360" w:lineRule="auto"/>
        <w:ind w:firstLine="1133"/>
        <w:jc w:val="both"/>
        <w:rPr>
          <w:rFonts w:ascii="Arial" w:eastAsia="Arial" w:hAnsi="Arial" w:cs="Arial"/>
          <w:sz w:val="24"/>
          <w:szCs w:val="24"/>
        </w:rPr>
      </w:pPr>
      <w:r w:rsidRPr="009D12EF">
        <w:rPr>
          <w:rFonts w:ascii="Arial" w:eastAsia="Arial" w:hAnsi="Arial" w:cs="Arial"/>
          <w:sz w:val="24"/>
          <w:szCs w:val="24"/>
        </w:rPr>
        <w:t>Desenvolvidas estas reflexões, este estudo apresenta como problema a seguinte questão: Qual a contribuição do ensino de matemática para a construção de uma gestão democrática a partir da análise de documentos como Projeto Político Pedagógico, Plano de Gestão, Plano de metas e ações</w:t>
      </w:r>
      <w:r w:rsidR="00C45136" w:rsidRPr="009D12EF">
        <w:rPr>
          <w:rFonts w:ascii="Arial" w:eastAsia="Arial" w:hAnsi="Arial" w:cs="Arial"/>
          <w:sz w:val="24"/>
          <w:szCs w:val="24"/>
        </w:rPr>
        <w:t xml:space="preserve"> dentre outros?</w:t>
      </w:r>
      <w:r w:rsidRPr="009D12EF">
        <w:rPr>
          <w:rFonts w:ascii="Arial" w:eastAsia="Arial" w:hAnsi="Arial" w:cs="Arial"/>
          <w:sz w:val="24"/>
          <w:szCs w:val="24"/>
        </w:rPr>
        <w:t xml:space="preserve"> </w:t>
      </w:r>
      <w:r w:rsidR="00C45136" w:rsidRPr="009D12EF">
        <w:rPr>
          <w:rFonts w:ascii="Arial" w:eastAsia="Arial" w:hAnsi="Arial" w:cs="Arial"/>
          <w:sz w:val="24"/>
          <w:szCs w:val="24"/>
        </w:rPr>
        <w:t xml:space="preserve">Os resultados obtidos estão sendo comparados, posto que este estudo ainda </w:t>
      </w:r>
      <w:proofErr w:type="gramStart"/>
      <w:r w:rsidR="00C45136" w:rsidRPr="009D12EF">
        <w:rPr>
          <w:rFonts w:ascii="Arial" w:eastAsia="Arial" w:hAnsi="Arial" w:cs="Arial"/>
          <w:sz w:val="24"/>
          <w:szCs w:val="24"/>
        </w:rPr>
        <w:t>está</w:t>
      </w:r>
      <w:proofErr w:type="gramEnd"/>
      <w:r w:rsidR="00C45136" w:rsidRPr="009D12EF">
        <w:rPr>
          <w:rFonts w:ascii="Arial" w:eastAsia="Arial" w:hAnsi="Arial" w:cs="Arial"/>
          <w:sz w:val="24"/>
          <w:szCs w:val="24"/>
        </w:rPr>
        <w:t xml:space="preserve"> em andamento,  com uma pesquisa diagnóstica</w:t>
      </w:r>
      <w:r w:rsidRPr="009D12EF">
        <w:rPr>
          <w:rFonts w:ascii="Arial" w:eastAsia="Arial" w:hAnsi="Arial" w:cs="Arial"/>
          <w:sz w:val="24"/>
          <w:szCs w:val="24"/>
        </w:rPr>
        <w:t xml:space="preserve"> dos professores de matemática da rede do município de Balneário Camboriú </w:t>
      </w:r>
      <w:r w:rsidR="00C45136" w:rsidRPr="009D12EF">
        <w:rPr>
          <w:rFonts w:ascii="Arial" w:eastAsia="Arial" w:hAnsi="Arial" w:cs="Arial"/>
          <w:sz w:val="24"/>
          <w:szCs w:val="24"/>
        </w:rPr>
        <w:t>–</w:t>
      </w:r>
      <w:r w:rsidRPr="009D12EF">
        <w:rPr>
          <w:rFonts w:ascii="Arial" w:eastAsia="Arial" w:hAnsi="Arial" w:cs="Arial"/>
          <w:sz w:val="24"/>
          <w:szCs w:val="24"/>
        </w:rPr>
        <w:t xml:space="preserve"> SC</w:t>
      </w:r>
      <w:r w:rsidR="00C45136" w:rsidRPr="009D12EF">
        <w:rPr>
          <w:rFonts w:ascii="Arial" w:eastAsia="Arial" w:hAnsi="Arial" w:cs="Arial"/>
          <w:sz w:val="24"/>
          <w:szCs w:val="24"/>
        </w:rPr>
        <w:t>, realizada</w:t>
      </w:r>
      <w:r w:rsidRPr="009D12EF">
        <w:rPr>
          <w:rFonts w:ascii="Arial" w:eastAsia="Arial" w:hAnsi="Arial" w:cs="Arial"/>
          <w:sz w:val="24"/>
          <w:szCs w:val="24"/>
        </w:rPr>
        <w:t xml:space="preserve"> pela </w:t>
      </w:r>
      <w:r w:rsidR="00C45136" w:rsidRPr="009D12EF">
        <w:rPr>
          <w:rFonts w:ascii="Arial" w:eastAsia="Arial" w:hAnsi="Arial" w:cs="Arial"/>
          <w:sz w:val="24"/>
          <w:szCs w:val="24"/>
        </w:rPr>
        <w:t>S</w:t>
      </w:r>
      <w:r w:rsidRPr="009D12EF">
        <w:rPr>
          <w:rFonts w:ascii="Arial" w:eastAsia="Arial" w:hAnsi="Arial" w:cs="Arial"/>
          <w:sz w:val="24"/>
          <w:szCs w:val="24"/>
        </w:rPr>
        <w:t xml:space="preserve">ecretaria de </w:t>
      </w:r>
      <w:r w:rsidR="00C45136" w:rsidRPr="009D12EF">
        <w:rPr>
          <w:rFonts w:ascii="Arial" w:eastAsia="Arial" w:hAnsi="Arial" w:cs="Arial"/>
          <w:sz w:val="24"/>
          <w:szCs w:val="24"/>
        </w:rPr>
        <w:t>E</w:t>
      </w:r>
      <w:r w:rsidRPr="009D12EF">
        <w:rPr>
          <w:rFonts w:ascii="Arial" w:eastAsia="Arial" w:hAnsi="Arial" w:cs="Arial"/>
          <w:sz w:val="24"/>
          <w:szCs w:val="24"/>
        </w:rPr>
        <w:t>ducação d</w:t>
      </w:r>
      <w:r w:rsidR="00C45136" w:rsidRPr="009D12EF">
        <w:rPr>
          <w:rFonts w:ascii="Arial" w:eastAsia="Arial" w:hAnsi="Arial" w:cs="Arial"/>
          <w:sz w:val="24"/>
          <w:szCs w:val="24"/>
        </w:rPr>
        <w:t xml:space="preserve">esse </w:t>
      </w:r>
      <w:r w:rsidRPr="009D12EF">
        <w:rPr>
          <w:rFonts w:ascii="Arial" w:eastAsia="Arial" w:hAnsi="Arial" w:cs="Arial"/>
          <w:sz w:val="24"/>
          <w:szCs w:val="24"/>
        </w:rPr>
        <w:t xml:space="preserve">município. </w:t>
      </w:r>
    </w:p>
    <w:p w:rsidR="00DA09CB" w:rsidRPr="009D12EF" w:rsidRDefault="00DA09CB">
      <w:pPr>
        <w:spacing w:after="0" w:line="240" w:lineRule="auto"/>
        <w:jc w:val="center"/>
        <w:rPr>
          <w:rFonts w:ascii="Arial" w:eastAsia="Arial" w:hAnsi="Arial" w:cs="Arial"/>
          <w:b/>
          <w:sz w:val="24"/>
          <w:szCs w:val="24"/>
        </w:rPr>
      </w:pPr>
      <w:bookmarkStart w:id="1" w:name="_gjdgxs" w:colFirst="0" w:colLast="0"/>
      <w:bookmarkStart w:id="2" w:name="_kmzehvirkn7" w:colFirst="0" w:colLast="0"/>
      <w:bookmarkEnd w:id="1"/>
      <w:bookmarkEnd w:id="2"/>
    </w:p>
    <w:p w:rsidR="00DA09CB" w:rsidRPr="009D12EF" w:rsidRDefault="00DA09CB">
      <w:pPr>
        <w:spacing w:after="0" w:line="240" w:lineRule="auto"/>
        <w:jc w:val="center"/>
        <w:rPr>
          <w:rFonts w:ascii="Arial" w:eastAsia="Arial" w:hAnsi="Arial" w:cs="Arial"/>
          <w:b/>
          <w:sz w:val="24"/>
          <w:szCs w:val="24"/>
        </w:rPr>
      </w:pPr>
    </w:p>
    <w:p w:rsidR="00FD0E84" w:rsidRPr="009D12EF" w:rsidRDefault="00AB42F3">
      <w:pPr>
        <w:spacing w:after="0" w:line="240" w:lineRule="auto"/>
        <w:jc w:val="center"/>
        <w:rPr>
          <w:rFonts w:ascii="Arial" w:eastAsia="Arial" w:hAnsi="Arial" w:cs="Arial"/>
          <w:b/>
          <w:sz w:val="24"/>
          <w:szCs w:val="24"/>
        </w:rPr>
      </w:pPr>
      <w:r w:rsidRPr="009D12EF">
        <w:rPr>
          <w:rFonts w:ascii="Arial" w:eastAsia="Arial" w:hAnsi="Arial" w:cs="Arial"/>
          <w:b/>
          <w:sz w:val="24"/>
          <w:szCs w:val="24"/>
        </w:rPr>
        <w:t>OBJETIVO GERAL</w:t>
      </w:r>
    </w:p>
    <w:p w:rsidR="00FD0E84" w:rsidRPr="009D12EF" w:rsidRDefault="00FD0E84">
      <w:pPr>
        <w:spacing w:after="0" w:line="240" w:lineRule="auto"/>
        <w:rPr>
          <w:rFonts w:ascii="Arial" w:eastAsia="Arial" w:hAnsi="Arial" w:cs="Arial"/>
          <w:sz w:val="24"/>
          <w:szCs w:val="24"/>
        </w:rPr>
      </w:pPr>
    </w:p>
    <w:p w:rsidR="00DA09CB" w:rsidRPr="009D12EF" w:rsidRDefault="00AB42F3" w:rsidP="00DA09CB">
      <w:pPr>
        <w:spacing w:after="0" w:line="360" w:lineRule="auto"/>
        <w:ind w:firstLine="1133"/>
        <w:jc w:val="both"/>
        <w:rPr>
          <w:rFonts w:ascii="Arial" w:eastAsia="Arial" w:hAnsi="Arial" w:cs="Arial"/>
          <w:sz w:val="24"/>
          <w:szCs w:val="24"/>
        </w:rPr>
      </w:pPr>
      <w:r w:rsidRPr="009D12EF">
        <w:rPr>
          <w:rFonts w:ascii="Arial" w:eastAsia="Arial" w:hAnsi="Arial" w:cs="Arial"/>
          <w:sz w:val="24"/>
          <w:szCs w:val="24"/>
        </w:rPr>
        <w:tab/>
      </w:r>
      <w:r w:rsidR="00DA09CB" w:rsidRPr="009D12EF">
        <w:rPr>
          <w:rFonts w:ascii="Arial" w:eastAsia="Arial" w:hAnsi="Arial" w:cs="Arial"/>
          <w:sz w:val="24"/>
          <w:szCs w:val="24"/>
        </w:rPr>
        <w:t xml:space="preserve">O objetivo geral desta pesquisa é analisar documentos como Projeto Político Pedagógico, Plano de Gestão, Plano de metas e ações dentre outros, e compará-los com uma pesquisa diagnóstica dos professores de matemática da rede do município de Balneário Camboriú – SC, realizada pela Secretaria de Educação </w:t>
      </w:r>
      <w:r w:rsidR="00DA09CB" w:rsidRPr="009D12EF">
        <w:rPr>
          <w:rFonts w:ascii="Arial" w:eastAsia="Arial" w:hAnsi="Arial" w:cs="Arial"/>
          <w:sz w:val="24"/>
          <w:szCs w:val="24"/>
        </w:rPr>
        <w:lastRenderedPageBreak/>
        <w:t>desse município, visando analisar a contribuição do ensino de matemática para a construção de uma gestão democrática.</w:t>
      </w:r>
    </w:p>
    <w:p w:rsidR="00FD0E84" w:rsidRPr="009D12EF" w:rsidRDefault="00FD0E84">
      <w:pPr>
        <w:spacing w:after="0" w:line="240" w:lineRule="auto"/>
        <w:jc w:val="both"/>
        <w:rPr>
          <w:rFonts w:ascii="Arial" w:eastAsia="Arial" w:hAnsi="Arial" w:cs="Arial"/>
          <w:sz w:val="24"/>
          <w:szCs w:val="24"/>
        </w:rPr>
      </w:pPr>
    </w:p>
    <w:p w:rsidR="00FD0E84" w:rsidRPr="009D12EF" w:rsidRDefault="00AB42F3">
      <w:pPr>
        <w:spacing w:after="0" w:line="240" w:lineRule="auto"/>
        <w:jc w:val="center"/>
        <w:rPr>
          <w:rFonts w:ascii="Arial" w:eastAsia="Arial" w:hAnsi="Arial" w:cs="Arial"/>
          <w:b/>
          <w:sz w:val="24"/>
          <w:szCs w:val="24"/>
        </w:rPr>
      </w:pPr>
      <w:r w:rsidRPr="009D12EF">
        <w:rPr>
          <w:rFonts w:ascii="Arial" w:eastAsia="Arial" w:hAnsi="Arial" w:cs="Arial"/>
          <w:b/>
          <w:sz w:val="24"/>
          <w:szCs w:val="24"/>
        </w:rPr>
        <w:t>OBJETIVOS ESPECÍFICOS</w:t>
      </w:r>
    </w:p>
    <w:p w:rsidR="00FD0E84" w:rsidRPr="009D12EF" w:rsidRDefault="00FD0E84">
      <w:pPr>
        <w:spacing w:after="0" w:line="360" w:lineRule="auto"/>
        <w:jc w:val="both"/>
        <w:rPr>
          <w:rFonts w:ascii="Arial" w:eastAsia="Arial" w:hAnsi="Arial" w:cs="Arial"/>
          <w:sz w:val="24"/>
          <w:szCs w:val="24"/>
        </w:rPr>
      </w:pPr>
    </w:p>
    <w:p w:rsidR="00FD0E84" w:rsidRPr="009D12EF" w:rsidRDefault="00AB42F3">
      <w:pPr>
        <w:numPr>
          <w:ilvl w:val="0"/>
          <w:numId w:val="1"/>
        </w:numPr>
        <w:spacing w:after="0" w:line="360" w:lineRule="auto"/>
        <w:ind w:hanging="360"/>
        <w:contextualSpacing/>
        <w:jc w:val="both"/>
        <w:rPr>
          <w:sz w:val="24"/>
          <w:szCs w:val="24"/>
        </w:rPr>
      </w:pPr>
      <w:r w:rsidRPr="009D12EF">
        <w:rPr>
          <w:rFonts w:ascii="Arial" w:eastAsia="Arial" w:hAnsi="Arial" w:cs="Arial"/>
          <w:sz w:val="24"/>
          <w:szCs w:val="24"/>
        </w:rPr>
        <w:t xml:space="preserve">Analisar </w:t>
      </w:r>
      <w:r w:rsidR="00DA09CB" w:rsidRPr="009D12EF">
        <w:rPr>
          <w:rFonts w:ascii="Arial" w:eastAsia="Arial" w:hAnsi="Arial" w:cs="Arial"/>
          <w:sz w:val="24"/>
          <w:szCs w:val="24"/>
        </w:rPr>
        <w:t xml:space="preserve">documentos como </w:t>
      </w:r>
      <w:r w:rsidRPr="009D12EF">
        <w:rPr>
          <w:rFonts w:ascii="Arial" w:eastAsia="Arial" w:hAnsi="Arial" w:cs="Arial"/>
          <w:sz w:val="24"/>
          <w:szCs w:val="24"/>
        </w:rPr>
        <w:t xml:space="preserve">o </w:t>
      </w:r>
      <w:r w:rsidR="00DA09CB" w:rsidRPr="009D12EF">
        <w:rPr>
          <w:rFonts w:ascii="Arial" w:eastAsia="Arial" w:hAnsi="Arial" w:cs="Arial"/>
          <w:sz w:val="24"/>
          <w:szCs w:val="24"/>
        </w:rPr>
        <w:t>Projeto Político Pedagógico, Plano de Gestão, Plano de metas e ações dentre outros</w:t>
      </w:r>
      <w:r w:rsidRPr="009D12EF">
        <w:rPr>
          <w:rFonts w:ascii="Arial" w:eastAsia="Arial" w:hAnsi="Arial" w:cs="Arial"/>
          <w:sz w:val="24"/>
          <w:szCs w:val="24"/>
        </w:rPr>
        <w:t>;</w:t>
      </w:r>
    </w:p>
    <w:p w:rsidR="00FD0E84" w:rsidRPr="009D12EF" w:rsidRDefault="00AB42F3">
      <w:pPr>
        <w:numPr>
          <w:ilvl w:val="0"/>
          <w:numId w:val="1"/>
        </w:numPr>
        <w:spacing w:after="0" w:line="360" w:lineRule="auto"/>
        <w:ind w:hanging="360"/>
        <w:contextualSpacing/>
        <w:jc w:val="both"/>
        <w:rPr>
          <w:sz w:val="24"/>
          <w:szCs w:val="24"/>
        </w:rPr>
      </w:pPr>
      <w:r w:rsidRPr="009D12EF">
        <w:rPr>
          <w:rFonts w:ascii="Arial" w:eastAsia="Arial" w:hAnsi="Arial" w:cs="Arial"/>
          <w:sz w:val="24"/>
          <w:szCs w:val="24"/>
        </w:rPr>
        <w:t>Verificar se o conteúdo</w:t>
      </w:r>
      <w:r w:rsidR="00DA09CB" w:rsidRPr="009D12EF">
        <w:rPr>
          <w:rFonts w:ascii="Arial" w:eastAsia="Arial" w:hAnsi="Arial" w:cs="Arial"/>
          <w:sz w:val="24"/>
          <w:szCs w:val="24"/>
        </w:rPr>
        <w:t xml:space="preserve"> de matemática</w:t>
      </w:r>
      <w:r w:rsidRPr="009D12EF">
        <w:rPr>
          <w:rFonts w:ascii="Arial" w:eastAsia="Arial" w:hAnsi="Arial" w:cs="Arial"/>
          <w:sz w:val="24"/>
          <w:szCs w:val="24"/>
        </w:rPr>
        <w:t xml:space="preserve"> ministrado contempla o </w:t>
      </w:r>
      <w:r w:rsidR="00DA09CB" w:rsidRPr="009D12EF">
        <w:rPr>
          <w:rFonts w:ascii="Arial" w:eastAsia="Arial" w:hAnsi="Arial" w:cs="Arial"/>
          <w:sz w:val="24"/>
          <w:szCs w:val="24"/>
        </w:rPr>
        <w:t>P</w:t>
      </w:r>
      <w:r w:rsidRPr="009D12EF">
        <w:rPr>
          <w:rFonts w:ascii="Arial" w:eastAsia="Arial" w:hAnsi="Arial" w:cs="Arial"/>
          <w:sz w:val="24"/>
          <w:szCs w:val="24"/>
        </w:rPr>
        <w:t xml:space="preserve">rojeto </w:t>
      </w:r>
      <w:r w:rsidR="00DA09CB" w:rsidRPr="009D12EF">
        <w:rPr>
          <w:rFonts w:ascii="Arial" w:eastAsia="Arial" w:hAnsi="Arial" w:cs="Arial"/>
          <w:sz w:val="24"/>
          <w:szCs w:val="24"/>
        </w:rPr>
        <w:t>P</w:t>
      </w:r>
      <w:r w:rsidRPr="009D12EF">
        <w:rPr>
          <w:rFonts w:ascii="Arial" w:eastAsia="Arial" w:hAnsi="Arial" w:cs="Arial"/>
          <w:sz w:val="24"/>
          <w:szCs w:val="24"/>
        </w:rPr>
        <w:t xml:space="preserve">olítico </w:t>
      </w:r>
      <w:r w:rsidR="00DA09CB" w:rsidRPr="009D12EF">
        <w:rPr>
          <w:rFonts w:ascii="Arial" w:eastAsia="Arial" w:hAnsi="Arial" w:cs="Arial"/>
          <w:sz w:val="24"/>
          <w:szCs w:val="24"/>
        </w:rPr>
        <w:t>P</w:t>
      </w:r>
      <w:r w:rsidRPr="009D12EF">
        <w:rPr>
          <w:rFonts w:ascii="Arial" w:eastAsia="Arial" w:hAnsi="Arial" w:cs="Arial"/>
          <w:sz w:val="24"/>
          <w:szCs w:val="24"/>
        </w:rPr>
        <w:t>edagógico;</w:t>
      </w:r>
    </w:p>
    <w:p w:rsidR="00FD0E84" w:rsidRPr="009D12EF" w:rsidRDefault="00AB42F3">
      <w:pPr>
        <w:numPr>
          <w:ilvl w:val="0"/>
          <w:numId w:val="1"/>
        </w:numPr>
        <w:spacing w:after="0" w:line="360" w:lineRule="auto"/>
        <w:ind w:hanging="360"/>
        <w:contextualSpacing/>
        <w:jc w:val="both"/>
        <w:rPr>
          <w:sz w:val="24"/>
          <w:szCs w:val="24"/>
        </w:rPr>
      </w:pPr>
      <w:r w:rsidRPr="009D12EF">
        <w:rPr>
          <w:rFonts w:ascii="Arial" w:eastAsia="Arial" w:hAnsi="Arial" w:cs="Arial"/>
          <w:sz w:val="24"/>
          <w:szCs w:val="24"/>
        </w:rPr>
        <w:t xml:space="preserve">Investigar qual é a perspectiva dos professores de matemática quanto à gestão escolar e comparar com as ações e metas planejadas </w:t>
      </w:r>
      <w:r w:rsidR="00E10296" w:rsidRPr="009D12EF">
        <w:rPr>
          <w:rFonts w:ascii="Arial" w:eastAsia="Arial" w:hAnsi="Arial" w:cs="Arial"/>
          <w:sz w:val="24"/>
          <w:szCs w:val="24"/>
        </w:rPr>
        <w:t>pela</w:t>
      </w:r>
      <w:r w:rsidRPr="009D12EF">
        <w:rPr>
          <w:rFonts w:ascii="Arial" w:eastAsia="Arial" w:hAnsi="Arial" w:cs="Arial"/>
          <w:sz w:val="24"/>
          <w:szCs w:val="24"/>
        </w:rPr>
        <w:t xml:space="preserve"> escola pesquisada;</w:t>
      </w:r>
    </w:p>
    <w:p w:rsidR="00FD0E84" w:rsidRPr="009D12EF" w:rsidRDefault="00AB42F3">
      <w:pPr>
        <w:numPr>
          <w:ilvl w:val="0"/>
          <w:numId w:val="1"/>
        </w:numPr>
        <w:spacing w:after="0" w:line="360" w:lineRule="auto"/>
        <w:ind w:hanging="360"/>
        <w:contextualSpacing/>
        <w:jc w:val="both"/>
        <w:rPr>
          <w:sz w:val="24"/>
          <w:szCs w:val="24"/>
        </w:rPr>
      </w:pPr>
      <w:r w:rsidRPr="009D12EF">
        <w:rPr>
          <w:rFonts w:ascii="Arial" w:eastAsia="Arial" w:hAnsi="Arial" w:cs="Arial"/>
          <w:sz w:val="24"/>
          <w:szCs w:val="24"/>
        </w:rPr>
        <w:t>Entender</w:t>
      </w:r>
      <w:r w:rsidR="009D12EF" w:rsidRPr="009D12EF">
        <w:rPr>
          <w:rFonts w:ascii="Arial" w:eastAsia="Arial" w:hAnsi="Arial" w:cs="Arial"/>
          <w:sz w:val="24"/>
          <w:szCs w:val="24"/>
        </w:rPr>
        <w:t xml:space="preserve"> </w:t>
      </w:r>
      <w:r w:rsidR="00E10296" w:rsidRPr="009D12EF">
        <w:rPr>
          <w:rFonts w:ascii="Arial" w:eastAsia="Arial" w:hAnsi="Arial" w:cs="Arial"/>
          <w:sz w:val="24"/>
          <w:szCs w:val="24"/>
        </w:rPr>
        <w:t>as</w:t>
      </w:r>
      <w:r w:rsidRPr="009D12EF">
        <w:rPr>
          <w:rFonts w:ascii="Arial" w:eastAsia="Arial" w:hAnsi="Arial" w:cs="Arial"/>
          <w:sz w:val="24"/>
          <w:szCs w:val="24"/>
        </w:rPr>
        <w:t xml:space="preserve"> metodologia</w:t>
      </w:r>
      <w:r w:rsidR="00E10296" w:rsidRPr="009D12EF">
        <w:rPr>
          <w:rFonts w:ascii="Arial" w:eastAsia="Arial" w:hAnsi="Arial" w:cs="Arial"/>
          <w:sz w:val="24"/>
          <w:szCs w:val="24"/>
        </w:rPr>
        <w:t>s</w:t>
      </w:r>
      <w:r w:rsidRPr="009D12EF">
        <w:rPr>
          <w:rFonts w:ascii="Arial" w:eastAsia="Arial" w:hAnsi="Arial" w:cs="Arial"/>
          <w:sz w:val="24"/>
          <w:szCs w:val="24"/>
        </w:rPr>
        <w:t xml:space="preserve"> e recursos utilizados pelos professores;</w:t>
      </w:r>
    </w:p>
    <w:p w:rsidR="00BD6255" w:rsidRPr="009D12EF" w:rsidRDefault="00E10296" w:rsidP="00BD6255">
      <w:pPr>
        <w:numPr>
          <w:ilvl w:val="0"/>
          <w:numId w:val="1"/>
        </w:numPr>
        <w:spacing w:after="0" w:line="360" w:lineRule="auto"/>
        <w:ind w:hanging="360"/>
        <w:contextualSpacing/>
        <w:jc w:val="both"/>
        <w:rPr>
          <w:sz w:val="24"/>
          <w:szCs w:val="24"/>
        </w:rPr>
      </w:pPr>
      <w:r w:rsidRPr="009D12EF">
        <w:rPr>
          <w:rFonts w:ascii="Arial" w:eastAsia="Arial" w:hAnsi="Arial" w:cs="Arial"/>
          <w:sz w:val="24"/>
          <w:szCs w:val="24"/>
        </w:rPr>
        <w:t>S</w:t>
      </w:r>
      <w:r w:rsidR="00AB42F3" w:rsidRPr="009D12EF">
        <w:rPr>
          <w:rFonts w:ascii="Arial" w:eastAsia="Arial" w:hAnsi="Arial" w:cs="Arial"/>
          <w:sz w:val="24"/>
          <w:szCs w:val="24"/>
        </w:rPr>
        <w:t>ugerir contribuições que efetivem o aprendizado de matemática</w:t>
      </w:r>
      <w:r w:rsidR="00BD6255" w:rsidRPr="009D12EF">
        <w:rPr>
          <w:rFonts w:ascii="Arial" w:eastAsia="Arial" w:hAnsi="Arial" w:cs="Arial"/>
          <w:sz w:val="24"/>
          <w:szCs w:val="24"/>
        </w:rPr>
        <w:t>;</w:t>
      </w:r>
    </w:p>
    <w:p w:rsidR="00BD6255" w:rsidRPr="009D12EF" w:rsidRDefault="00BD6255" w:rsidP="00BD6255">
      <w:pPr>
        <w:numPr>
          <w:ilvl w:val="0"/>
          <w:numId w:val="1"/>
        </w:numPr>
        <w:spacing w:after="0" w:line="360" w:lineRule="auto"/>
        <w:ind w:hanging="360"/>
        <w:contextualSpacing/>
        <w:jc w:val="both"/>
        <w:rPr>
          <w:sz w:val="24"/>
          <w:szCs w:val="24"/>
        </w:rPr>
      </w:pPr>
      <w:r w:rsidRPr="009D12EF">
        <w:rPr>
          <w:rFonts w:ascii="Arial" w:eastAsia="Arial" w:hAnsi="Arial" w:cs="Arial"/>
          <w:sz w:val="24"/>
          <w:szCs w:val="24"/>
        </w:rPr>
        <w:t>Analisar a contribuição do ensino de matemática para a construção de uma gestão democrática.</w:t>
      </w:r>
    </w:p>
    <w:p w:rsidR="00FD0E84" w:rsidRPr="009D12EF" w:rsidRDefault="00FD0E84">
      <w:pPr>
        <w:pBdr>
          <w:top w:val="nil"/>
          <w:left w:val="nil"/>
          <w:bottom w:val="nil"/>
          <w:right w:val="nil"/>
          <w:between w:val="nil"/>
        </w:pBdr>
        <w:spacing w:after="0" w:line="360" w:lineRule="auto"/>
        <w:rPr>
          <w:rFonts w:ascii="Arial" w:eastAsia="Arial" w:hAnsi="Arial" w:cs="Arial"/>
          <w:sz w:val="18"/>
          <w:szCs w:val="18"/>
        </w:rPr>
      </w:pPr>
    </w:p>
    <w:p w:rsidR="00FD0E84" w:rsidRPr="009D12EF" w:rsidRDefault="00AB42F3">
      <w:pPr>
        <w:pBdr>
          <w:top w:val="nil"/>
          <w:left w:val="nil"/>
          <w:bottom w:val="nil"/>
          <w:right w:val="nil"/>
          <w:between w:val="nil"/>
        </w:pBdr>
        <w:spacing w:after="0" w:line="360" w:lineRule="auto"/>
        <w:jc w:val="center"/>
        <w:rPr>
          <w:rFonts w:ascii="Arial" w:eastAsia="Arial" w:hAnsi="Arial" w:cs="Arial"/>
          <w:sz w:val="18"/>
          <w:szCs w:val="18"/>
        </w:rPr>
      </w:pPr>
      <w:r w:rsidRPr="009D12EF">
        <w:rPr>
          <w:rFonts w:ascii="Arial" w:eastAsia="Arial" w:hAnsi="Arial" w:cs="Arial"/>
          <w:b/>
          <w:sz w:val="24"/>
          <w:szCs w:val="24"/>
        </w:rPr>
        <w:t>PROCEDIMENTOS METODOLÓGICOS</w:t>
      </w:r>
    </w:p>
    <w:p w:rsidR="00FD0E84" w:rsidRPr="009D12EF" w:rsidRDefault="00FD0E84">
      <w:pPr>
        <w:spacing w:after="0" w:line="360" w:lineRule="auto"/>
        <w:jc w:val="center"/>
        <w:rPr>
          <w:rFonts w:ascii="Arial" w:eastAsia="Arial" w:hAnsi="Arial" w:cs="Arial"/>
          <w:sz w:val="24"/>
          <w:szCs w:val="24"/>
        </w:rPr>
      </w:pPr>
    </w:p>
    <w:p w:rsidR="00FD0E84" w:rsidRPr="009D12EF" w:rsidRDefault="00AB42F3">
      <w:pPr>
        <w:spacing w:after="0" w:line="360" w:lineRule="auto"/>
        <w:ind w:firstLine="1134"/>
        <w:jc w:val="both"/>
        <w:rPr>
          <w:rFonts w:ascii="Arial" w:eastAsia="Arial" w:hAnsi="Arial" w:cs="Arial"/>
          <w:sz w:val="24"/>
          <w:szCs w:val="24"/>
        </w:rPr>
      </w:pPr>
      <w:r w:rsidRPr="009D12EF">
        <w:rPr>
          <w:rFonts w:ascii="Arial" w:eastAsia="Arial" w:hAnsi="Arial" w:cs="Arial"/>
          <w:sz w:val="24"/>
          <w:szCs w:val="24"/>
        </w:rPr>
        <w:t>A metodologia utilizada para o desenvolvimento do presente</w:t>
      </w:r>
      <w:proofErr w:type="gramStart"/>
      <w:r w:rsidRPr="009D12EF">
        <w:rPr>
          <w:rFonts w:ascii="Arial" w:eastAsia="Arial" w:hAnsi="Arial" w:cs="Arial"/>
          <w:sz w:val="24"/>
          <w:szCs w:val="24"/>
        </w:rPr>
        <w:t xml:space="preserve"> </w:t>
      </w:r>
      <w:r w:rsidR="00BD6255" w:rsidRPr="009D12EF">
        <w:rPr>
          <w:rFonts w:ascii="Arial" w:eastAsia="Arial" w:hAnsi="Arial" w:cs="Arial"/>
          <w:sz w:val="24"/>
          <w:szCs w:val="24"/>
        </w:rPr>
        <w:t xml:space="preserve"> </w:t>
      </w:r>
      <w:proofErr w:type="gramEnd"/>
      <w:r w:rsidR="00BD6255" w:rsidRPr="009D12EF">
        <w:rPr>
          <w:rFonts w:ascii="Arial" w:eastAsia="Arial" w:hAnsi="Arial" w:cs="Arial"/>
          <w:sz w:val="24"/>
          <w:szCs w:val="24"/>
        </w:rPr>
        <w:t>estudo</w:t>
      </w:r>
      <w:r w:rsidRPr="009D12EF">
        <w:rPr>
          <w:rFonts w:ascii="Arial" w:eastAsia="Arial" w:hAnsi="Arial" w:cs="Arial"/>
          <w:sz w:val="24"/>
          <w:szCs w:val="24"/>
        </w:rPr>
        <w:t xml:space="preserve"> é a bibliográfica</w:t>
      </w:r>
      <w:r w:rsidR="00BD6255" w:rsidRPr="009D12EF">
        <w:rPr>
          <w:rFonts w:ascii="Arial" w:eastAsia="Arial" w:hAnsi="Arial" w:cs="Arial"/>
          <w:sz w:val="24"/>
          <w:szCs w:val="24"/>
        </w:rPr>
        <w:t xml:space="preserve"> e documental</w:t>
      </w:r>
      <w:r w:rsidRPr="009D12EF">
        <w:rPr>
          <w:rFonts w:ascii="Arial" w:eastAsia="Arial" w:hAnsi="Arial" w:cs="Arial"/>
          <w:sz w:val="24"/>
          <w:szCs w:val="24"/>
        </w:rPr>
        <w:t xml:space="preserve"> com o tipo de pesquisa exploratória</w:t>
      </w:r>
      <w:r w:rsidR="00BD6255" w:rsidRPr="009D12EF">
        <w:rPr>
          <w:rFonts w:ascii="Arial" w:eastAsia="Arial" w:hAnsi="Arial" w:cs="Arial"/>
          <w:sz w:val="24"/>
          <w:szCs w:val="24"/>
        </w:rPr>
        <w:t>.</w:t>
      </w:r>
      <w:r w:rsidRPr="009D12EF">
        <w:rPr>
          <w:rFonts w:ascii="Arial" w:eastAsia="Arial" w:hAnsi="Arial" w:cs="Arial"/>
          <w:sz w:val="24"/>
          <w:szCs w:val="24"/>
        </w:rPr>
        <w:t xml:space="preserve">  </w:t>
      </w:r>
      <w:r w:rsidR="00BD6255" w:rsidRPr="009D12EF">
        <w:rPr>
          <w:rFonts w:ascii="Arial" w:eastAsia="Arial" w:hAnsi="Arial" w:cs="Arial"/>
          <w:sz w:val="24"/>
          <w:szCs w:val="24"/>
        </w:rPr>
        <w:t xml:space="preserve">Analisamos </w:t>
      </w:r>
      <w:r w:rsidRPr="009D12EF">
        <w:rPr>
          <w:rFonts w:ascii="Arial" w:eastAsia="Arial" w:hAnsi="Arial" w:cs="Arial"/>
          <w:sz w:val="24"/>
          <w:szCs w:val="24"/>
        </w:rPr>
        <w:t xml:space="preserve">os documentos de uma escola do município de Balneário Camboriú - SC como </w:t>
      </w:r>
      <w:r w:rsidR="00BD6255" w:rsidRPr="009D12EF">
        <w:rPr>
          <w:rFonts w:ascii="Arial" w:eastAsia="Arial" w:hAnsi="Arial" w:cs="Arial"/>
          <w:sz w:val="24"/>
          <w:szCs w:val="24"/>
        </w:rPr>
        <w:t xml:space="preserve">o </w:t>
      </w:r>
      <w:r w:rsidRPr="009D12EF">
        <w:rPr>
          <w:rFonts w:ascii="Arial" w:eastAsia="Arial" w:hAnsi="Arial" w:cs="Arial"/>
          <w:sz w:val="24"/>
          <w:szCs w:val="24"/>
        </w:rPr>
        <w:t>Projeto Político Pedagógico, Plano de gestão, Plano de ações e metas</w:t>
      </w:r>
      <w:r w:rsidR="00BD6255" w:rsidRPr="009D12EF">
        <w:rPr>
          <w:rFonts w:ascii="Arial" w:eastAsia="Arial" w:hAnsi="Arial" w:cs="Arial"/>
          <w:sz w:val="24"/>
          <w:szCs w:val="24"/>
        </w:rPr>
        <w:t xml:space="preserve">, </w:t>
      </w:r>
      <w:r w:rsidRPr="009D12EF">
        <w:rPr>
          <w:rFonts w:ascii="Arial" w:eastAsia="Arial" w:hAnsi="Arial" w:cs="Arial"/>
          <w:sz w:val="24"/>
          <w:szCs w:val="24"/>
        </w:rPr>
        <w:t>comparando com os resultados</w:t>
      </w:r>
      <w:proofErr w:type="gramStart"/>
      <w:r w:rsidRPr="009D12EF">
        <w:rPr>
          <w:rFonts w:ascii="Arial" w:eastAsia="Arial" w:hAnsi="Arial" w:cs="Arial"/>
          <w:sz w:val="24"/>
          <w:szCs w:val="24"/>
        </w:rPr>
        <w:t xml:space="preserve"> </w:t>
      </w:r>
      <w:r w:rsidR="00BD6255" w:rsidRPr="009D12EF">
        <w:rPr>
          <w:rFonts w:ascii="Arial" w:eastAsia="Arial" w:hAnsi="Arial" w:cs="Arial"/>
          <w:sz w:val="24"/>
          <w:szCs w:val="24"/>
        </w:rPr>
        <w:t xml:space="preserve"> </w:t>
      </w:r>
      <w:proofErr w:type="gramEnd"/>
      <w:r w:rsidR="00BD6255" w:rsidRPr="009D12EF">
        <w:rPr>
          <w:rFonts w:ascii="Arial" w:eastAsia="Arial" w:hAnsi="Arial" w:cs="Arial"/>
          <w:sz w:val="24"/>
          <w:szCs w:val="24"/>
        </w:rPr>
        <w:t>de uma pesquisa</w:t>
      </w:r>
      <w:r w:rsidRPr="009D12EF">
        <w:rPr>
          <w:rFonts w:ascii="Arial" w:eastAsia="Arial" w:hAnsi="Arial" w:cs="Arial"/>
          <w:sz w:val="24"/>
          <w:szCs w:val="24"/>
        </w:rPr>
        <w:t xml:space="preserve"> diagnóstico dos professores de matemática do respectivo município realizado no mês de fevereiro de 2017</w:t>
      </w:r>
      <w:r w:rsidR="00BD6255" w:rsidRPr="009D12EF">
        <w:rPr>
          <w:rFonts w:ascii="Arial" w:eastAsia="Arial" w:hAnsi="Arial" w:cs="Arial"/>
          <w:sz w:val="24"/>
          <w:szCs w:val="24"/>
        </w:rPr>
        <w:t>, pela S</w:t>
      </w:r>
      <w:r w:rsidRPr="009D12EF">
        <w:rPr>
          <w:rFonts w:ascii="Arial" w:eastAsia="Arial" w:hAnsi="Arial" w:cs="Arial"/>
          <w:sz w:val="24"/>
          <w:szCs w:val="24"/>
        </w:rPr>
        <w:t xml:space="preserve">ecretaria de </w:t>
      </w:r>
      <w:r w:rsidR="00BD6255" w:rsidRPr="009D12EF">
        <w:rPr>
          <w:rFonts w:ascii="Arial" w:eastAsia="Arial" w:hAnsi="Arial" w:cs="Arial"/>
          <w:sz w:val="24"/>
          <w:szCs w:val="24"/>
        </w:rPr>
        <w:t>E</w:t>
      </w:r>
      <w:r w:rsidRPr="009D12EF">
        <w:rPr>
          <w:rFonts w:ascii="Arial" w:eastAsia="Arial" w:hAnsi="Arial" w:cs="Arial"/>
          <w:sz w:val="24"/>
          <w:szCs w:val="24"/>
        </w:rPr>
        <w:t>ducação em um curso de capacitação dos professores da rede de ensino deste mun</w:t>
      </w:r>
      <w:r w:rsidR="008D2703" w:rsidRPr="009D12EF">
        <w:rPr>
          <w:rFonts w:ascii="Arial" w:eastAsia="Arial" w:hAnsi="Arial" w:cs="Arial"/>
          <w:sz w:val="24"/>
          <w:szCs w:val="24"/>
        </w:rPr>
        <w:t xml:space="preserve">icípio. </w:t>
      </w:r>
      <w:r w:rsidRPr="009D12EF">
        <w:rPr>
          <w:rFonts w:ascii="Arial" w:eastAsia="Arial" w:hAnsi="Arial" w:cs="Arial"/>
          <w:sz w:val="24"/>
          <w:szCs w:val="24"/>
        </w:rPr>
        <w:t>Esta pesquisa é de caráter exploratório, pois, conforme Santos (2002, p. 25), “explorar é tipicamente fazer a primeira aproximação de um tema”.</w:t>
      </w:r>
      <w:r w:rsidR="008D2703" w:rsidRPr="009D12EF">
        <w:rPr>
          <w:rFonts w:ascii="Arial" w:eastAsia="Arial" w:hAnsi="Arial" w:cs="Arial"/>
          <w:sz w:val="24"/>
          <w:szCs w:val="24"/>
        </w:rPr>
        <w:t xml:space="preserve"> </w:t>
      </w:r>
      <w:r w:rsidRPr="009D12EF">
        <w:rPr>
          <w:rFonts w:ascii="Arial" w:eastAsia="Arial" w:hAnsi="Arial" w:cs="Arial"/>
          <w:sz w:val="24"/>
          <w:szCs w:val="24"/>
        </w:rPr>
        <w:t xml:space="preserve">Para Gil (2007), a pesquisa exploratória deve: </w:t>
      </w:r>
    </w:p>
    <w:p w:rsidR="008D2703" w:rsidRPr="009D12EF" w:rsidRDefault="008D2703" w:rsidP="008D2703">
      <w:pPr>
        <w:spacing w:after="0" w:line="360" w:lineRule="auto"/>
        <w:ind w:left="2268"/>
        <w:jc w:val="both"/>
        <w:rPr>
          <w:rFonts w:ascii="Arial" w:eastAsia="Arial" w:hAnsi="Arial" w:cs="Arial"/>
          <w:sz w:val="20"/>
          <w:szCs w:val="20"/>
        </w:rPr>
      </w:pPr>
    </w:p>
    <w:p w:rsidR="00FD0E84" w:rsidRDefault="00AB42F3" w:rsidP="008D2703">
      <w:pPr>
        <w:spacing w:after="0" w:line="360" w:lineRule="auto"/>
        <w:ind w:left="2268"/>
        <w:jc w:val="both"/>
        <w:rPr>
          <w:rFonts w:ascii="Arial" w:eastAsia="Arial" w:hAnsi="Arial" w:cs="Arial"/>
          <w:sz w:val="20"/>
          <w:szCs w:val="20"/>
        </w:rPr>
      </w:pPr>
      <w:r w:rsidRPr="009D12EF">
        <w:rPr>
          <w:rFonts w:ascii="Arial" w:eastAsia="Arial" w:hAnsi="Arial" w:cs="Arial"/>
          <w:sz w:val="20"/>
          <w:szCs w:val="20"/>
        </w:rPr>
        <w:t xml:space="preserve">Proporcionar maior familiaridade com o problema com vistas a torná-lo mais explícito [...] seu planejamento, é, portanto, bastante flexível de modo que </w:t>
      </w:r>
      <w:r>
        <w:rPr>
          <w:rFonts w:ascii="Arial" w:eastAsia="Arial" w:hAnsi="Arial" w:cs="Arial"/>
          <w:sz w:val="20"/>
          <w:szCs w:val="20"/>
        </w:rPr>
        <w:t>possibilite a consideração dos mais variados aspectos relativos ao fato estudado (</w:t>
      </w:r>
      <w:r w:rsidR="008D2703">
        <w:rPr>
          <w:rFonts w:ascii="Arial" w:eastAsia="Arial" w:hAnsi="Arial" w:cs="Arial"/>
          <w:sz w:val="20"/>
          <w:szCs w:val="20"/>
        </w:rPr>
        <w:t xml:space="preserve">GIL, </w:t>
      </w:r>
      <w:r>
        <w:rPr>
          <w:rFonts w:ascii="Arial" w:eastAsia="Arial" w:hAnsi="Arial" w:cs="Arial"/>
          <w:sz w:val="20"/>
          <w:szCs w:val="20"/>
        </w:rPr>
        <w:t>p.</w:t>
      </w:r>
      <w:r w:rsidR="008D2703">
        <w:rPr>
          <w:rFonts w:ascii="Arial" w:eastAsia="Arial" w:hAnsi="Arial" w:cs="Arial"/>
          <w:sz w:val="20"/>
          <w:szCs w:val="20"/>
        </w:rPr>
        <w:t xml:space="preserve"> </w:t>
      </w:r>
      <w:r>
        <w:rPr>
          <w:rFonts w:ascii="Arial" w:eastAsia="Arial" w:hAnsi="Arial" w:cs="Arial"/>
          <w:sz w:val="20"/>
          <w:szCs w:val="20"/>
        </w:rPr>
        <w:t>42).</w:t>
      </w:r>
    </w:p>
    <w:p w:rsidR="008D2703" w:rsidRDefault="008D2703">
      <w:pPr>
        <w:spacing w:after="0" w:line="240" w:lineRule="auto"/>
        <w:ind w:left="2267"/>
        <w:jc w:val="both"/>
        <w:rPr>
          <w:rFonts w:ascii="Arial" w:eastAsia="Arial" w:hAnsi="Arial" w:cs="Arial"/>
          <w:sz w:val="20"/>
          <w:szCs w:val="20"/>
        </w:rPr>
      </w:pPr>
    </w:p>
    <w:p w:rsidR="00FD0E84" w:rsidRPr="009D12EF" w:rsidRDefault="00433893" w:rsidP="009D12EF">
      <w:pPr>
        <w:spacing w:after="0" w:line="360" w:lineRule="auto"/>
        <w:ind w:firstLine="720"/>
        <w:jc w:val="both"/>
        <w:rPr>
          <w:rFonts w:ascii="Arial" w:eastAsia="Arial" w:hAnsi="Arial" w:cs="Arial"/>
          <w:sz w:val="24"/>
          <w:szCs w:val="24"/>
        </w:rPr>
      </w:pPr>
      <w:r w:rsidRPr="009D12EF">
        <w:rPr>
          <w:rFonts w:ascii="Arial" w:eastAsia="Arial" w:hAnsi="Arial" w:cs="Arial"/>
          <w:sz w:val="24"/>
          <w:szCs w:val="24"/>
        </w:rPr>
        <w:t>Q</w:t>
      </w:r>
      <w:r w:rsidR="00AB42F3" w:rsidRPr="009D12EF">
        <w:rPr>
          <w:rFonts w:ascii="Arial" w:eastAsia="Arial" w:hAnsi="Arial" w:cs="Arial"/>
          <w:sz w:val="24"/>
          <w:szCs w:val="24"/>
        </w:rPr>
        <w:t>uanto a abordagem</w:t>
      </w:r>
      <w:proofErr w:type="gramStart"/>
      <w:r w:rsidRPr="009D12EF">
        <w:rPr>
          <w:rFonts w:ascii="Arial" w:eastAsia="Arial" w:hAnsi="Arial" w:cs="Arial"/>
          <w:sz w:val="24"/>
          <w:szCs w:val="24"/>
        </w:rPr>
        <w:t xml:space="preserve">  </w:t>
      </w:r>
      <w:proofErr w:type="gramEnd"/>
      <w:r w:rsidR="00AB42F3" w:rsidRPr="009D12EF">
        <w:rPr>
          <w:rFonts w:ascii="Arial" w:eastAsia="Arial" w:hAnsi="Arial" w:cs="Arial"/>
          <w:sz w:val="24"/>
          <w:szCs w:val="24"/>
        </w:rPr>
        <w:t>qualitativ</w:t>
      </w:r>
      <w:r w:rsidRPr="009D12EF">
        <w:rPr>
          <w:rFonts w:ascii="Arial" w:eastAsia="Arial" w:hAnsi="Arial" w:cs="Arial"/>
          <w:sz w:val="24"/>
          <w:szCs w:val="24"/>
        </w:rPr>
        <w:t>o</w:t>
      </w:r>
      <w:r w:rsidR="00AB42F3" w:rsidRPr="009D12EF">
        <w:rPr>
          <w:rFonts w:ascii="Arial" w:eastAsia="Arial" w:hAnsi="Arial" w:cs="Arial"/>
          <w:sz w:val="24"/>
          <w:szCs w:val="24"/>
        </w:rPr>
        <w:t xml:space="preserve">, </w:t>
      </w:r>
      <w:r w:rsidRPr="009D12EF">
        <w:rPr>
          <w:rFonts w:ascii="Arial" w:eastAsia="Arial" w:hAnsi="Arial" w:cs="Arial"/>
          <w:sz w:val="24"/>
          <w:szCs w:val="24"/>
        </w:rPr>
        <w:t xml:space="preserve"> pois</w:t>
      </w:r>
      <w:r w:rsidR="00AB42F3" w:rsidRPr="009D12EF">
        <w:rPr>
          <w:rFonts w:ascii="Arial" w:eastAsia="Arial" w:hAnsi="Arial" w:cs="Arial"/>
          <w:sz w:val="24"/>
          <w:szCs w:val="24"/>
        </w:rPr>
        <w:t xml:space="preserve"> considera uma relação entre o mundo real e os sujeitos para explorar a contribuição do ensino de matemática na construção de uma gestão democrática</w:t>
      </w:r>
      <w:r w:rsidR="009D12EF" w:rsidRPr="009D12EF">
        <w:rPr>
          <w:rFonts w:ascii="Arial" w:eastAsia="Arial" w:hAnsi="Arial" w:cs="Arial"/>
          <w:sz w:val="24"/>
          <w:szCs w:val="24"/>
        </w:rPr>
        <w:t xml:space="preserve"> </w:t>
      </w:r>
      <w:r w:rsidRPr="009D12EF">
        <w:rPr>
          <w:rFonts w:ascii="Arial" w:eastAsia="Arial" w:hAnsi="Arial" w:cs="Arial"/>
          <w:sz w:val="24"/>
          <w:szCs w:val="24"/>
        </w:rPr>
        <w:t xml:space="preserve">por meio da comparação da </w:t>
      </w:r>
      <w:r w:rsidR="00AB42F3" w:rsidRPr="009D12EF">
        <w:rPr>
          <w:rFonts w:ascii="Arial" w:eastAsia="Arial" w:hAnsi="Arial" w:cs="Arial"/>
          <w:sz w:val="24"/>
          <w:szCs w:val="24"/>
        </w:rPr>
        <w:t xml:space="preserve">realidade e </w:t>
      </w:r>
      <w:r w:rsidRPr="009D12EF">
        <w:rPr>
          <w:rFonts w:ascii="Arial" w:eastAsia="Arial" w:hAnsi="Arial" w:cs="Arial"/>
          <w:sz w:val="24"/>
          <w:szCs w:val="24"/>
        </w:rPr>
        <w:t xml:space="preserve">da </w:t>
      </w:r>
      <w:r w:rsidR="00AB42F3" w:rsidRPr="009D12EF">
        <w:rPr>
          <w:rFonts w:ascii="Arial" w:eastAsia="Arial" w:hAnsi="Arial" w:cs="Arial"/>
          <w:sz w:val="24"/>
          <w:szCs w:val="24"/>
        </w:rPr>
        <w:t>perspectiva dos professores e as realidades do Projeto Político Pedagógico, metas e ações estabelecidas pela gestão de  uma escola do mesmo município.</w:t>
      </w:r>
    </w:p>
    <w:p w:rsidR="00FD0E84" w:rsidRPr="009D12EF" w:rsidRDefault="00FD0E84">
      <w:pPr>
        <w:pBdr>
          <w:top w:val="nil"/>
          <w:left w:val="nil"/>
          <w:bottom w:val="nil"/>
          <w:right w:val="nil"/>
          <w:between w:val="nil"/>
        </w:pBdr>
        <w:spacing w:after="0" w:line="360" w:lineRule="auto"/>
        <w:rPr>
          <w:rFonts w:ascii="Arial" w:eastAsia="Arial" w:hAnsi="Arial" w:cs="Arial"/>
          <w:sz w:val="18"/>
          <w:szCs w:val="18"/>
        </w:rPr>
      </w:pPr>
    </w:p>
    <w:p w:rsidR="00FD0E84" w:rsidRPr="009D12EF" w:rsidRDefault="009D12EF">
      <w:pPr>
        <w:pBdr>
          <w:top w:val="nil"/>
          <w:left w:val="nil"/>
          <w:bottom w:val="nil"/>
          <w:right w:val="nil"/>
          <w:between w:val="nil"/>
        </w:pBdr>
        <w:spacing w:after="0" w:line="360" w:lineRule="auto"/>
        <w:jc w:val="center"/>
        <w:rPr>
          <w:rFonts w:ascii="Arial" w:eastAsia="Arial" w:hAnsi="Arial" w:cs="Arial"/>
          <w:sz w:val="24"/>
          <w:szCs w:val="24"/>
        </w:rPr>
      </w:pPr>
      <w:r w:rsidRPr="009D12EF">
        <w:rPr>
          <w:rFonts w:ascii="Arial" w:eastAsia="Arial" w:hAnsi="Arial" w:cs="Arial"/>
          <w:b/>
          <w:sz w:val="24"/>
          <w:szCs w:val="24"/>
        </w:rPr>
        <w:t>RESULTADOS</w:t>
      </w:r>
      <w:r w:rsidR="00AB42F3" w:rsidRPr="009D12EF">
        <w:rPr>
          <w:rFonts w:ascii="Arial" w:eastAsia="Arial" w:hAnsi="Arial" w:cs="Arial"/>
          <w:b/>
          <w:sz w:val="24"/>
          <w:szCs w:val="24"/>
        </w:rPr>
        <w:t xml:space="preserve"> PARCIAIS</w:t>
      </w:r>
    </w:p>
    <w:p w:rsidR="00FD0E84" w:rsidRPr="009D12EF" w:rsidRDefault="00FD0E84">
      <w:pPr>
        <w:pBdr>
          <w:top w:val="nil"/>
          <w:left w:val="nil"/>
          <w:bottom w:val="nil"/>
          <w:right w:val="nil"/>
          <w:between w:val="nil"/>
        </w:pBdr>
        <w:spacing w:after="0" w:line="360" w:lineRule="auto"/>
        <w:jc w:val="center"/>
        <w:rPr>
          <w:rFonts w:ascii="Arial" w:eastAsia="Arial" w:hAnsi="Arial" w:cs="Arial"/>
          <w:sz w:val="18"/>
          <w:szCs w:val="18"/>
        </w:rPr>
      </w:pPr>
    </w:p>
    <w:p w:rsidR="00FD0E84" w:rsidRPr="009D12EF" w:rsidRDefault="00AB42F3" w:rsidP="002F7241">
      <w:pPr>
        <w:spacing w:after="0" w:line="360" w:lineRule="auto"/>
        <w:ind w:firstLine="709"/>
        <w:contextualSpacing/>
        <w:jc w:val="both"/>
        <w:rPr>
          <w:rFonts w:ascii="Arial" w:eastAsia="Arial" w:hAnsi="Arial" w:cs="Arial"/>
          <w:sz w:val="24"/>
          <w:szCs w:val="24"/>
        </w:rPr>
      </w:pPr>
      <w:r w:rsidRPr="009D12EF">
        <w:rPr>
          <w:rFonts w:ascii="Arial" w:eastAsia="Arial" w:hAnsi="Arial" w:cs="Arial"/>
          <w:sz w:val="24"/>
          <w:szCs w:val="24"/>
        </w:rPr>
        <w:t xml:space="preserve">O sujeito desta investigação </w:t>
      </w:r>
      <w:r w:rsidR="002F7241" w:rsidRPr="009D12EF">
        <w:rPr>
          <w:rFonts w:ascii="Arial" w:eastAsia="Arial" w:hAnsi="Arial" w:cs="Arial"/>
          <w:sz w:val="24"/>
          <w:szCs w:val="24"/>
        </w:rPr>
        <w:t>é a gestão escolar</w:t>
      </w:r>
      <w:r w:rsidRPr="009D12EF">
        <w:rPr>
          <w:rFonts w:ascii="Arial" w:eastAsia="Arial" w:hAnsi="Arial" w:cs="Arial"/>
          <w:sz w:val="24"/>
          <w:szCs w:val="24"/>
        </w:rPr>
        <w:t xml:space="preserve"> </w:t>
      </w:r>
      <w:r w:rsidR="002F7241" w:rsidRPr="009D12EF">
        <w:rPr>
          <w:rFonts w:ascii="Arial" w:eastAsia="Arial" w:hAnsi="Arial" w:cs="Arial"/>
          <w:sz w:val="24"/>
          <w:szCs w:val="24"/>
        </w:rPr>
        <w:t xml:space="preserve">analisada por meio de documentos relativos à função do gestor </w:t>
      </w:r>
      <w:r w:rsidR="00AC4A32" w:rsidRPr="009D12EF">
        <w:rPr>
          <w:rFonts w:ascii="Arial" w:eastAsia="Arial" w:hAnsi="Arial" w:cs="Arial"/>
          <w:sz w:val="24"/>
          <w:szCs w:val="24"/>
        </w:rPr>
        <w:t>escolar, com</w:t>
      </w:r>
      <w:r w:rsidRPr="009D12EF">
        <w:rPr>
          <w:rFonts w:ascii="Arial" w:eastAsia="Arial" w:hAnsi="Arial" w:cs="Arial"/>
          <w:sz w:val="24"/>
          <w:szCs w:val="24"/>
        </w:rPr>
        <w:t xml:space="preserve"> objetivo de</w:t>
      </w:r>
      <w:proofErr w:type="gramStart"/>
      <w:r w:rsidRPr="009D12EF">
        <w:rPr>
          <w:rFonts w:ascii="Arial" w:eastAsia="Arial" w:hAnsi="Arial" w:cs="Arial"/>
          <w:sz w:val="24"/>
          <w:szCs w:val="24"/>
        </w:rPr>
        <w:t xml:space="preserve"> </w:t>
      </w:r>
      <w:r w:rsidR="002F7241" w:rsidRPr="009D12EF">
        <w:rPr>
          <w:rFonts w:ascii="Arial" w:eastAsia="Arial" w:hAnsi="Arial" w:cs="Arial"/>
          <w:sz w:val="24"/>
          <w:szCs w:val="24"/>
        </w:rPr>
        <w:t xml:space="preserve"> </w:t>
      </w:r>
      <w:proofErr w:type="gramEnd"/>
      <w:r w:rsidR="002F7241" w:rsidRPr="009D12EF">
        <w:rPr>
          <w:rFonts w:ascii="Arial" w:eastAsia="Arial" w:hAnsi="Arial" w:cs="Arial"/>
          <w:sz w:val="24"/>
          <w:szCs w:val="24"/>
        </w:rPr>
        <w:t>ao compreender su</w:t>
      </w:r>
      <w:r w:rsidRPr="009D12EF">
        <w:rPr>
          <w:rFonts w:ascii="Arial" w:eastAsia="Arial" w:hAnsi="Arial" w:cs="Arial"/>
          <w:sz w:val="24"/>
          <w:szCs w:val="24"/>
        </w:rPr>
        <w:t xml:space="preserve">as funções, metas e ações  </w:t>
      </w:r>
      <w:r w:rsidR="002F7241" w:rsidRPr="009D12EF">
        <w:rPr>
          <w:rFonts w:ascii="Arial" w:eastAsia="Arial" w:hAnsi="Arial" w:cs="Arial"/>
          <w:sz w:val="24"/>
          <w:szCs w:val="24"/>
        </w:rPr>
        <w:t>analisar a contribuição do ensino de matemática para a construção de uma gestão democrática. A</w:t>
      </w:r>
      <w:r w:rsidRPr="009D12EF">
        <w:rPr>
          <w:rFonts w:ascii="Arial" w:eastAsia="Arial" w:hAnsi="Arial" w:cs="Arial"/>
          <w:sz w:val="24"/>
          <w:szCs w:val="24"/>
        </w:rPr>
        <w:t>o iniciar o campo de pesquisa foram organizadas e cumpridas as etapas elencada</w:t>
      </w:r>
      <w:r w:rsidR="002F7241" w:rsidRPr="009D12EF">
        <w:rPr>
          <w:rFonts w:ascii="Arial" w:eastAsia="Arial" w:hAnsi="Arial" w:cs="Arial"/>
          <w:sz w:val="24"/>
          <w:szCs w:val="24"/>
        </w:rPr>
        <w:t>s</w:t>
      </w:r>
      <w:r w:rsidRPr="009D12EF">
        <w:rPr>
          <w:rFonts w:ascii="Arial" w:eastAsia="Arial" w:hAnsi="Arial" w:cs="Arial"/>
          <w:sz w:val="24"/>
          <w:szCs w:val="24"/>
        </w:rPr>
        <w:t xml:space="preserve"> abaixo</w:t>
      </w:r>
      <w:r w:rsidR="002F7241" w:rsidRPr="009D12EF">
        <w:rPr>
          <w:rFonts w:ascii="Arial" w:eastAsia="Arial" w:hAnsi="Arial" w:cs="Arial"/>
          <w:sz w:val="24"/>
          <w:szCs w:val="24"/>
        </w:rPr>
        <w:t>:</w:t>
      </w:r>
    </w:p>
    <w:p w:rsidR="00FD0E84" w:rsidRPr="009D12EF" w:rsidRDefault="00AB42F3">
      <w:pPr>
        <w:spacing w:after="0" w:line="360" w:lineRule="auto"/>
        <w:jc w:val="both"/>
        <w:rPr>
          <w:rFonts w:ascii="Arial" w:eastAsia="Arial" w:hAnsi="Arial" w:cs="Arial"/>
          <w:sz w:val="24"/>
          <w:szCs w:val="24"/>
        </w:rPr>
      </w:pPr>
      <w:r w:rsidRPr="009D12EF">
        <w:rPr>
          <w:rFonts w:ascii="Arial" w:eastAsia="Arial" w:hAnsi="Arial" w:cs="Arial"/>
          <w:sz w:val="24"/>
          <w:szCs w:val="24"/>
        </w:rPr>
        <w:tab/>
      </w:r>
      <w:proofErr w:type="gramStart"/>
      <w:r w:rsidRPr="009D12EF">
        <w:rPr>
          <w:rFonts w:ascii="Arial" w:eastAsia="Arial" w:hAnsi="Arial" w:cs="Arial"/>
          <w:sz w:val="24"/>
          <w:szCs w:val="24"/>
        </w:rPr>
        <w:t>1</w:t>
      </w:r>
      <w:proofErr w:type="gramEnd"/>
      <w:r w:rsidRPr="009D12EF">
        <w:rPr>
          <w:rFonts w:ascii="Arial" w:eastAsia="Arial" w:hAnsi="Arial" w:cs="Arial"/>
          <w:sz w:val="24"/>
          <w:szCs w:val="24"/>
        </w:rPr>
        <w:t>) Formula</w:t>
      </w:r>
      <w:r w:rsidR="002F7241" w:rsidRPr="009D12EF">
        <w:rPr>
          <w:rFonts w:ascii="Arial" w:eastAsia="Arial" w:hAnsi="Arial" w:cs="Arial"/>
          <w:sz w:val="24"/>
          <w:szCs w:val="24"/>
        </w:rPr>
        <w:t>ção de</w:t>
      </w:r>
      <w:r w:rsidRPr="009D12EF">
        <w:rPr>
          <w:rFonts w:ascii="Arial" w:eastAsia="Arial" w:hAnsi="Arial" w:cs="Arial"/>
          <w:sz w:val="24"/>
          <w:szCs w:val="24"/>
        </w:rPr>
        <w:t xml:space="preserve"> uma hipótese ou questão para a pesquisa; </w:t>
      </w:r>
    </w:p>
    <w:p w:rsidR="00FD0E84" w:rsidRPr="009D12EF" w:rsidRDefault="00AB42F3">
      <w:pPr>
        <w:spacing w:after="0" w:line="360" w:lineRule="auto"/>
        <w:jc w:val="both"/>
        <w:rPr>
          <w:rFonts w:ascii="Arial" w:eastAsia="Arial" w:hAnsi="Arial" w:cs="Arial"/>
          <w:sz w:val="24"/>
          <w:szCs w:val="24"/>
        </w:rPr>
      </w:pPr>
      <w:r w:rsidRPr="009D12EF">
        <w:rPr>
          <w:rFonts w:ascii="Arial" w:eastAsia="Arial" w:hAnsi="Arial" w:cs="Arial"/>
          <w:sz w:val="24"/>
          <w:szCs w:val="24"/>
        </w:rPr>
        <w:tab/>
      </w:r>
      <w:proofErr w:type="gramStart"/>
      <w:r w:rsidRPr="009D12EF">
        <w:rPr>
          <w:rFonts w:ascii="Arial" w:eastAsia="Arial" w:hAnsi="Arial" w:cs="Arial"/>
          <w:sz w:val="24"/>
          <w:szCs w:val="24"/>
        </w:rPr>
        <w:t>2</w:t>
      </w:r>
      <w:proofErr w:type="gramEnd"/>
      <w:r w:rsidRPr="009D12EF">
        <w:rPr>
          <w:rFonts w:ascii="Arial" w:eastAsia="Arial" w:hAnsi="Arial" w:cs="Arial"/>
          <w:sz w:val="24"/>
          <w:szCs w:val="24"/>
        </w:rPr>
        <w:t xml:space="preserve">) Entrar em contato com os responsáveis pela gestão da escola para solicitar e ter acesso aos </w:t>
      </w:r>
      <w:r w:rsidR="002F7241" w:rsidRPr="009D12EF">
        <w:rPr>
          <w:rFonts w:ascii="Arial" w:eastAsia="Arial" w:hAnsi="Arial" w:cs="Arial"/>
          <w:sz w:val="24"/>
          <w:szCs w:val="24"/>
        </w:rPr>
        <w:t>documentos da escola pesquisada;</w:t>
      </w:r>
    </w:p>
    <w:p w:rsidR="00FD0E84" w:rsidRPr="009D12EF" w:rsidRDefault="00AB42F3">
      <w:pPr>
        <w:spacing w:after="0" w:line="360" w:lineRule="auto"/>
        <w:jc w:val="both"/>
        <w:rPr>
          <w:rFonts w:ascii="Arial" w:eastAsia="Arial" w:hAnsi="Arial" w:cs="Arial"/>
          <w:sz w:val="24"/>
          <w:szCs w:val="24"/>
        </w:rPr>
      </w:pPr>
      <w:r w:rsidRPr="009D12EF">
        <w:rPr>
          <w:rFonts w:ascii="Arial" w:eastAsia="Arial" w:hAnsi="Arial" w:cs="Arial"/>
          <w:sz w:val="24"/>
          <w:szCs w:val="24"/>
        </w:rPr>
        <w:tab/>
      </w:r>
      <w:proofErr w:type="gramStart"/>
      <w:r w:rsidRPr="009D12EF">
        <w:rPr>
          <w:rFonts w:ascii="Arial" w:eastAsia="Arial" w:hAnsi="Arial" w:cs="Arial"/>
          <w:sz w:val="24"/>
          <w:szCs w:val="24"/>
        </w:rPr>
        <w:t>3</w:t>
      </w:r>
      <w:proofErr w:type="gramEnd"/>
      <w:r w:rsidRPr="009D12EF">
        <w:rPr>
          <w:rFonts w:ascii="Arial" w:eastAsia="Arial" w:hAnsi="Arial" w:cs="Arial"/>
          <w:sz w:val="24"/>
          <w:szCs w:val="24"/>
        </w:rPr>
        <w:t>) Solicita</w:t>
      </w:r>
      <w:r w:rsidR="00D31890" w:rsidRPr="009D12EF">
        <w:rPr>
          <w:rFonts w:ascii="Arial" w:eastAsia="Arial" w:hAnsi="Arial" w:cs="Arial"/>
          <w:sz w:val="24"/>
          <w:szCs w:val="24"/>
        </w:rPr>
        <w:t>ção</w:t>
      </w:r>
      <w:r w:rsidRPr="009D12EF">
        <w:rPr>
          <w:rFonts w:ascii="Arial" w:eastAsia="Arial" w:hAnsi="Arial" w:cs="Arial"/>
          <w:sz w:val="24"/>
          <w:szCs w:val="24"/>
        </w:rPr>
        <w:t xml:space="preserve"> junto a </w:t>
      </w:r>
      <w:r w:rsidR="00D31890" w:rsidRPr="009D12EF">
        <w:rPr>
          <w:rFonts w:ascii="Arial" w:eastAsia="Arial" w:hAnsi="Arial" w:cs="Arial"/>
          <w:sz w:val="24"/>
          <w:szCs w:val="24"/>
        </w:rPr>
        <w:t>S</w:t>
      </w:r>
      <w:r w:rsidRPr="009D12EF">
        <w:rPr>
          <w:rFonts w:ascii="Arial" w:eastAsia="Arial" w:hAnsi="Arial" w:cs="Arial"/>
          <w:sz w:val="24"/>
          <w:szCs w:val="24"/>
        </w:rPr>
        <w:t xml:space="preserve">ecretaria de </w:t>
      </w:r>
      <w:r w:rsidR="00D31890" w:rsidRPr="009D12EF">
        <w:rPr>
          <w:rFonts w:ascii="Arial" w:eastAsia="Arial" w:hAnsi="Arial" w:cs="Arial"/>
          <w:sz w:val="24"/>
          <w:szCs w:val="24"/>
        </w:rPr>
        <w:t>E</w:t>
      </w:r>
      <w:r w:rsidRPr="009D12EF">
        <w:rPr>
          <w:rFonts w:ascii="Arial" w:eastAsia="Arial" w:hAnsi="Arial" w:cs="Arial"/>
          <w:sz w:val="24"/>
          <w:szCs w:val="24"/>
        </w:rPr>
        <w:t>ducação a pesquisa realizada com os professores da rede</w:t>
      </w:r>
      <w:r w:rsidR="00D31890" w:rsidRPr="009D12EF">
        <w:rPr>
          <w:rFonts w:ascii="Arial" w:eastAsia="Arial" w:hAnsi="Arial" w:cs="Arial"/>
          <w:sz w:val="24"/>
          <w:szCs w:val="24"/>
        </w:rPr>
        <w:t>;</w:t>
      </w:r>
    </w:p>
    <w:p w:rsidR="00FD0E84" w:rsidRPr="009D12EF" w:rsidRDefault="00AB42F3">
      <w:pPr>
        <w:spacing w:after="0" w:line="360" w:lineRule="auto"/>
        <w:jc w:val="both"/>
        <w:rPr>
          <w:rFonts w:ascii="Arial" w:eastAsia="Arial" w:hAnsi="Arial" w:cs="Arial"/>
          <w:sz w:val="24"/>
          <w:szCs w:val="24"/>
        </w:rPr>
      </w:pPr>
      <w:r w:rsidRPr="009D12EF">
        <w:rPr>
          <w:rFonts w:ascii="Arial" w:eastAsia="Arial" w:hAnsi="Arial" w:cs="Arial"/>
          <w:sz w:val="24"/>
          <w:szCs w:val="24"/>
        </w:rPr>
        <w:tab/>
      </w:r>
      <w:proofErr w:type="gramStart"/>
      <w:r w:rsidRPr="009D12EF">
        <w:rPr>
          <w:rFonts w:ascii="Arial" w:eastAsia="Arial" w:hAnsi="Arial" w:cs="Arial"/>
          <w:sz w:val="24"/>
          <w:szCs w:val="24"/>
        </w:rPr>
        <w:t>4</w:t>
      </w:r>
      <w:proofErr w:type="gramEnd"/>
      <w:r w:rsidRPr="009D12EF">
        <w:rPr>
          <w:rFonts w:ascii="Arial" w:eastAsia="Arial" w:hAnsi="Arial" w:cs="Arial"/>
          <w:sz w:val="24"/>
          <w:szCs w:val="24"/>
        </w:rPr>
        <w:t xml:space="preserve">) </w:t>
      </w:r>
      <w:r w:rsidR="00D31890" w:rsidRPr="009D12EF">
        <w:rPr>
          <w:rFonts w:ascii="Arial" w:eastAsia="Arial" w:hAnsi="Arial" w:cs="Arial"/>
          <w:sz w:val="24"/>
          <w:szCs w:val="24"/>
        </w:rPr>
        <w:t>P</w:t>
      </w:r>
      <w:r w:rsidRPr="009D12EF">
        <w:rPr>
          <w:rFonts w:ascii="Arial" w:eastAsia="Arial" w:hAnsi="Arial" w:cs="Arial"/>
          <w:sz w:val="24"/>
          <w:szCs w:val="24"/>
        </w:rPr>
        <w:t>esquisa</w:t>
      </w:r>
      <w:r w:rsidR="00D31890" w:rsidRPr="009D12EF">
        <w:rPr>
          <w:rFonts w:ascii="Arial" w:eastAsia="Arial" w:hAnsi="Arial" w:cs="Arial"/>
          <w:sz w:val="24"/>
          <w:szCs w:val="24"/>
        </w:rPr>
        <w:t xml:space="preserve"> de</w:t>
      </w:r>
      <w:r w:rsidRPr="009D12EF">
        <w:rPr>
          <w:rFonts w:ascii="Arial" w:eastAsia="Arial" w:hAnsi="Arial" w:cs="Arial"/>
          <w:sz w:val="24"/>
          <w:szCs w:val="24"/>
        </w:rPr>
        <w:t xml:space="preserve"> artigos e livros para </w:t>
      </w:r>
      <w:r w:rsidR="00D31890" w:rsidRPr="009D12EF">
        <w:rPr>
          <w:rFonts w:ascii="Arial" w:eastAsia="Arial" w:hAnsi="Arial" w:cs="Arial"/>
          <w:sz w:val="24"/>
          <w:szCs w:val="24"/>
        </w:rPr>
        <w:t xml:space="preserve"> ancorar</w:t>
      </w:r>
      <w:r w:rsidRPr="009D12EF">
        <w:rPr>
          <w:rFonts w:ascii="Arial" w:eastAsia="Arial" w:hAnsi="Arial" w:cs="Arial"/>
          <w:sz w:val="24"/>
          <w:szCs w:val="24"/>
        </w:rPr>
        <w:t xml:space="preserve">  a pesquisa científica</w:t>
      </w:r>
      <w:r w:rsidR="007F27DF" w:rsidRPr="009D12EF">
        <w:rPr>
          <w:rFonts w:ascii="Arial" w:eastAsia="Arial" w:hAnsi="Arial" w:cs="Arial"/>
          <w:sz w:val="24"/>
          <w:szCs w:val="24"/>
        </w:rPr>
        <w:t xml:space="preserve"> (em desenvolvimento)</w:t>
      </w:r>
      <w:r w:rsidR="00D31890" w:rsidRPr="009D12EF">
        <w:rPr>
          <w:rFonts w:ascii="Arial" w:eastAsia="Arial" w:hAnsi="Arial" w:cs="Arial"/>
          <w:sz w:val="24"/>
          <w:szCs w:val="24"/>
        </w:rPr>
        <w:t>;</w:t>
      </w:r>
    </w:p>
    <w:p w:rsidR="00FD0E84" w:rsidRPr="009D12EF" w:rsidRDefault="00AB42F3">
      <w:pPr>
        <w:spacing w:after="0" w:line="360" w:lineRule="auto"/>
        <w:jc w:val="both"/>
        <w:rPr>
          <w:rFonts w:ascii="Arial" w:eastAsia="Arial" w:hAnsi="Arial" w:cs="Arial"/>
          <w:sz w:val="24"/>
          <w:szCs w:val="24"/>
        </w:rPr>
      </w:pPr>
      <w:r w:rsidRPr="009D12EF">
        <w:rPr>
          <w:rFonts w:ascii="Arial" w:eastAsia="Arial" w:hAnsi="Arial" w:cs="Arial"/>
          <w:sz w:val="24"/>
          <w:szCs w:val="24"/>
        </w:rPr>
        <w:tab/>
      </w:r>
      <w:proofErr w:type="gramStart"/>
      <w:r w:rsidRPr="009D12EF">
        <w:rPr>
          <w:rFonts w:ascii="Arial" w:eastAsia="Arial" w:hAnsi="Arial" w:cs="Arial"/>
          <w:sz w:val="24"/>
          <w:szCs w:val="24"/>
        </w:rPr>
        <w:t>5</w:t>
      </w:r>
      <w:proofErr w:type="gramEnd"/>
      <w:r w:rsidRPr="009D12EF">
        <w:rPr>
          <w:rFonts w:ascii="Arial" w:eastAsia="Arial" w:hAnsi="Arial" w:cs="Arial"/>
          <w:sz w:val="24"/>
          <w:szCs w:val="24"/>
        </w:rPr>
        <w:t>) Elaboração do projeto e execução do trabalho final</w:t>
      </w:r>
      <w:r w:rsidR="007F27DF" w:rsidRPr="009D12EF">
        <w:rPr>
          <w:rFonts w:ascii="Arial" w:eastAsia="Arial" w:hAnsi="Arial" w:cs="Arial"/>
          <w:sz w:val="24"/>
          <w:szCs w:val="24"/>
        </w:rPr>
        <w:t xml:space="preserve"> (em desenvolvimento)</w:t>
      </w:r>
      <w:r w:rsidRPr="009D12EF">
        <w:rPr>
          <w:rFonts w:ascii="Arial" w:eastAsia="Arial" w:hAnsi="Arial" w:cs="Arial"/>
          <w:sz w:val="24"/>
          <w:szCs w:val="24"/>
        </w:rPr>
        <w:t xml:space="preserve">. </w:t>
      </w:r>
    </w:p>
    <w:p w:rsidR="00FD0E84" w:rsidRPr="009D12EF" w:rsidRDefault="00FD0E84">
      <w:pPr>
        <w:spacing w:after="0" w:line="360" w:lineRule="auto"/>
        <w:jc w:val="both"/>
        <w:rPr>
          <w:rFonts w:ascii="Arial" w:eastAsia="Arial" w:hAnsi="Arial" w:cs="Arial"/>
          <w:sz w:val="24"/>
          <w:szCs w:val="24"/>
        </w:rPr>
      </w:pPr>
    </w:p>
    <w:p w:rsidR="00FD0E84" w:rsidRPr="009D12EF" w:rsidRDefault="00AB42F3">
      <w:pPr>
        <w:pBdr>
          <w:top w:val="nil"/>
          <w:left w:val="nil"/>
          <w:bottom w:val="nil"/>
          <w:right w:val="nil"/>
          <w:between w:val="nil"/>
        </w:pBdr>
        <w:spacing w:after="0" w:line="360" w:lineRule="auto"/>
        <w:jc w:val="center"/>
        <w:rPr>
          <w:rFonts w:ascii="Arial" w:eastAsia="Arial" w:hAnsi="Arial" w:cs="Arial"/>
          <w:sz w:val="24"/>
          <w:szCs w:val="24"/>
        </w:rPr>
      </w:pPr>
      <w:r w:rsidRPr="009D12EF">
        <w:rPr>
          <w:rFonts w:ascii="Arial" w:eastAsia="Arial" w:hAnsi="Arial" w:cs="Arial"/>
          <w:b/>
          <w:sz w:val="24"/>
          <w:szCs w:val="24"/>
        </w:rPr>
        <w:t>CONSIDERAÇÕES FINAIS</w:t>
      </w:r>
    </w:p>
    <w:p w:rsidR="00FD0E84" w:rsidRPr="009D12EF" w:rsidRDefault="00FD0E84">
      <w:pPr>
        <w:pBdr>
          <w:top w:val="nil"/>
          <w:left w:val="nil"/>
          <w:bottom w:val="nil"/>
          <w:right w:val="nil"/>
          <w:between w:val="nil"/>
        </w:pBdr>
        <w:spacing w:after="0" w:line="360" w:lineRule="auto"/>
        <w:ind w:firstLine="1133"/>
        <w:jc w:val="center"/>
        <w:rPr>
          <w:rFonts w:ascii="Arial" w:eastAsia="Arial" w:hAnsi="Arial" w:cs="Arial"/>
          <w:sz w:val="24"/>
          <w:szCs w:val="24"/>
        </w:rPr>
      </w:pPr>
    </w:p>
    <w:p w:rsidR="00FD0E84" w:rsidRPr="009D12EF" w:rsidRDefault="003F5DCB" w:rsidP="003F5DCB">
      <w:pPr>
        <w:spacing w:after="0" w:line="360" w:lineRule="auto"/>
        <w:ind w:firstLine="1133"/>
        <w:jc w:val="both"/>
        <w:rPr>
          <w:rFonts w:ascii="Times New Roman" w:eastAsia="Times New Roman" w:hAnsi="Times New Roman" w:cs="Times New Roman"/>
          <w:sz w:val="24"/>
          <w:szCs w:val="24"/>
        </w:rPr>
      </w:pPr>
      <w:r w:rsidRPr="009D12EF">
        <w:rPr>
          <w:rFonts w:ascii="Arial" w:eastAsia="Arial" w:hAnsi="Arial" w:cs="Arial"/>
          <w:sz w:val="24"/>
          <w:szCs w:val="24"/>
        </w:rPr>
        <w:t xml:space="preserve">Magalhães e </w:t>
      </w:r>
      <w:proofErr w:type="spellStart"/>
      <w:r w:rsidRPr="009D12EF">
        <w:rPr>
          <w:rFonts w:ascii="Arial" w:eastAsia="Arial" w:hAnsi="Arial" w:cs="Arial"/>
          <w:sz w:val="24"/>
          <w:szCs w:val="24"/>
        </w:rPr>
        <w:t>Wysocki</w:t>
      </w:r>
      <w:proofErr w:type="spellEnd"/>
      <w:r w:rsidRPr="009D12EF">
        <w:rPr>
          <w:rFonts w:ascii="Arial" w:eastAsia="Arial" w:hAnsi="Arial" w:cs="Arial"/>
          <w:sz w:val="24"/>
          <w:szCs w:val="24"/>
        </w:rPr>
        <w:t xml:space="preserve"> (2010) demonstram que uma boa liderança está articulada com a habilidade técnica de administrar, mas habilidade de trabalhar com o outro é uma ação ainda eficaz. Assim atributos como a autoconsciência, o hábito de solicitar </w:t>
      </w:r>
      <w:proofErr w:type="gramStart"/>
      <w:r w:rsidRPr="009D12EF">
        <w:rPr>
          <w:rFonts w:ascii="Arial" w:eastAsia="Arial" w:hAnsi="Arial" w:cs="Arial"/>
          <w:i/>
          <w:sz w:val="24"/>
          <w:szCs w:val="24"/>
        </w:rPr>
        <w:t>feedback</w:t>
      </w:r>
      <w:proofErr w:type="gramEnd"/>
      <w:r w:rsidRPr="009D12EF">
        <w:rPr>
          <w:rFonts w:ascii="Arial" w:eastAsia="Arial" w:hAnsi="Arial" w:cs="Arial"/>
          <w:sz w:val="24"/>
          <w:szCs w:val="24"/>
        </w:rPr>
        <w:t>, a integração da vida profissional e pessoal e a sede de aprender são fundamentais.</w:t>
      </w:r>
      <w:r w:rsidRPr="009D12EF">
        <w:rPr>
          <w:rFonts w:ascii="Arial" w:eastAsia="Arial" w:hAnsi="Arial" w:cs="Arial"/>
          <w:sz w:val="20"/>
          <w:szCs w:val="20"/>
        </w:rPr>
        <w:t xml:space="preserve"> </w:t>
      </w:r>
      <w:r w:rsidRPr="009D12EF">
        <w:rPr>
          <w:rFonts w:ascii="Arial" w:eastAsia="Arial" w:hAnsi="Arial" w:cs="Arial"/>
          <w:sz w:val="24"/>
          <w:szCs w:val="24"/>
        </w:rPr>
        <w:t xml:space="preserve">Assim sendo, este </w:t>
      </w:r>
      <w:r w:rsidR="007F27DF" w:rsidRPr="009D12EF">
        <w:rPr>
          <w:rFonts w:ascii="Arial" w:eastAsia="Arial" w:hAnsi="Arial" w:cs="Arial"/>
          <w:sz w:val="24"/>
          <w:szCs w:val="24"/>
        </w:rPr>
        <w:t>T</w:t>
      </w:r>
      <w:r w:rsidR="00AB42F3" w:rsidRPr="009D12EF">
        <w:rPr>
          <w:rFonts w:ascii="Arial" w:eastAsia="Arial" w:hAnsi="Arial" w:cs="Arial"/>
          <w:sz w:val="24"/>
          <w:szCs w:val="24"/>
        </w:rPr>
        <w:t xml:space="preserve">rabalho de </w:t>
      </w:r>
      <w:r w:rsidR="007F27DF" w:rsidRPr="009D12EF">
        <w:rPr>
          <w:rFonts w:ascii="Arial" w:eastAsia="Arial" w:hAnsi="Arial" w:cs="Arial"/>
          <w:sz w:val="24"/>
          <w:szCs w:val="24"/>
        </w:rPr>
        <w:t>C</w:t>
      </w:r>
      <w:r w:rsidR="00AB42F3" w:rsidRPr="009D12EF">
        <w:rPr>
          <w:rFonts w:ascii="Arial" w:eastAsia="Arial" w:hAnsi="Arial" w:cs="Arial"/>
          <w:sz w:val="24"/>
          <w:szCs w:val="24"/>
        </w:rPr>
        <w:t xml:space="preserve">onclusão do </w:t>
      </w:r>
      <w:r w:rsidR="007F27DF" w:rsidRPr="009D12EF">
        <w:rPr>
          <w:rFonts w:ascii="Arial" w:eastAsia="Arial" w:hAnsi="Arial" w:cs="Arial"/>
          <w:sz w:val="24"/>
          <w:szCs w:val="24"/>
        </w:rPr>
        <w:t>C</w:t>
      </w:r>
      <w:r w:rsidR="00AB42F3" w:rsidRPr="009D12EF">
        <w:rPr>
          <w:rFonts w:ascii="Arial" w:eastAsia="Arial" w:hAnsi="Arial" w:cs="Arial"/>
          <w:sz w:val="24"/>
          <w:szCs w:val="24"/>
        </w:rPr>
        <w:t>urso</w:t>
      </w:r>
      <w:r w:rsidR="007F27DF" w:rsidRPr="009D12EF">
        <w:rPr>
          <w:rFonts w:ascii="Arial" w:eastAsia="Arial" w:hAnsi="Arial" w:cs="Arial"/>
          <w:sz w:val="24"/>
          <w:szCs w:val="24"/>
        </w:rPr>
        <w:t xml:space="preserve"> (TCC)</w:t>
      </w:r>
      <w:r w:rsidR="00AB42F3" w:rsidRPr="009D12EF">
        <w:rPr>
          <w:rFonts w:ascii="Arial" w:eastAsia="Arial" w:hAnsi="Arial" w:cs="Arial"/>
          <w:sz w:val="24"/>
          <w:szCs w:val="24"/>
        </w:rPr>
        <w:t xml:space="preserve"> de pós-graduação em </w:t>
      </w:r>
      <w:r w:rsidR="007F27DF" w:rsidRPr="009D12EF">
        <w:rPr>
          <w:rFonts w:ascii="Arial" w:eastAsia="Arial" w:hAnsi="Arial" w:cs="Arial"/>
          <w:sz w:val="24"/>
          <w:szCs w:val="24"/>
        </w:rPr>
        <w:t>G</w:t>
      </w:r>
      <w:r w:rsidR="00AB42F3" w:rsidRPr="009D12EF">
        <w:rPr>
          <w:rFonts w:ascii="Arial" w:eastAsia="Arial" w:hAnsi="Arial" w:cs="Arial"/>
          <w:sz w:val="24"/>
          <w:szCs w:val="24"/>
        </w:rPr>
        <w:t xml:space="preserve">estão em </w:t>
      </w:r>
      <w:r w:rsidR="007F27DF" w:rsidRPr="009D12EF">
        <w:rPr>
          <w:rFonts w:ascii="Arial" w:eastAsia="Arial" w:hAnsi="Arial" w:cs="Arial"/>
          <w:sz w:val="24"/>
          <w:szCs w:val="24"/>
        </w:rPr>
        <w:t>E</w:t>
      </w:r>
      <w:r w:rsidR="00AB42F3" w:rsidRPr="009D12EF">
        <w:rPr>
          <w:rFonts w:ascii="Arial" w:eastAsia="Arial" w:hAnsi="Arial" w:cs="Arial"/>
          <w:sz w:val="24"/>
          <w:szCs w:val="24"/>
        </w:rPr>
        <w:t>ducação</w:t>
      </w:r>
      <w:r w:rsidRPr="009D12EF">
        <w:rPr>
          <w:rFonts w:ascii="Arial" w:eastAsia="Arial" w:hAnsi="Arial" w:cs="Arial"/>
          <w:sz w:val="24"/>
          <w:szCs w:val="24"/>
        </w:rPr>
        <w:t xml:space="preserve"> visa analisar a contribuição do ensino de matemática para a construção de uma gestão democrática. Para tanto, </w:t>
      </w:r>
      <w:r w:rsidR="00AB42F3" w:rsidRPr="009D12EF">
        <w:rPr>
          <w:rFonts w:ascii="Arial" w:eastAsia="Arial" w:hAnsi="Arial" w:cs="Arial"/>
          <w:sz w:val="24"/>
          <w:szCs w:val="24"/>
        </w:rPr>
        <w:t>está organizado em capítulos</w:t>
      </w:r>
      <w:r w:rsidRPr="009D12EF">
        <w:rPr>
          <w:rFonts w:ascii="Arial" w:eastAsia="Arial" w:hAnsi="Arial" w:cs="Arial"/>
          <w:sz w:val="24"/>
          <w:szCs w:val="24"/>
        </w:rPr>
        <w:t xml:space="preserve"> ainda em construção</w:t>
      </w:r>
      <w:r w:rsidR="007F27DF" w:rsidRPr="009D12EF">
        <w:rPr>
          <w:rFonts w:ascii="Arial" w:eastAsia="Arial" w:hAnsi="Arial" w:cs="Arial"/>
          <w:sz w:val="24"/>
          <w:szCs w:val="24"/>
        </w:rPr>
        <w:t xml:space="preserve">: </w:t>
      </w:r>
      <w:r w:rsidR="00AB42F3" w:rsidRPr="009D12EF">
        <w:rPr>
          <w:rFonts w:ascii="Arial" w:eastAsia="Arial" w:hAnsi="Arial" w:cs="Arial"/>
          <w:sz w:val="24"/>
          <w:szCs w:val="24"/>
        </w:rPr>
        <w:t>o primeiro aborda a fundamentação teórica acerca da educação matemática e gestão democrática</w:t>
      </w:r>
      <w:r w:rsidR="007F27DF" w:rsidRPr="009D12EF">
        <w:rPr>
          <w:rFonts w:ascii="Arial" w:eastAsia="Arial" w:hAnsi="Arial" w:cs="Arial"/>
          <w:sz w:val="24"/>
          <w:szCs w:val="24"/>
        </w:rPr>
        <w:t>; o</w:t>
      </w:r>
      <w:r w:rsidR="00AB42F3" w:rsidRPr="009D12EF">
        <w:rPr>
          <w:rFonts w:ascii="Arial" w:eastAsia="Arial" w:hAnsi="Arial" w:cs="Arial"/>
          <w:sz w:val="24"/>
          <w:szCs w:val="24"/>
        </w:rPr>
        <w:t xml:space="preserve"> </w:t>
      </w:r>
      <w:r w:rsidR="00AB42F3" w:rsidRPr="009D12EF">
        <w:rPr>
          <w:rFonts w:ascii="Arial" w:eastAsia="Arial" w:hAnsi="Arial" w:cs="Arial"/>
          <w:sz w:val="24"/>
          <w:szCs w:val="24"/>
        </w:rPr>
        <w:lastRenderedPageBreak/>
        <w:t>segundo o entendimento de diversos autores</w:t>
      </w:r>
      <w:r w:rsidRPr="009D12EF">
        <w:rPr>
          <w:rFonts w:ascii="Arial" w:eastAsia="Arial" w:hAnsi="Arial" w:cs="Arial"/>
          <w:sz w:val="24"/>
          <w:szCs w:val="24"/>
        </w:rPr>
        <w:t xml:space="preserve"> sobre</w:t>
      </w:r>
      <w:r w:rsidR="00AB42F3" w:rsidRPr="009D12EF">
        <w:rPr>
          <w:rFonts w:ascii="Arial" w:eastAsia="Arial" w:hAnsi="Arial" w:cs="Arial"/>
          <w:sz w:val="24"/>
          <w:szCs w:val="24"/>
        </w:rPr>
        <w:t xml:space="preserve"> a história da educação matemática e sua evolução. No segundo capítulo, </w:t>
      </w:r>
      <w:r w:rsidR="007F27DF" w:rsidRPr="009D12EF">
        <w:rPr>
          <w:rFonts w:ascii="Arial" w:eastAsia="Arial" w:hAnsi="Arial" w:cs="Arial"/>
          <w:sz w:val="24"/>
          <w:szCs w:val="24"/>
        </w:rPr>
        <w:t xml:space="preserve">estamos </w:t>
      </w:r>
      <w:r w:rsidR="00AB42F3" w:rsidRPr="009D12EF">
        <w:rPr>
          <w:rFonts w:ascii="Arial" w:eastAsia="Arial" w:hAnsi="Arial" w:cs="Arial"/>
          <w:sz w:val="24"/>
          <w:szCs w:val="24"/>
        </w:rPr>
        <w:t>verifica</w:t>
      </w:r>
      <w:r w:rsidR="007F27DF" w:rsidRPr="009D12EF">
        <w:rPr>
          <w:rFonts w:ascii="Arial" w:eastAsia="Arial" w:hAnsi="Arial" w:cs="Arial"/>
          <w:sz w:val="24"/>
          <w:szCs w:val="24"/>
        </w:rPr>
        <w:t xml:space="preserve">ndo </w:t>
      </w:r>
      <w:r w:rsidR="00AB42F3" w:rsidRPr="009D12EF">
        <w:rPr>
          <w:rFonts w:ascii="Arial" w:eastAsia="Arial" w:hAnsi="Arial" w:cs="Arial"/>
          <w:sz w:val="24"/>
          <w:szCs w:val="24"/>
        </w:rPr>
        <w:t>as características do P</w:t>
      </w:r>
      <w:r w:rsidRPr="009D12EF">
        <w:rPr>
          <w:rFonts w:ascii="Arial" w:eastAsia="Arial" w:hAnsi="Arial" w:cs="Arial"/>
          <w:sz w:val="24"/>
          <w:szCs w:val="24"/>
        </w:rPr>
        <w:t>PP</w:t>
      </w:r>
      <w:r w:rsidR="00AB42F3" w:rsidRPr="009D12EF">
        <w:rPr>
          <w:rFonts w:ascii="Arial" w:eastAsia="Arial" w:hAnsi="Arial" w:cs="Arial"/>
          <w:sz w:val="24"/>
          <w:szCs w:val="24"/>
        </w:rPr>
        <w:t xml:space="preserve"> da escola, suas ações e metas e o projeto de gestão da escola. No terceiro e último capítulo, </w:t>
      </w:r>
      <w:r w:rsidR="007F27DF" w:rsidRPr="009D12EF">
        <w:rPr>
          <w:rFonts w:ascii="Arial" w:eastAsia="Arial" w:hAnsi="Arial" w:cs="Arial"/>
          <w:sz w:val="24"/>
          <w:szCs w:val="24"/>
        </w:rPr>
        <w:t xml:space="preserve">visamos </w:t>
      </w:r>
      <w:r w:rsidR="00AB42F3" w:rsidRPr="009D12EF">
        <w:rPr>
          <w:rFonts w:ascii="Arial" w:eastAsia="Arial" w:hAnsi="Arial" w:cs="Arial"/>
          <w:sz w:val="24"/>
          <w:szCs w:val="24"/>
        </w:rPr>
        <w:t>compara</w:t>
      </w:r>
      <w:r w:rsidR="007F27DF" w:rsidRPr="009D12EF">
        <w:rPr>
          <w:rFonts w:ascii="Arial" w:eastAsia="Arial" w:hAnsi="Arial" w:cs="Arial"/>
          <w:sz w:val="24"/>
          <w:szCs w:val="24"/>
        </w:rPr>
        <w:t xml:space="preserve">r </w:t>
      </w:r>
      <w:r w:rsidR="00AB42F3" w:rsidRPr="009D12EF">
        <w:rPr>
          <w:rFonts w:ascii="Arial" w:eastAsia="Arial" w:hAnsi="Arial" w:cs="Arial"/>
          <w:sz w:val="24"/>
          <w:szCs w:val="24"/>
        </w:rPr>
        <w:t>as ações e metas</w:t>
      </w:r>
      <w:r w:rsidRPr="009D12EF">
        <w:rPr>
          <w:rFonts w:ascii="Arial" w:eastAsia="Arial" w:hAnsi="Arial" w:cs="Arial"/>
          <w:sz w:val="24"/>
          <w:szCs w:val="24"/>
        </w:rPr>
        <w:t xml:space="preserve"> e o </w:t>
      </w:r>
      <w:r w:rsidR="00AB42F3" w:rsidRPr="009D12EF">
        <w:rPr>
          <w:rFonts w:ascii="Arial" w:eastAsia="Arial" w:hAnsi="Arial" w:cs="Arial"/>
          <w:sz w:val="24"/>
          <w:szCs w:val="24"/>
        </w:rPr>
        <w:t>P</w:t>
      </w:r>
      <w:r w:rsidRPr="009D12EF">
        <w:rPr>
          <w:rFonts w:ascii="Arial" w:eastAsia="Arial" w:hAnsi="Arial" w:cs="Arial"/>
          <w:sz w:val="24"/>
          <w:szCs w:val="24"/>
        </w:rPr>
        <w:t xml:space="preserve">PP </w:t>
      </w:r>
      <w:r w:rsidR="00AB42F3" w:rsidRPr="009D12EF">
        <w:rPr>
          <w:rFonts w:ascii="Arial" w:eastAsia="Arial" w:hAnsi="Arial" w:cs="Arial"/>
          <w:sz w:val="24"/>
          <w:szCs w:val="24"/>
        </w:rPr>
        <w:t>da escola com a pesquisa</w:t>
      </w:r>
      <w:r w:rsidR="007F27DF" w:rsidRPr="009D12EF">
        <w:rPr>
          <w:rFonts w:ascii="Arial" w:eastAsia="Arial" w:hAnsi="Arial" w:cs="Arial"/>
          <w:sz w:val="24"/>
          <w:szCs w:val="24"/>
        </w:rPr>
        <w:t xml:space="preserve"> diagnóstico</w:t>
      </w:r>
      <w:r w:rsidR="00AB42F3" w:rsidRPr="009D12EF">
        <w:rPr>
          <w:rFonts w:ascii="Arial" w:eastAsia="Arial" w:hAnsi="Arial" w:cs="Arial"/>
          <w:sz w:val="24"/>
          <w:szCs w:val="24"/>
        </w:rPr>
        <w:t xml:space="preserve"> realizada pela </w:t>
      </w:r>
      <w:r w:rsidR="007F27DF" w:rsidRPr="009D12EF">
        <w:rPr>
          <w:rFonts w:ascii="Arial" w:eastAsia="Arial" w:hAnsi="Arial" w:cs="Arial"/>
          <w:sz w:val="24"/>
          <w:szCs w:val="24"/>
        </w:rPr>
        <w:t>Secretaria de E</w:t>
      </w:r>
      <w:r w:rsidR="00AB42F3" w:rsidRPr="009D12EF">
        <w:rPr>
          <w:rFonts w:ascii="Arial" w:eastAsia="Arial" w:hAnsi="Arial" w:cs="Arial"/>
          <w:sz w:val="24"/>
          <w:szCs w:val="24"/>
        </w:rPr>
        <w:t>ducação</w:t>
      </w:r>
      <w:proofErr w:type="gramStart"/>
      <w:r w:rsidR="00AB42F3" w:rsidRPr="009D12EF">
        <w:rPr>
          <w:rFonts w:ascii="Arial" w:eastAsia="Arial" w:hAnsi="Arial" w:cs="Arial"/>
          <w:sz w:val="24"/>
          <w:szCs w:val="24"/>
        </w:rPr>
        <w:t xml:space="preserve"> </w:t>
      </w:r>
      <w:r w:rsidR="007F27DF" w:rsidRPr="009D12EF">
        <w:rPr>
          <w:rFonts w:ascii="Arial" w:eastAsia="Arial" w:hAnsi="Arial" w:cs="Arial"/>
          <w:sz w:val="24"/>
          <w:szCs w:val="24"/>
        </w:rPr>
        <w:t xml:space="preserve"> </w:t>
      </w:r>
      <w:proofErr w:type="gramEnd"/>
      <w:r w:rsidR="007F27DF" w:rsidRPr="009D12EF">
        <w:rPr>
          <w:rFonts w:ascii="Arial" w:eastAsia="Arial" w:hAnsi="Arial" w:cs="Arial"/>
          <w:sz w:val="24"/>
          <w:szCs w:val="24"/>
        </w:rPr>
        <w:t xml:space="preserve">realizada com </w:t>
      </w:r>
      <w:r w:rsidR="00AB42F3" w:rsidRPr="009D12EF">
        <w:rPr>
          <w:rFonts w:ascii="Arial" w:eastAsia="Arial" w:hAnsi="Arial" w:cs="Arial"/>
          <w:sz w:val="24"/>
          <w:szCs w:val="24"/>
        </w:rPr>
        <w:t xml:space="preserve">professores de matemática da rede municipal do mesmo município, com o objetivo </w:t>
      </w:r>
      <w:r w:rsidRPr="009D12EF">
        <w:rPr>
          <w:rFonts w:ascii="Arial" w:eastAsia="Arial" w:hAnsi="Arial" w:cs="Arial"/>
          <w:sz w:val="24"/>
          <w:szCs w:val="24"/>
        </w:rPr>
        <w:t xml:space="preserve"> produzir</w:t>
      </w:r>
      <w:r w:rsidR="00AB42F3" w:rsidRPr="009D12EF">
        <w:rPr>
          <w:rFonts w:ascii="Arial" w:eastAsia="Arial" w:hAnsi="Arial" w:cs="Arial"/>
          <w:sz w:val="24"/>
          <w:szCs w:val="24"/>
        </w:rPr>
        <w:t xml:space="preserve"> sugestões </w:t>
      </w:r>
      <w:r w:rsidR="008D4200" w:rsidRPr="009D12EF">
        <w:rPr>
          <w:rFonts w:ascii="Arial" w:eastAsia="Arial" w:hAnsi="Arial" w:cs="Arial"/>
          <w:sz w:val="24"/>
          <w:szCs w:val="24"/>
        </w:rPr>
        <w:t xml:space="preserve">sobre o </w:t>
      </w:r>
      <w:r w:rsidR="00AB42F3" w:rsidRPr="009D12EF">
        <w:rPr>
          <w:rFonts w:ascii="Arial" w:eastAsia="Arial" w:hAnsi="Arial" w:cs="Arial"/>
          <w:sz w:val="24"/>
          <w:szCs w:val="24"/>
        </w:rPr>
        <w:t xml:space="preserve">ensino de matemática </w:t>
      </w:r>
      <w:r w:rsidR="008D4200" w:rsidRPr="009D12EF">
        <w:rPr>
          <w:rFonts w:ascii="Arial" w:eastAsia="Arial" w:hAnsi="Arial" w:cs="Arial"/>
          <w:sz w:val="24"/>
          <w:szCs w:val="24"/>
        </w:rPr>
        <w:t xml:space="preserve">que contribuam </w:t>
      </w:r>
      <w:r w:rsidR="00AB42F3" w:rsidRPr="009D12EF">
        <w:rPr>
          <w:rFonts w:ascii="Arial" w:eastAsia="Arial" w:hAnsi="Arial" w:cs="Arial"/>
          <w:sz w:val="24"/>
          <w:szCs w:val="24"/>
        </w:rPr>
        <w:t>para a construção de uma gestão democrática.</w:t>
      </w:r>
    </w:p>
    <w:p w:rsidR="00FD0E84" w:rsidRDefault="00FD0E84">
      <w:pPr>
        <w:spacing w:after="0" w:line="360" w:lineRule="auto"/>
        <w:jc w:val="both"/>
        <w:rPr>
          <w:rFonts w:ascii="Arial" w:eastAsia="Arial" w:hAnsi="Arial" w:cs="Arial"/>
          <w:sz w:val="24"/>
          <w:szCs w:val="24"/>
        </w:rPr>
      </w:pPr>
    </w:p>
    <w:p w:rsidR="00FD0E84" w:rsidRDefault="00AB42F3">
      <w:pPr>
        <w:spacing w:after="0" w:line="360" w:lineRule="auto"/>
        <w:jc w:val="center"/>
        <w:rPr>
          <w:rFonts w:ascii="Arial" w:eastAsia="Arial" w:hAnsi="Arial" w:cs="Arial"/>
          <w:sz w:val="24"/>
          <w:szCs w:val="24"/>
        </w:rPr>
      </w:pPr>
      <w:r>
        <w:rPr>
          <w:rFonts w:ascii="Arial" w:eastAsia="Arial" w:hAnsi="Arial" w:cs="Arial"/>
          <w:b/>
          <w:sz w:val="24"/>
          <w:szCs w:val="24"/>
        </w:rPr>
        <w:t>REFERÊNCIAS</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BINELLO, D. S. </w:t>
      </w:r>
      <w:r>
        <w:rPr>
          <w:rFonts w:ascii="Arial" w:eastAsia="Arial" w:hAnsi="Arial" w:cs="Arial"/>
          <w:b/>
          <w:sz w:val="24"/>
          <w:szCs w:val="24"/>
        </w:rPr>
        <w:t xml:space="preserve">Gestão escolar e matemática. </w:t>
      </w:r>
      <w:r>
        <w:rPr>
          <w:rFonts w:ascii="Arial" w:eastAsia="Arial" w:hAnsi="Arial" w:cs="Arial"/>
          <w:sz w:val="24"/>
          <w:szCs w:val="24"/>
        </w:rPr>
        <w:t xml:space="preserve">UFSM, Monografia de Especialização. Santa Maria, 2014. Acesso em: </w:t>
      </w:r>
      <w:proofErr w:type="gramStart"/>
      <w:r>
        <w:rPr>
          <w:rFonts w:ascii="Arial" w:eastAsia="Arial" w:hAnsi="Arial" w:cs="Arial"/>
          <w:sz w:val="24"/>
          <w:szCs w:val="24"/>
        </w:rPr>
        <w:t xml:space="preserve">15 </w:t>
      </w:r>
      <w:proofErr w:type="spellStart"/>
      <w:r>
        <w:rPr>
          <w:rFonts w:ascii="Arial" w:eastAsia="Arial" w:hAnsi="Arial" w:cs="Arial"/>
          <w:sz w:val="24"/>
          <w:szCs w:val="24"/>
        </w:rPr>
        <w:t>abr</w:t>
      </w:r>
      <w:proofErr w:type="spellEnd"/>
      <w:proofErr w:type="gramEnd"/>
      <w:r>
        <w:rPr>
          <w:rFonts w:ascii="Arial" w:eastAsia="Arial" w:hAnsi="Arial" w:cs="Arial"/>
          <w:sz w:val="24"/>
          <w:szCs w:val="24"/>
        </w:rPr>
        <w:t xml:space="preserve"> 2018. Disponível em:&lt;</w:t>
      </w:r>
      <w:proofErr w:type="gramStart"/>
      <w:r>
        <w:rPr>
          <w:rFonts w:ascii="Arial" w:eastAsia="Arial" w:hAnsi="Arial" w:cs="Arial"/>
          <w:sz w:val="24"/>
          <w:szCs w:val="24"/>
        </w:rPr>
        <w:t>https</w:t>
      </w:r>
      <w:proofErr w:type="gramEnd"/>
      <w:r>
        <w:rPr>
          <w:rFonts w:ascii="Arial" w:eastAsia="Arial" w:hAnsi="Arial" w:cs="Arial"/>
          <w:sz w:val="24"/>
          <w:szCs w:val="24"/>
        </w:rPr>
        <w:t>://repositorio.ufsm.br/bitstream/handle/1/11948/TCCE_GE_EaD_2014_BINELLO_DOMINGAS.pdf?</w:t>
      </w:r>
      <w:proofErr w:type="gramStart"/>
      <w:r>
        <w:rPr>
          <w:rFonts w:ascii="Arial" w:eastAsia="Arial" w:hAnsi="Arial" w:cs="Arial"/>
          <w:sz w:val="24"/>
          <w:szCs w:val="24"/>
        </w:rPr>
        <w:t>sequence</w:t>
      </w:r>
      <w:proofErr w:type="gramEnd"/>
      <w:r>
        <w:rPr>
          <w:rFonts w:ascii="Arial" w:eastAsia="Arial" w:hAnsi="Arial" w:cs="Arial"/>
          <w:sz w:val="24"/>
          <w:szCs w:val="24"/>
        </w:rPr>
        <w:t xml:space="preserve">=1&amp;isAllowed=y&gt;. </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BRASIL. </w:t>
      </w:r>
      <w:r>
        <w:rPr>
          <w:rFonts w:ascii="Arial" w:eastAsia="Arial" w:hAnsi="Arial" w:cs="Arial"/>
          <w:b/>
          <w:sz w:val="24"/>
          <w:szCs w:val="24"/>
        </w:rPr>
        <w:t>Proposta Curricular para a educação de jovens e adultos: segundo segmento do ensino fundamental: 5ª a 8ª série.</w:t>
      </w:r>
      <w:r>
        <w:rPr>
          <w:rFonts w:ascii="Arial" w:eastAsia="Arial" w:hAnsi="Arial" w:cs="Arial"/>
          <w:sz w:val="24"/>
          <w:szCs w:val="24"/>
        </w:rPr>
        <w:t xml:space="preserve"> Brasília, 2002. </w:t>
      </w:r>
      <w:proofErr w:type="gramStart"/>
      <w:r>
        <w:rPr>
          <w:rFonts w:ascii="Arial" w:eastAsia="Arial" w:hAnsi="Arial" w:cs="Arial"/>
          <w:sz w:val="24"/>
          <w:szCs w:val="24"/>
        </w:rPr>
        <w:t>v.</w:t>
      </w:r>
      <w:proofErr w:type="gramEnd"/>
      <w:r>
        <w:rPr>
          <w:rFonts w:ascii="Arial" w:eastAsia="Arial" w:hAnsi="Arial" w:cs="Arial"/>
          <w:sz w:val="24"/>
          <w:szCs w:val="24"/>
        </w:rPr>
        <w:t xml:space="preserve"> 3.</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highlight w:val="white"/>
        </w:rPr>
        <w:t xml:space="preserve">GIL. </w:t>
      </w:r>
      <w:proofErr w:type="spellStart"/>
      <w:r>
        <w:rPr>
          <w:rFonts w:ascii="Arial" w:eastAsia="Arial" w:hAnsi="Arial" w:cs="Arial"/>
          <w:sz w:val="24"/>
          <w:szCs w:val="24"/>
          <w:highlight w:val="white"/>
        </w:rPr>
        <w:t>Antonio</w:t>
      </w:r>
      <w:proofErr w:type="spellEnd"/>
      <w:r>
        <w:rPr>
          <w:rFonts w:ascii="Arial" w:eastAsia="Arial" w:hAnsi="Arial" w:cs="Arial"/>
          <w:sz w:val="24"/>
          <w:szCs w:val="24"/>
          <w:highlight w:val="white"/>
        </w:rPr>
        <w:t xml:space="preserve"> Carlos. </w:t>
      </w:r>
      <w:r>
        <w:rPr>
          <w:rFonts w:ascii="Arial" w:eastAsia="Arial" w:hAnsi="Arial" w:cs="Arial"/>
          <w:b/>
          <w:sz w:val="24"/>
          <w:szCs w:val="24"/>
          <w:highlight w:val="white"/>
        </w:rPr>
        <w:t>Como elaborar projetos de pesquisas.</w:t>
      </w:r>
      <w:r>
        <w:rPr>
          <w:rFonts w:ascii="Arial" w:eastAsia="Arial" w:hAnsi="Arial" w:cs="Arial"/>
          <w:sz w:val="24"/>
          <w:szCs w:val="24"/>
          <w:highlight w:val="white"/>
        </w:rPr>
        <w:t xml:space="preserve"> 4. </w:t>
      </w:r>
      <w:proofErr w:type="gramStart"/>
      <w:r>
        <w:rPr>
          <w:rFonts w:ascii="Arial" w:eastAsia="Arial" w:hAnsi="Arial" w:cs="Arial"/>
          <w:sz w:val="24"/>
          <w:szCs w:val="24"/>
          <w:highlight w:val="white"/>
        </w:rPr>
        <w:t>ed.</w:t>
      </w:r>
      <w:proofErr w:type="gramEnd"/>
      <w:r>
        <w:rPr>
          <w:rFonts w:ascii="Arial" w:eastAsia="Arial" w:hAnsi="Arial" w:cs="Arial"/>
          <w:sz w:val="24"/>
          <w:szCs w:val="24"/>
          <w:highlight w:val="white"/>
        </w:rPr>
        <w:t xml:space="preserve"> São Paulo: Atlas,  2007.</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LIBÂNEO, José Carlos. </w:t>
      </w:r>
      <w:r>
        <w:rPr>
          <w:rFonts w:ascii="Arial" w:eastAsia="Arial" w:hAnsi="Arial" w:cs="Arial"/>
          <w:b/>
          <w:sz w:val="24"/>
          <w:szCs w:val="24"/>
        </w:rPr>
        <w:t xml:space="preserve">Pedagogia e pedagogos, para quê? </w:t>
      </w:r>
      <w:r>
        <w:rPr>
          <w:rFonts w:ascii="Arial" w:eastAsia="Arial" w:hAnsi="Arial" w:cs="Arial"/>
          <w:sz w:val="24"/>
          <w:szCs w:val="24"/>
        </w:rPr>
        <w:t xml:space="preserve">10. </w:t>
      </w:r>
      <w:proofErr w:type="gramStart"/>
      <w:r>
        <w:rPr>
          <w:rFonts w:ascii="Arial" w:eastAsia="Arial" w:hAnsi="Arial" w:cs="Arial"/>
          <w:sz w:val="24"/>
          <w:szCs w:val="24"/>
        </w:rPr>
        <w:t>ed.</w:t>
      </w:r>
      <w:proofErr w:type="gramEnd"/>
      <w:r>
        <w:rPr>
          <w:rFonts w:ascii="Arial" w:eastAsia="Arial" w:hAnsi="Arial" w:cs="Arial"/>
          <w:sz w:val="24"/>
          <w:szCs w:val="24"/>
        </w:rPr>
        <w:t xml:space="preserve"> São Paulo: Cortez, 2008.</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MAGALHÂES, M. C. T. WYSOCKI, V. L. A. </w:t>
      </w:r>
      <w:r>
        <w:rPr>
          <w:rFonts w:ascii="Arial" w:eastAsia="Arial" w:hAnsi="Arial" w:cs="Arial"/>
          <w:b/>
          <w:sz w:val="24"/>
          <w:szCs w:val="24"/>
        </w:rPr>
        <w:t>Conhecimento e competências: fatores essenciais para a gestão educacional.</w:t>
      </w:r>
      <w:r>
        <w:rPr>
          <w:rFonts w:ascii="Arial" w:eastAsia="Arial" w:hAnsi="Arial" w:cs="Arial"/>
          <w:sz w:val="24"/>
          <w:szCs w:val="24"/>
        </w:rPr>
        <w:t xml:space="preserve"> Revista de educação. Vol. 13, n. 16, p. 23- 39, 2010. </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jc w:val="both"/>
        <w:rPr>
          <w:rFonts w:ascii="Times New Roman" w:eastAsia="Times New Roman" w:hAnsi="Times New Roman" w:cs="Times New Roman"/>
          <w:sz w:val="24"/>
          <w:szCs w:val="24"/>
        </w:rPr>
      </w:pPr>
      <w:proofErr w:type="spellStart"/>
      <w:proofErr w:type="gramStart"/>
      <w:r>
        <w:rPr>
          <w:rFonts w:ascii="Arial" w:eastAsia="Arial" w:hAnsi="Arial" w:cs="Arial"/>
          <w:sz w:val="24"/>
          <w:szCs w:val="24"/>
          <w:highlight w:val="white"/>
        </w:rPr>
        <w:t>PARO,</w:t>
      </w:r>
      <w:proofErr w:type="gramEnd"/>
      <w:r>
        <w:rPr>
          <w:rFonts w:ascii="Arial" w:eastAsia="Arial" w:hAnsi="Arial" w:cs="Arial"/>
          <w:sz w:val="24"/>
          <w:szCs w:val="24"/>
          <w:highlight w:val="white"/>
        </w:rPr>
        <w:t>Vitor</w:t>
      </w:r>
      <w:proofErr w:type="spellEnd"/>
      <w:r>
        <w:rPr>
          <w:rFonts w:ascii="Arial" w:eastAsia="Arial" w:hAnsi="Arial" w:cs="Arial"/>
          <w:sz w:val="24"/>
          <w:szCs w:val="24"/>
          <w:highlight w:val="white"/>
        </w:rPr>
        <w:t xml:space="preserve"> Henrique. </w:t>
      </w:r>
      <w:r>
        <w:rPr>
          <w:rFonts w:ascii="Arial" w:eastAsia="Arial" w:hAnsi="Arial" w:cs="Arial"/>
          <w:b/>
          <w:sz w:val="24"/>
          <w:szCs w:val="24"/>
          <w:highlight w:val="white"/>
        </w:rPr>
        <w:t xml:space="preserve">Gestão democrática na </w:t>
      </w:r>
      <w:proofErr w:type="gramStart"/>
      <w:r>
        <w:rPr>
          <w:rFonts w:ascii="Arial" w:eastAsia="Arial" w:hAnsi="Arial" w:cs="Arial"/>
          <w:b/>
          <w:sz w:val="24"/>
          <w:szCs w:val="24"/>
          <w:highlight w:val="white"/>
        </w:rPr>
        <w:t>escola público</w:t>
      </w:r>
      <w:proofErr w:type="gramEnd"/>
      <w:r>
        <w:rPr>
          <w:rFonts w:ascii="Arial" w:eastAsia="Arial" w:hAnsi="Arial" w:cs="Arial"/>
          <w:b/>
          <w:sz w:val="24"/>
          <w:szCs w:val="24"/>
          <w:highlight w:val="white"/>
        </w:rPr>
        <w:t>.</w:t>
      </w:r>
      <w:r>
        <w:rPr>
          <w:rFonts w:ascii="Arial" w:eastAsia="Arial" w:hAnsi="Arial" w:cs="Arial"/>
          <w:sz w:val="24"/>
          <w:szCs w:val="24"/>
          <w:highlight w:val="white"/>
        </w:rPr>
        <w:t xml:space="preserve"> São Paulo: Ática, 2001.</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PIOVESAN, S.; ZANARDINI, J. Batista.</w:t>
      </w:r>
      <w:r>
        <w:rPr>
          <w:rFonts w:ascii="Arial" w:eastAsia="Arial" w:hAnsi="Arial" w:cs="Arial"/>
          <w:b/>
          <w:sz w:val="24"/>
          <w:szCs w:val="24"/>
        </w:rPr>
        <w:t xml:space="preserve"> O ensino e aprendizagem da matemática por meio da metodologia de resolução de problemas: algumas considerações. </w:t>
      </w:r>
      <w:r>
        <w:rPr>
          <w:rFonts w:ascii="Arial" w:eastAsia="Arial" w:hAnsi="Arial" w:cs="Arial"/>
          <w:sz w:val="24"/>
          <w:szCs w:val="24"/>
        </w:rPr>
        <w:t>Paraná, 2008. Acesso em: 17 dez 2012. Disponívelem</w:t>
      </w:r>
      <w:r>
        <w:rPr>
          <w:rFonts w:ascii="Arial" w:eastAsia="Arial" w:hAnsi="Arial" w:cs="Arial"/>
          <w:color w:val="0563C1"/>
          <w:sz w:val="24"/>
          <w:szCs w:val="24"/>
        </w:rPr>
        <w:t>:</w:t>
      </w:r>
      <w:r>
        <w:rPr>
          <w:rFonts w:ascii="Arial" w:eastAsia="Arial" w:hAnsi="Arial" w:cs="Arial"/>
          <w:sz w:val="24"/>
          <w:szCs w:val="24"/>
        </w:rPr>
        <w:t xml:space="preserve">&lt;http://www.diaadiaeducacao.pr.gov.br/portals/pde/arquivos/845-4.pdf&gt;. </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SANTOS, A. </w:t>
      </w:r>
      <w:proofErr w:type="gramStart"/>
      <w:r>
        <w:rPr>
          <w:rFonts w:ascii="Arial" w:eastAsia="Arial" w:hAnsi="Arial" w:cs="Arial"/>
          <w:sz w:val="24"/>
          <w:szCs w:val="24"/>
        </w:rPr>
        <w:t>R.</w:t>
      </w:r>
      <w:proofErr w:type="gramEnd"/>
      <w:r>
        <w:rPr>
          <w:rFonts w:ascii="Arial" w:eastAsia="Arial" w:hAnsi="Arial" w:cs="Arial"/>
          <w:sz w:val="24"/>
          <w:szCs w:val="24"/>
        </w:rPr>
        <w:t xml:space="preserve"> dos.</w:t>
      </w:r>
      <w:r>
        <w:rPr>
          <w:rFonts w:ascii="Arial" w:eastAsia="Arial" w:hAnsi="Arial" w:cs="Arial"/>
          <w:b/>
          <w:sz w:val="24"/>
          <w:szCs w:val="24"/>
        </w:rPr>
        <w:t xml:space="preserve"> Metodologia Científica: a construção do conhecimento.</w:t>
      </w:r>
      <w:r>
        <w:rPr>
          <w:rFonts w:ascii="Arial" w:eastAsia="Arial" w:hAnsi="Arial" w:cs="Arial"/>
          <w:sz w:val="24"/>
          <w:szCs w:val="24"/>
        </w:rPr>
        <w:t xml:space="preserve"> Janeiro: DP&amp;A, 2002.</w:t>
      </w:r>
    </w:p>
    <w:p w:rsidR="00FD0E84" w:rsidRDefault="00FD0E84">
      <w:pPr>
        <w:spacing w:after="0" w:line="240" w:lineRule="auto"/>
        <w:rPr>
          <w:rFonts w:ascii="Times New Roman" w:eastAsia="Times New Roman" w:hAnsi="Times New Roman" w:cs="Times New Roman"/>
          <w:sz w:val="24"/>
          <w:szCs w:val="24"/>
        </w:rPr>
      </w:pPr>
    </w:p>
    <w:p w:rsidR="00FD0E84" w:rsidRDefault="00AB42F3">
      <w:pPr>
        <w:spacing w:after="0" w:line="240" w:lineRule="auto"/>
        <w:rPr>
          <w:rFonts w:ascii="Times New Roman" w:eastAsia="Times New Roman" w:hAnsi="Times New Roman" w:cs="Times New Roman"/>
          <w:sz w:val="24"/>
          <w:szCs w:val="24"/>
        </w:rPr>
      </w:pPr>
      <w:r>
        <w:rPr>
          <w:rFonts w:ascii="Arial" w:eastAsia="Arial" w:hAnsi="Arial" w:cs="Arial"/>
          <w:sz w:val="24"/>
          <w:szCs w:val="24"/>
        </w:rPr>
        <w:t xml:space="preserve">VYGOSKY, L. S. </w:t>
      </w:r>
      <w:r>
        <w:rPr>
          <w:rFonts w:ascii="Arial" w:eastAsia="Arial" w:hAnsi="Arial" w:cs="Arial"/>
          <w:b/>
          <w:sz w:val="24"/>
          <w:szCs w:val="24"/>
        </w:rPr>
        <w:t xml:space="preserve">A construção do pensamento e da linguagem. </w:t>
      </w:r>
      <w:r>
        <w:rPr>
          <w:rFonts w:ascii="Arial" w:eastAsia="Arial" w:hAnsi="Arial" w:cs="Arial"/>
          <w:sz w:val="24"/>
          <w:szCs w:val="24"/>
        </w:rPr>
        <w:t>São Paulo: Marins Fontes. 1989.</w:t>
      </w:r>
    </w:p>
    <w:p w:rsidR="00FD0E84" w:rsidRDefault="00FD0E84">
      <w:pPr>
        <w:pBdr>
          <w:top w:val="nil"/>
          <w:left w:val="nil"/>
          <w:bottom w:val="nil"/>
          <w:right w:val="nil"/>
          <w:between w:val="nil"/>
        </w:pBdr>
        <w:spacing w:after="0" w:line="360" w:lineRule="auto"/>
        <w:rPr>
          <w:color w:val="000000"/>
        </w:rPr>
      </w:pPr>
    </w:p>
    <w:sectPr w:rsidR="00FD0E84">
      <w:headerReference w:type="default" r:id="rId9"/>
      <w:footerReference w:type="default" r:id="rId10"/>
      <w:headerReference w:type="first" r:id="rId11"/>
      <w:footerReference w:type="first" r:id="rId12"/>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E1" w:rsidRDefault="00B525E1">
      <w:pPr>
        <w:spacing w:after="0" w:line="240" w:lineRule="auto"/>
      </w:pPr>
      <w:r>
        <w:separator/>
      </w:r>
    </w:p>
  </w:endnote>
  <w:endnote w:type="continuationSeparator" w:id="0">
    <w:p w:rsidR="00B525E1" w:rsidRDefault="00B52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E84" w:rsidRDefault="00FD0E8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E84" w:rsidRDefault="00AB42F3">
    <w:pPr>
      <w:rPr>
        <w:rFonts w:ascii="Arial" w:eastAsia="Arial" w:hAnsi="Arial" w:cs="Arial"/>
        <w:sz w:val="18"/>
        <w:szCs w:val="18"/>
      </w:rPr>
    </w:pPr>
    <w:proofErr w:type="gramStart"/>
    <w:r>
      <w:rPr>
        <w:rFonts w:ascii="Arial" w:eastAsia="Arial" w:hAnsi="Arial" w:cs="Arial"/>
        <w:sz w:val="18"/>
        <w:szCs w:val="18"/>
      </w:rPr>
      <w:t>¹</w:t>
    </w:r>
    <w:proofErr w:type="gramEnd"/>
    <w:r>
      <w:rPr>
        <w:rFonts w:ascii="Arial" w:eastAsia="Arial" w:hAnsi="Arial" w:cs="Arial"/>
        <w:sz w:val="18"/>
        <w:szCs w:val="18"/>
      </w:rPr>
      <w:t xml:space="preserve"> Pós-graduação em Gestão da educação, IFC- Camboriú, veracristinamagnani@yahoo.com.br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E1" w:rsidRDefault="00B525E1">
      <w:pPr>
        <w:spacing w:after="0" w:line="240" w:lineRule="auto"/>
      </w:pPr>
      <w:r>
        <w:separator/>
      </w:r>
    </w:p>
  </w:footnote>
  <w:footnote w:type="continuationSeparator" w:id="0">
    <w:p w:rsidR="00B525E1" w:rsidRDefault="00B525E1">
      <w:pPr>
        <w:spacing w:after="0" w:line="240" w:lineRule="auto"/>
      </w:pPr>
      <w:r>
        <w:continuationSeparator/>
      </w:r>
    </w:p>
  </w:footnote>
  <w:footnote w:id="1">
    <w:p w:rsidR="00287876" w:rsidRPr="00AC4A32" w:rsidRDefault="00A545B1" w:rsidP="00AC4A32">
      <w:pPr>
        <w:pStyle w:val="NormalWeb"/>
        <w:spacing w:before="0" w:beforeAutospacing="0" w:after="0" w:afterAutospacing="0"/>
        <w:rPr>
          <w:sz w:val="20"/>
          <w:szCs w:val="20"/>
        </w:rPr>
      </w:pPr>
      <w:proofErr w:type="gramStart"/>
      <w:r w:rsidRPr="00AC4A32">
        <w:rPr>
          <w:rFonts w:ascii="Arial" w:hAnsi="Arial" w:cs="Arial"/>
          <w:sz w:val="20"/>
          <w:szCs w:val="20"/>
          <w:vertAlign w:val="superscript"/>
        </w:rPr>
        <w:t>1</w:t>
      </w:r>
      <w:proofErr w:type="gramEnd"/>
      <w:r w:rsidRPr="00AC4A32">
        <w:rPr>
          <w:rFonts w:ascii="Arial" w:hAnsi="Arial" w:cs="Arial"/>
          <w:color w:val="FF0000"/>
          <w:sz w:val="20"/>
          <w:szCs w:val="20"/>
          <w:vertAlign w:val="superscript"/>
        </w:rPr>
        <w:t xml:space="preserve">  </w:t>
      </w:r>
      <w:r w:rsidRPr="00AC4A32">
        <w:rPr>
          <w:rFonts w:ascii="Arial" w:hAnsi="Arial" w:cs="Arial"/>
          <w:color w:val="00000A"/>
          <w:sz w:val="20"/>
          <w:szCs w:val="20"/>
        </w:rPr>
        <w:t xml:space="preserve">Licenciatura em matemática e estudante do PPGE/IFC - </w:t>
      </w:r>
      <w:r w:rsidRPr="00AC4A32">
        <w:rPr>
          <w:rFonts w:ascii="Arial" w:hAnsi="Arial" w:cs="Arial"/>
          <w:color w:val="00000A"/>
          <w:sz w:val="20"/>
          <w:szCs w:val="20"/>
        </w:rPr>
        <w:t>Camboriú</w:t>
      </w:r>
      <w:r w:rsidRPr="00AC4A32">
        <w:rPr>
          <w:rFonts w:ascii="Arial" w:hAnsi="Arial" w:cs="Arial"/>
          <w:color w:val="00000A"/>
          <w:sz w:val="20"/>
          <w:szCs w:val="20"/>
        </w:rPr>
        <w:t xml:space="preserve"> da linha Gestão em Educação. Professora da rede municipal de Itajaí - SC. E-mail: veracristinamagnani@yahoo.com.br.</w:t>
      </w:r>
    </w:p>
  </w:footnote>
  <w:footnote w:id="2">
    <w:p w:rsidR="00342439" w:rsidRDefault="00342439" w:rsidP="00342439">
      <w:pPr>
        <w:pStyle w:val="Normal1"/>
        <w:jc w:val="both"/>
      </w:pPr>
      <w:r w:rsidRPr="00AC4A32">
        <w:rPr>
          <w:rFonts w:ascii="Arial" w:hAnsi="Arial" w:cs="Arial"/>
          <w:sz w:val="20"/>
          <w:szCs w:val="20"/>
          <w:vertAlign w:val="superscript"/>
        </w:rPr>
        <w:footnoteRef/>
      </w:r>
      <w:r w:rsidRPr="00AC4A32">
        <w:rPr>
          <w:rFonts w:ascii="Arial" w:hAnsi="Arial" w:cs="Arial"/>
          <w:color w:val="000000"/>
          <w:sz w:val="20"/>
          <w:szCs w:val="20"/>
        </w:rPr>
        <w:t xml:space="preserve"> </w:t>
      </w:r>
      <w:r w:rsidR="00287876" w:rsidRPr="00AC4A32">
        <w:rPr>
          <w:rFonts w:ascii="Arial" w:hAnsi="Arial" w:cs="Arial"/>
          <w:color w:val="000000"/>
          <w:sz w:val="20"/>
          <w:szCs w:val="20"/>
        </w:rPr>
        <w:t>P</w:t>
      </w:r>
      <w:r w:rsidRPr="00AC4A32">
        <w:rPr>
          <w:rFonts w:ascii="Arial" w:hAnsi="Arial" w:cs="Arial"/>
          <w:color w:val="000000"/>
          <w:sz w:val="20"/>
          <w:szCs w:val="20"/>
        </w:rPr>
        <w:t>rofessora do Instituto Federal</w:t>
      </w:r>
      <w:r w:rsidR="00287876" w:rsidRPr="00AC4A32">
        <w:rPr>
          <w:rFonts w:ascii="Arial" w:hAnsi="Arial" w:cs="Arial"/>
          <w:color w:val="000000"/>
          <w:sz w:val="20"/>
          <w:szCs w:val="20"/>
        </w:rPr>
        <w:t xml:space="preserve"> Catarinense – Campus Araquari (orientadora). Doutora em Educação/UFSC; professora do Instituto Federal Catarinense – Campus Araquari. E-mail: marilandes.melo@ifc.edu.br</w:t>
      </w:r>
    </w:p>
  </w:footnote>
  <w:footnote w:id="3">
    <w:p w:rsidR="007F27DF" w:rsidRPr="007F27DF" w:rsidRDefault="007F27DF">
      <w:pPr>
        <w:pStyle w:val="Textodenotaderodap"/>
        <w:rPr>
          <w:rFonts w:ascii="Arial" w:hAnsi="Arial" w:cs="Arial"/>
        </w:rPr>
      </w:pPr>
      <w:r w:rsidRPr="007F27DF">
        <w:rPr>
          <w:rStyle w:val="Refdenotaderodap"/>
          <w:rFonts w:ascii="Arial" w:hAnsi="Arial" w:cs="Arial"/>
        </w:rPr>
        <w:footnoteRef/>
      </w:r>
      <w:r w:rsidRPr="007F27DF">
        <w:rPr>
          <w:rFonts w:ascii="Arial" w:hAnsi="Arial" w:cs="Arial"/>
        </w:rPr>
        <w:t xml:space="preserve"> Daqui para diante será utilizada a sigla PPP, para alusão ao Projeto Político Pedagógico.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E84" w:rsidRDefault="00AB42F3">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404235" cy="70401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04235" cy="704017"/>
                  </a:xfrm>
                  <a:prstGeom prst="rect">
                    <a:avLst/>
                  </a:prstGeom>
                  <a:ln/>
                </pic:spPr>
              </pic:pic>
            </a:graphicData>
          </a:graphic>
        </wp:inline>
      </w:drawing>
    </w:r>
  </w:p>
  <w:p w:rsidR="00FD0E84" w:rsidRDefault="00FD0E84">
    <w:pPr>
      <w:pBdr>
        <w:top w:val="nil"/>
        <w:left w:val="nil"/>
        <w:bottom w:val="nil"/>
        <w:right w:val="nil"/>
        <w:between w:val="nil"/>
      </w:pBdr>
      <w:spacing w:after="0" w:line="240" w:lineRule="auto"/>
      <w:rPr>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E84" w:rsidRDefault="00FD0E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431"/>
    <w:multiLevelType w:val="multilevel"/>
    <w:tmpl w:val="F5068130"/>
    <w:lvl w:ilvl="0">
      <w:start w:val="1"/>
      <w:numFmt w:val="bullet"/>
      <w:lvlText w:val="●"/>
      <w:lvlJc w:val="left"/>
      <w:pPr>
        <w:ind w:left="789" w:hanging="359"/>
      </w:pPr>
      <w:rPr>
        <w:rFonts w:ascii="Noto Sans Symbols" w:eastAsia="Noto Sans Symbols" w:hAnsi="Noto Sans Symbols" w:cs="Noto Sans Symbols"/>
      </w:rPr>
    </w:lvl>
    <w:lvl w:ilvl="1">
      <w:start w:val="1"/>
      <w:numFmt w:val="bullet"/>
      <w:lvlText w:val="o"/>
      <w:lvlJc w:val="left"/>
      <w:pPr>
        <w:ind w:left="1509" w:hanging="360"/>
      </w:pPr>
      <w:rPr>
        <w:rFonts w:ascii="Courier New" w:eastAsia="Courier New" w:hAnsi="Courier New" w:cs="Courier New"/>
      </w:rPr>
    </w:lvl>
    <w:lvl w:ilvl="2">
      <w:start w:val="1"/>
      <w:numFmt w:val="bullet"/>
      <w:lvlText w:val="▪"/>
      <w:lvlJc w:val="left"/>
      <w:pPr>
        <w:ind w:left="2229" w:hanging="360"/>
      </w:pPr>
      <w:rPr>
        <w:rFonts w:ascii="Noto Sans Symbols" w:eastAsia="Noto Sans Symbols" w:hAnsi="Noto Sans Symbols" w:cs="Noto Sans Symbols"/>
      </w:rPr>
    </w:lvl>
    <w:lvl w:ilvl="3">
      <w:start w:val="1"/>
      <w:numFmt w:val="bullet"/>
      <w:lvlText w:val="●"/>
      <w:lvlJc w:val="left"/>
      <w:pPr>
        <w:ind w:left="2949" w:hanging="360"/>
      </w:pPr>
      <w:rPr>
        <w:rFonts w:ascii="Noto Sans Symbols" w:eastAsia="Noto Sans Symbols" w:hAnsi="Noto Sans Symbols" w:cs="Noto Sans Symbols"/>
      </w:rPr>
    </w:lvl>
    <w:lvl w:ilvl="4">
      <w:start w:val="1"/>
      <w:numFmt w:val="bullet"/>
      <w:lvlText w:val="o"/>
      <w:lvlJc w:val="left"/>
      <w:pPr>
        <w:ind w:left="3669" w:hanging="360"/>
      </w:pPr>
      <w:rPr>
        <w:rFonts w:ascii="Courier New" w:eastAsia="Courier New" w:hAnsi="Courier New" w:cs="Courier New"/>
      </w:rPr>
    </w:lvl>
    <w:lvl w:ilvl="5">
      <w:start w:val="1"/>
      <w:numFmt w:val="bullet"/>
      <w:lvlText w:val="▪"/>
      <w:lvlJc w:val="left"/>
      <w:pPr>
        <w:ind w:left="4389" w:hanging="360"/>
      </w:pPr>
      <w:rPr>
        <w:rFonts w:ascii="Noto Sans Symbols" w:eastAsia="Noto Sans Symbols" w:hAnsi="Noto Sans Symbols" w:cs="Noto Sans Symbols"/>
      </w:rPr>
    </w:lvl>
    <w:lvl w:ilvl="6">
      <w:start w:val="1"/>
      <w:numFmt w:val="bullet"/>
      <w:lvlText w:val="●"/>
      <w:lvlJc w:val="left"/>
      <w:pPr>
        <w:ind w:left="5109" w:hanging="360"/>
      </w:pPr>
      <w:rPr>
        <w:rFonts w:ascii="Noto Sans Symbols" w:eastAsia="Noto Sans Symbols" w:hAnsi="Noto Sans Symbols" w:cs="Noto Sans Symbols"/>
      </w:rPr>
    </w:lvl>
    <w:lvl w:ilvl="7">
      <w:start w:val="1"/>
      <w:numFmt w:val="bullet"/>
      <w:lvlText w:val="o"/>
      <w:lvlJc w:val="left"/>
      <w:pPr>
        <w:ind w:left="5829" w:hanging="360"/>
      </w:pPr>
      <w:rPr>
        <w:rFonts w:ascii="Courier New" w:eastAsia="Courier New" w:hAnsi="Courier New" w:cs="Courier New"/>
      </w:rPr>
    </w:lvl>
    <w:lvl w:ilvl="8">
      <w:start w:val="1"/>
      <w:numFmt w:val="bullet"/>
      <w:lvlText w:val="▪"/>
      <w:lvlJc w:val="left"/>
      <w:pPr>
        <w:ind w:left="6549"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0E84"/>
    <w:rsid w:val="00260E2E"/>
    <w:rsid w:val="00287876"/>
    <w:rsid w:val="002F7241"/>
    <w:rsid w:val="00342439"/>
    <w:rsid w:val="003A33D2"/>
    <w:rsid w:val="003A5A41"/>
    <w:rsid w:val="003F5DCB"/>
    <w:rsid w:val="00433893"/>
    <w:rsid w:val="004577D6"/>
    <w:rsid w:val="005A1589"/>
    <w:rsid w:val="0065013C"/>
    <w:rsid w:val="007A589E"/>
    <w:rsid w:val="007F27DF"/>
    <w:rsid w:val="00865337"/>
    <w:rsid w:val="008D2703"/>
    <w:rsid w:val="008D4200"/>
    <w:rsid w:val="0095670B"/>
    <w:rsid w:val="009D12EF"/>
    <w:rsid w:val="00A545B1"/>
    <w:rsid w:val="00AB42F3"/>
    <w:rsid w:val="00AC4A32"/>
    <w:rsid w:val="00B525E1"/>
    <w:rsid w:val="00BD6255"/>
    <w:rsid w:val="00C45136"/>
    <w:rsid w:val="00D31890"/>
    <w:rsid w:val="00DA09CB"/>
    <w:rsid w:val="00E10296"/>
    <w:rsid w:val="00E80338"/>
    <w:rsid w:val="00FB14A7"/>
    <w:rsid w:val="00FD0E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7A58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589E"/>
    <w:rPr>
      <w:rFonts w:ascii="Tahoma" w:hAnsi="Tahoma" w:cs="Tahoma"/>
      <w:sz w:val="16"/>
      <w:szCs w:val="16"/>
    </w:rPr>
  </w:style>
  <w:style w:type="character" w:customStyle="1" w:styleId="ncoradanotaderodap">
    <w:name w:val="Âncora da nota de rodapé"/>
    <w:rsid w:val="00342439"/>
    <w:rPr>
      <w:vertAlign w:val="superscript"/>
    </w:rPr>
  </w:style>
  <w:style w:type="paragraph" w:customStyle="1" w:styleId="Normal1">
    <w:name w:val="Normal1"/>
    <w:qFormat/>
    <w:rsid w:val="00342439"/>
    <w:pPr>
      <w:spacing w:after="0" w:line="240" w:lineRule="auto"/>
    </w:pPr>
  </w:style>
  <w:style w:type="paragraph" w:styleId="Textodenotaderodap">
    <w:name w:val="footnote text"/>
    <w:basedOn w:val="Normal"/>
    <w:link w:val="TextodenotaderodapChar"/>
    <w:uiPriority w:val="99"/>
    <w:semiHidden/>
    <w:unhideWhenUsed/>
    <w:rsid w:val="002878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87876"/>
    <w:rPr>
      <w:sz w:val="20"/>
      <w:szCs w:val="20"/>
    </w:rPr>
  </w:style>
  <w:style w:type="character" w:styleId="Refdenotaderodap">
    <w:name w:val="footnote reference"/>
    <w:basedOn w:val="Fontepargpadro"/>
    <w:uiPriority w:val="99"/>
    <w:semiHidden/>
    <w:unhideWhenUsed/>
    <w:rsid w:val="00287876"/>
    <w:rPr>
      <w:vertAlign w:val="superscript"/>
    </w:rPr>
  </w:style>
  <w:style w:type="paragraph" w:styleId="NormalWeb">
    <w:name w:val="Normal (Web)"/>
    <w:basedOn w:val="Normal"/>
    <w:uiPriority w:val="99"/>
    <w:unhideWhenUsed/>
    <w:rsid w:val="00A545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7A58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A589E"/>
    <w:rPr>
      <w:rFonts w:ascii="Tahoma" w:hAnsi="Tahoma" w:cs="Tahoma"/>
      <w:sz w:val="16"/>
      <w:szCs w:val="16"/>
    </w:rPr>
  </w:style>
  <w:style w:type="character" w:customStyle="1" w:styleId="ncoradanotaderodap">
    <w:name w:val="Âncora da nota de rodapé"/>
    <w:rsid w:val="00342439"/>
    <w:rPr>
      <w:vertAlign w:val="superscript"/>
    </w:rPr>
  </w:style>
  <w:style w:type="paragraph" w:customStyle="1" w:styleId="Normal1">
    <w:name w:val="Normal1"/>
    <w:qFormat/>
    <w:rsid w:val="00342439"/>
    <w:pPr>
      <w:spacing w:after="0" w:line="240" w:lineRule="auto"/>
    </w:pPr>
  </w:style>
  <w:style w:type="paragraph" w:styleId="Textodenotaderodap">
    <w:name w:val="footnote text"/>
    <w:basedOn w:val="Normal"/>
    <w:link w:val="TextodenotaderodapChar"/>
    <w:uiPriority w:val="99"/>
    <w:semiHidden/>
    <w:unhideWhenUsed/>
    <w:rsid w:val="002878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87876"/>
    <w:rPr>
      <w:sz w:val="20"/>
      <w:szCs w:val="20"/>
    </w:rPr>
  </w:style>
  <w:style w:type="character" w:styleId="Refdenotaderodap">
    <w:name w:val="footnote reference"/>
    <w:basedOn w:val="Fontepargpadro"/>
    <w:uiPriority w:val="99"/>
    <w:semiHidden/>
    <w:unhideWhenUsed/>
    <w:rsid w:val="00287876"/>
    <w:rPr>
      <w:vertAlign w:val="superscript"/>
    </w:rPr>
  </w:style>
  <w:style w:type="paragraph" w:styleId="NormalWeb">
    <w:name w:val="Normal (Web)"/>
    <w:basedOn w:val="Normal"/>
    <w:uiPriority w:val="99"/>
    <w:unhideWhenUsed/>
    <w:rsid w:val="00A54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303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E8D1D-9A6E-4E6A-BD47-FA0B7ABB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2214</Words>
  <Characters>11957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marilandes</dc:creator>
  <cp:lastModifiedBy>Home</cp:lastModifiedBy>
  <cp:revision>2</cp:revision>
  <cp:lastPrinted>2018-08-13T00:19:00Z</cp:lastPrinted>
  <dcterms:created xsi:type="dcterms:W3CDTF">2018-08-13T00:31:00Z</dcterms:created>
  <dcterms:modified xsi:type="dcterms:W3CDTF">2018-08-13T00:31:00Z</dcterms:modified>
</cp:coreProperties>
</file>