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F90" w:rsidRPr="00385F90" w:rsidRDefault="00DB61B8" w:rsidP="00385F9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VIOLÊNCIA, FEMINISMO E ARTE</w:t>
      </w:r>
    </w:p>
    <w:p w:rsidR="007F2964" w:rsidRPr="0036634C" w:rsidRDefault="00DB61B8" w:rsidP="0036634C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 papel da arte nas questões micropolíticas de violência contra a mulher</w:t>
      </w:r>
    </w:p>
    <w:p w:rsidR="007F2964" w:rsidRPr="006761B3" w:rsidRDefault="00CF778D" w:rsidP="006761B3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hAnsi="Arial" w:cs="Arial"/>
          <w:i/>
          <w:color w:val="000000"/>
        </w:rPr>
        <w:t>Carine Viana Ferreira</w:t>
      </w:r>
      <w:r w:rsidR="00385F90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385F90">
        <w:rPr>
          <w:rFonts w:ascii="Arial" w:eastAsia="Arial" w:hAnsi="Arial" w:cs="Arial"/>
          <w:i/>
          <w:color w:val="000000"/>
          <w:sz w:val="24"/>
          <w:szCs w:val="24"/>
        </w:rPr>
        <w:t xml:space="preserve">Débora de Fátima </w:t>
      </w:r>
      <w:proofErr w:type="spellStart"/>
      <w:r w:rsidR="00385F90">
        <w:rPr>
          <w:rFonts w:ascii="Arial" w:eastAsia="Arial" w:hAnsi="Arial" w:cs="Arial"/>
          <w:i/>
          <w:color w:val="000000"/>
          <w:sz w:val="24"/>
          <w:szCs w:val="24"/>
        </w:rPr>
        <w:t>Einhardt</w:t>
      </w:r>
      <w:proofErr w:type="spellEnd"/>
      <w:r w:rsidR="00385F90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385F90">
        <w:rPr>
          <w:rFonts w:ascii="Arial" w:eastAsia="Arial" w:hAnsi="Arial" w:cs="Arial"/>
          <w:i/>
          <w:color w:val="000000"/>
          <w:sz w:val="24"/>
          <w:szCs w:val="24"/>
        </w:rPr>
        <w:t>Jara</w:t>
      </w:r>
      <w:proofErr w:type="spellEnd"/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</w:p>
    <w:p w:rsidR="0036634C" w:rsidRDefault="0036634C" w:rsidP="006761B3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Pr="006761B3" w:rsidRDefault="00324857" w:rsidP="006761B3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1A46B5" w:rsidRPr="00D45FED" w:rsidRDefault="001A46B5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A46B5">
        <w:rPr>
          <w:rFonts w:ascii="Arial" w:eastAsia="Arial" w:hAnsi="Arial" w:cs="Arial"/>
          <w:sz w:val="24"/>
          <w:szCs w:val="24"/>
        </w:rPr>
        <w:t>Esse texto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é um recorte do trabalho final que será apresentado no segundo semestre de 2018 para o curso/eixo Educação e Sustentabilidade Social e Ambiental no PPGE/IFC. </w:t>
      </w:r>
      <w:r w:rsidR="005C32B0">
        <w:rPr>
          <w:rFonts w:ascii="Arial" w:eastAsia="Arial" w:hAnsi="Arial" w:cs="Arial"/>
          <w:sz w:val="24"/>
          <w:szCs w:val="24"/>
        </w:rPr>
        <w:t xml:space="preserve">O mesmo </w:t>
      </w:r>
      <w:r w:rsidR="00317930">
        <w:rPr>
          <w:rFonts w:ascii="Arial" w:eastAsia="Arial" w:hAnsi="Arial" w:cs="Arial"/>
          <w:sz w:val="24"/>
          <w:szCs w:val="24"/>
        </w:rPr>
        <w:t xml:space="preserve">aborda </w:t>
      </w:r>
      <w:r w:rsidR="00BA67CA">
        <w:rPr>
          <w:rFonts w:ascii="Arial" w:eastAsia="Arial" w:hAnsi="Arial" w:cs="Arial"/>
          <w:sz w:val="24"/>
          <w:szCs w:val="24"/>
        </w:rPr>
        <w:t>a problemática da violência contra a mulher (OLIVEIRA</w:t>
      </w:r>
      <w:r w:rsidR="006679C4">
        <w:rPr>
          <w:rFonts w:ascii="Arial" w:eastAsia="Arial" w:hAnsi="Arial" w:cs="Arial"/>
          <w:sz w:val="24"/>
          <w:szCs w:val="24"/>
        </w:rPr>
        <w:t>,</w:t>
      </w:r>
      <w:r w:rsidR="00BA67CA">
        <w:rPr>
          <w:rFonts w:ascii="Arial" w:eastAsia="Arial" w:hAnsi="Arial" w:cs="Arial"/>
          <w:sz w:val="24"/>
          <w:szCs w:val="24"/>
        </w:rPr>
        <w:t xml:space="preserve"> 2016) </w:t>
      </w:r>
      <w:r w:rsidR="00FF55D1">
        <w:rPr>
          <w:rFonts w:ascii="Arial" w:eastAsia="Arial" w:hAnsi="Arial" w:cs="Arial"/>
          <w:sz w:val="24"/>
          <w:szCs w:val="24"/>
        </w:rPr>
        <w:t>sob a perspectiva</w:t>
      </w:r>
      <w:r w:rsidR="004661DE">
        <w:rPr>
          <w:rFonts w:ascii="Arial" w:eastAsia="Arial" w:hAnsi="Arial" w:cs="Arial"/>
          <w:sz w:val="24"/>
          <w:szCs w:val="24"/>
        </w:rPr>
        <w:t xml:space="preserve"> histórica </w:t>
      </w:r>
      <w:r w:rsidR="00C34A97">
        <w:rPr>
          <w:rFonts w:ascii="Arial" w:eastAsia="Arial" w:hAnsi="Arial" w:cs="Arial"/>
          <w:sz w:val="24"/>
          <w:szCs w:val="24"/>
        </w:rPr>
        <w:t>d</w:t>
      </w:r>
      <w:r w:rsidR="00ED6444">
        <w:rPr>
          <w:rFonts w:ascii="Arial" w:eastAsia="Arial" w:hAnsi="Arial" w:cs="Arial"/>
          <w:sz w:val="24"/>
          <w:szCs w:val="24"/>
        </w:rPr>
        <w:t>o ecofeminismo</w:t>
      </w:r>
      <w:r w:rsidR="009A7AE7">
        <w:rPr>
          <w:rFonts w:ascii="Arial" w:eastAsia="Arial" w:hAnsi="Arial" w:cs="Arial"/>
          <w:sz w:val="24"/>
          <w:szCs w:val="24"/>
        </w:rPr>
        <w:t xml:space="preserve"> (DUARTE</w:t>
      </w:r>
      <w:r w:rsidR="006679C4">
        <w:rPr>
          <w:rFonts w:ascii="Arial" w:eastAsia="Arial" w:hAnsi="Arial" w:cs="Arial"/>
          <w:sz w:val="24"/>
          <w:szCs w:val="24"/>
        </w:rPr>
        <w:t>, 201</w:t>
      </w:r>
      <w:r w:rsidR="007F7528">
        <w:rPr>
          <w:rFonts w:ascii="Arial" w:eastAsia="Arial" w:hAnsi="Arial" w:cs="Arial"/>
          <w:sz w:val="24"/>
          <w:szCs w:val="24"/>
        </w:rPr>
        <w:t>5</w:t>
      </w:r>
      <w:r w:rsidR="006679C4">
        <w:rPr>
          <w:rFonts w:ascii="Arial" w:eastAsia="Arial" w:hAnsi="Arial" w:cs="Arial"/>
          <w:sz w:val="24"/>
          <w:szCs w:val="24"/>
        </w:rPr>
        <w:t>)</w:t>
      </w:r>
      <w:r w:rsidR="004661DE">
        <w:rPr>
          <w:rFonts w:ascii="Arial" w:eastAsia="Arial" w:hAnsi="Arial" w:cs="Arial"/>
          <w:sz w:val="24"/>
          <w:szCs w:val="24"/>
        </w:rPr>
        <w:t xml:space="preserve">, </w:t>
      </w:r>
      <w:r w:rsidR="00C34A97">
        <w:rPr>
          <w:rFonts w:ascii="Arial" w:eastAsia="Arial" w:hAnsi="Arial" w:cs="Arial"/>
          <w:sz w:val="24"/>
          <w:szCs w:val="24"/>
        </w:rPr>
        <w:t>do feminismo</w:t>
      </w:r>
      <w:r w:rsidR="002C341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2C3414">
        <w:rPr>
          <w:rFonts w:ascii="Arial" w:eastAsia="Arial" w:hAnsi="Arial" w:cs="Arial"/>
          <w:sz w:val="24"/>
          <w:szCs w:val="24"/>
        </w:rPr>
        <w:t>de</w:t>
      </w:r>
      <w:r w:rsidR="00287997">
        <w:rPr>
          <w:rFonts w:ascii="Arial" w:eastAsia="Arial" w:hAnsi="Arial" w:cs="Arial"/>
          <w:sz w:val="24"/>
          <w:szCs w:val="24"/>
        </w:rPr>
        <w:t>colonial</w:t>
      </w:r>
      <w:proofErr w:type="spellEnd"/>
      <w:r w:rsidR="00287997">
        <w:rPr>
          <w:rFonts w:ascii="Arial" w:eastAsia="Arial" w:hAnsi="Arial" w:cs="Arial"/>
          <w:sz w:val="24"/>
          <w:szCs w:val="24"/>
        </w:rPr>
        <w:t xml:space="preserve"> (LUGONES, 2014)</w:t>
      </w:r>
      <w:r w:rsidR="006C2BF9">
        <w:rPr>
          <w:rFonts w:ascii="Arial" w:eastAsia="Arial" w:hAnsi="Arial" w:cs="Arial"/>
          <w:sz w:val="24"/>
          <w:szCs w:val="24"/>
        </w:rPr>
        <w:t xml:space="preserve"> </w:t>
      </w:r>
      <w:r w:rsidR="00300D1A">
        <w:rPr>
          <w:rFonts w:ascii="Arial" w:eastAsia="Arial" w:hAnsi="Arial" w:cs="Arial"/>
          <w:sz w:val="24"/>
          <w:szCs w:val="24"/>
        </w:rPr>
        <w:t>e da corrente</w:t>
      </w:r>
      <w:r w:rsidR="005301E3">
        <w:rPr>
          <w:rFonts w:ascii="Arial" w:eastAsia="Arial" w:hAnsi="Arial" w:cs="Arial"/>
          <w:sz w:val="24"/>
          <w:szCs w:val="24"/>
        </w:rPr>
        <w:t xml:space="preserve"> feminista da educação ambiental (SAUVÉ, 2005) </w:t>
      </w:r>
      <w:r w:rsidR="00BA67CA">
        <w:rPr>
          <w:rFonts w:ascii="Arial" w:eastAsia="Arial" w:hAnsi="Arial" w:cs="Arial"/>
          <w:sz w:val="24"/>
          <w:szCs w:val="24"/>
        </w:rPr>
        <w:t xml:space="preserve">buscando analisar o </w:t>
      </w:r>
      <w:r w:rsidR="00FF55D1">
        <w:rPr>
          <w:rFonts w:ascii="Arial" w:eastAsia="Arial" w:hAnsi="Arial" w:cs="Arial"/>
          <w:sz w:val="24"/>
          <w:szCs w:val="24"/>
        </w:rPr>
        <w:t xml:space="preserve">papel da arte </w:t>
      </w:r>
      <w:r w:rsidR="00BA67CA">
        <w:rPr>
          <w:rFonts w:ascii="Arial" w:eastAsia="Arial" w:hAnsi="Arial" w:cs="Arial"/>
          <w:sz w:val="24"/>
          <w:szCs w:val="24"/>
        </w:rPr>
        <w:t xml:space="preserve">como agente de mediação  deste </w:t>
      </w:r>
      <w:r w:rsidR="006007F6">
        <w:rPr>
          <w:rFonts w:ascii="Arial" w:eastAsia="Arial" w:hAnsi="Arial" w:cs="Arial"/>
          <w:sz w:val="24"/>
          <w:szCs w:val="24"/>
        </w:rPr>
        <w:t>problema social</w:t>
      </w:r>
      <w:r w:rsidR="00D45FED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com a finalidade de comprovar que a </w:t>
      </w:r>
      <w:r w:rsidR="00B91B9A">
        <w:rPr>
          <w:rFonts w:ascii="Arial" w:eastAsia="Arial" w:hAnsi="Arial" w:cs="Arial"/>
          <w:sz w:val="24"/>
          <w:szCs w:val="24"/>
        </w:rPr>
        <w:t xml:space="preserve">mesma </w:t>
      </w:r>
      <w:r w:rsidR="00697843">
        <w:rPr>
          <w:rFonts w:ascii="Arial" w:eastAsia="Arial" w:hAnsi="Arial" w:cs="Arial"/>
          <w:sz w:val="24"/>
          <w:szCs w:val="24"/>
        </w:rPr>
        <w:t xml:space="preserve">pode ser </w:t>
      </w:r>
      <w:r w:rsidR="00D65702">
        <w:rPr>
          <w:rFonts w:ascii="Arial" w:eastAsia="Arial" w:hAnsi="Arial" w:cs="Arial"/>
          <w:sz w:val="24"/>
          <w:szCs w:val="24"/>
        </w:rPr>
        <w:t xml:space="preserve">um importante recurso de </w:t>
      </w:r>
      <w:r w:rsidR="002573FA">
        <w:rPr>
          <w:rFonts w:ascii="Arial" w:eastAsia="Arial" w:hAnsi="Arial" w:cs="Arial"/>
          <w:sz w:val="24"/>
          <w:szCs w:val="24"/>
        </w:rPr>
        <w:t>reflexão nas questões micropolíticas (CANTON, 2009) de violência de gênero.</w:t>
      </w:r>
      <w:r>
        <w:rPr>
          <w:rFonts w:ascii="Arial" w:eastAsia="Arial" w:hAnsi="Arial" w:cs="Arial"/>
          <w:sz w:val="24"/>
          <w:szCs w:val="24"/>
        </w:rPr>
        <w:t>Para delimitar o estud</w:t>
      </w:r>
      <w:r w:rsidR="00D35D40">
        <w:rPr>
          <w:rFonts w:ascii="Arial" w:eastAsia="Arial" w:hAnsi="Arial" w:cs="Arial"/>
          <w:sz w:val="24"/>
          <w:szCs w:val="24"/>
        </w:rPr>
        <w:t>o escolhemos</w:t>
      </w:r>
      <w:r>
        <w:rPr>
          <w:rFonts w:ascii="Arial" w:eastAsia="Arial" w:hAnsi="Arial" w:cs="Arial"/>
          <w:sz w:val="24"/>
          <w:szCs w:val="24"/>
        </w:rPr>
        <w:t xml:space="preserve"> o</w:t>
      </w:r>
      <w:r w:rsidR="00DA70F9">
        <w:rPr>
          <w:rFonts w:ascii="Arial" w:eastAsia="Arial" w:hAnsi="Arial" w:cs="Arial"/>
          <w:sz w:val="24"/>
          <w:szCs w:val="24"/>
        </w:rPr>
        <w:t xml:space="preserve">s trabalhos da artista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007F6">
        <w:rPr>
          <w:rFonts w:ascii="Arial" w:eastAsia="Arial" w:hAnsi="Arial" w:cs="Arial"/>
          <w:sz w:val="24"/>
          <w:szCs w:val="24"/>
        </w:rPr>
        <w:t xml:space="preserve">brasileira Beth Moysés </w:t>
      </w:r>
      <w:r>
        <w:rPr>
          <w:rFonts w:ascii="Arial" w:eastAsia="Arial" w:hAnsi="Arial" w:cs="Arial"/>
          <w:sz w:val="24"/>
          <w:szCs w:val="24"/>
        </w:rPr>
        <w:t>como objeto de análise</w:t>
      </w:r>
      <w:r w:rsidR="008A222E">
        <w:rPr>
          <w:rFonts w:ascii="Arial" w:eastAsia="Arial" w:hAnsi="Arial" w:cs="Arial"/>
          <w:sz w:val="24"/>
          <w:szCs w:val="24"/>
        </w:rPr>
        <w:t xml:space="preserve">. </w:t>
      </w:r>
      <w:r w:rsidR="0062148E">
        <w:rPr>
          <w:rFonts w:ascii="Arial" w:eastAsia="Arial" w:hAnsi="Arial" w:cs="Arial"/>
          <w:sz w:val="24"/>
          <w:szCs w:val="24"/>
        </w:rPr>
        <w:t xml:space="preserve">O estudo ainda em andamento está </w:t>
      </w:r>
      <w:r w:rsidR="006744A1">
        <w:rPr>
          <w:rFonts w:ascii="Arial" w:eastAsia="Arial" w:hAnsi="Arial" w:cs="Arial"/>
          <w:sz w:val="24"/>
          <w:szCs w:val="24"/>
        </w:rPr>
        <w:t xml:space="preserve">na fase </w:t>
      </w:r>
      <w:r w:rsidR="007B719B">
        <w:rPr>
          <w:rFonts w:ascii="Arial" w:eastAsia="Arial" w:hAnsi="Arial" w:cs="Arial"/>
          <w:sz w:val="24"/>
          <w:szCs w:val="24"/>
        </w:rPr>
        <w:t>de interlocuç</w:t>
      </w:r>
      <w:r w:rsidR="006761B3">
        <w:rPr>
          <w:rFonts w:ascii="Arial" w:eastAsia="Arial" w:hAnsi="Arial" w:cs="Arial"/>
          <w:sz w:val="24"/>
          <w:szCs w:val="24"/>
        </w:rPr>
        <w:t>ão da bibliografia escolhida com as obras da artista</w:t>
      </w:r>
      <w:r w:rsidR="00AD36EA">
        <w:rPr>
          <w:rFonts w:ascii="Arial" w:eastAsia="Arial" w:hAnsi="Arial" w:cs="Arial"/>
          <w:sz w:val="24"/>
          <w:szCs w:val="24"/>
        </w:rPr>
        <w:t xml:space="preserve"> em questão</w:t>
      </w:r>
      <w:r w:rsidR="006761B3">
        <w:rPr>
          <w:rFonts w:ascii="Arial" w:eastAsia="Arial" w:hAnsi="Arial" w:cs="Arial"/>
          <w:sz w:val="24"/>
          <w:szCs w:val="24"/>
        </w:rPr>
        <w:t>.</w:t>
      </w:r>
    </w:p>
    <w:p w:rsidR="0036634C" w:rsidRDefault="0036634C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Pr="0036634C" w:rsidRDefault="00324857" w:rsidP="0036634C">
      <w:pPr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6761B3">
        <w:rPr>
          <w:rFonts w:ascii="Arial" w:eastAsia="Arial" w:hAnsi="Arial" w:cs="Arial"/>
          <w:color w:val="000000"/>
          <w:sz w:val="24"/>
          <w:szCs w:val="24"/>
        </w:rPr>
        <w:t>Violência contra a mulher. Sustentabilidade social. Ecofeminismo. Arte.</w:t>
      </w:r>
    </w:p>
    <w:p w:rsidR="0036634C" w:rsidRDefault="0036634C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80C04" w:rsidRDefault="00324857" w:rsidP="00380C04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DD091E" w:rsidRDefault="00DD091E" w:rsidP="00380C04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E24CAB" w:rsidRDefault="00E0311F" w:rsidP="003E4995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0311F">
        <w:rPr>
          <w:rFonts w:ascii="Arial" w:eastAsia="Arial" w:hAnsi="Arial" w:cs="Arial"/>
          <w:color w:val="000000" w:themeColor="text1"/>
          <w:sz w:val="24"/>
          <w:szCs w:val="24"/>
        </w:rPr>
        <w:t>Diariamente são divulgadas notícias que retratam casos de violências contra a mulher, est</w:t>
      </w:r>
      <w:r w:rsidR="003E4995">
        <w:rPr>
          <w:rFonts w:ascii="Arial" w:eastAsia="Arial" w:hAnsi="Arial" w:cs="Arial"/>
          <w:color w:val="000000" w:themeColor="text1"/>
          <w:sz w:val="24"/>
          <w:szCs w:val="24"/>
        </w:rPr>
        <w:t>as</w:t>
      </w:r>
      <w:r w:rsidRPr="00E0311F">
        <w:rPr>
          <w:rFonts w:ascii="Arial" w:eastAsia="Arial" w:hAnsi="Arial" w:cs="Arial"/>
          <w:color w:val="000000" w:themeColor="text1"/>
          <w:sz w:val="24"/>
          <w:szCs w:val="24"/>
        </w:rPr>
        <w:t xml:space="preserve"> relatam danos a integridade física, moral, psicológica, sexual e até mesmo patrimonial das vítimas e, algumas vezes estes ma</w:t>
      </w:r>
      <w:r w:rsidR="009671A7">
        <w:rPr>
          <w:rFonts w:ascii="Arial" w:eastAsia="Arial" w:hAnsi="Arial" w:cs="Arial"/>
          <w:color w:val="000000" w:themeColor="text1"/>
          <w:sz w:val="24"/>
          <w:szCs w:val="24"/>
        </w:rPr>
        <w:t xml:space="preserve">us </w:t>
      </w:r>
      <w:r w:rsidRPr="00E0311F">
        <w:rPr>
          <w:rFonts w:ascii="Arial" w:eastAsia="Arial" w:hAnsi="Arial" w:cs="Arial"/>
          <w:color w:val="000000" w:themeColor="text1"/>
          <w:sz w:val="24"/>
          <w:szCs w:val="24"/>
        </w:rPr>
        <w:t>tratos resultam na morte das envolvidas. Tais situações atentam contra os direitos básicos das mulheres, uma vez que, elas também são seres humanos. Segun</w:t>
      </w:r>
      <w:r w:rsidR="00CF028B">
        <w:rPr>
          <w:rFonts w:ascii="Arial" w:eastAsia="Arial" w:hAnsi="Arial" w:cs="Arial"/>
          <w:color w:val="000000" w:themeColor="text1"/>
          <w:sz w:val="24"/>
          <w:szCs w:val="24"/>
        </w:rPr>
        <w:t xml:space="preserve">do </w:t>
      </w:r>
      <w:r w:rsidRPr="00E0311F">
        <w:rPr>
          <w:rFonts w:ascii="Arial" w:eastAsia="Arial" w:hAnsi="Arial" w:cs="Arial"/>
          <w:color w:val="000000" w:themeColor="text1"/>
          <w:sz w:val="24"/>
          <w:szCs w:val="24"/>
        </w:rPr>
        <w:t>Oliveira (2016</w:t>
      </w:r>
      <w:r w:rsidR="00AF1E0A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2D0EA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:rsidR="00E0311F" w:rsidRPr="00EB0B89" w:rsidRDefault="00E0311F" w:rsidP="00EB0B89">
      <w:pPr>
        <w:pStyle w:val="Normal1"/>
        <w:spacing w:after="0" w:line="240" w:lineRule="auto"/>
        <w:ind w:left="2268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EB0B89">
        <w:rPr>
          <w:rFonts w:ascii="Arial" w:eastAsia="Arial" w:hAnsi="Arial" w:cs="Arial"/>
          <w:color w:val="000000" w:themeColor="text1"/>
          <w:sz w:val="20"/>
          <w:szCs w:val="20"/>
        </w:rPr>
        <w:t xml:space="preserve">Ao compreender os Direitos da Mulher como parte integrante dos Direitos Humanos, alerta-se para a histórica discriminalização que as mulheres vêm sofrendo, através de um discurso que se moderniza, mas se repete e que faz com alguns direitos humanos, mínimos, como a integridade física, psíquica, liberdade de ir e </w:t>
      </w:r>
      <w:r w:rsidR="009671A7" w:rsidRPr="00EB0B89">
        <w:rPr>
          <w:rFonts w:ascii="Arial" w:eastAsia="Arial" w:hAnsi="Arial" w:cs="Arial"/>
          <w:color w:val="000000" w:themeColor="text1"/>
          <w:sz w:val="20"/>
          <w:szCs w:val="20"/>
        </w:rPr>
        <w:t>vir,</w:t>
      </w:r>
      <w:r w:rsidRPr="00EB0B89">
        <w:rPr>
          <w:rFonts w:ascii="Arial" w:eastAsia="Arial" w:hAnsi="Arial" w:cs="Arial"/>
          <w:color w:val="000000" w:themeColor="text1"/>
          <w:sz w:val="20"/>
          <w:szCs w:val="20"/>
        </w:rPr>
        <w:t xml:space="preserve"> e acesso ao direito legal não sejam garantidos. (p. 6)</w:t>
      </w:r>
    </w:p>
    <w:p w:rsidR="00DE09E3" w:rsidRPr="00DE09E3" w:rsidRDefault="00E0311F" w:rsidP="00DE09E3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0311F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​</w:t>
      </w:r>
      <w:r w:rsidR="00FE497D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E0311F">
        <w:rPr>
          <w:rFonts w:ascii="Arial" w:eastAsia="Arial" w:hAnsi="Arial" w:cs="Arial"/>
          <w:color w:val="000000" w:themeColor="text1"/>
          <w:sz w:val="24"/>
          <w:szCs w:val="24"/>
        </w:rPr>
        <w:t>Desta forma, como podemos perceber na colocação do autor, este tipo de violência não surgiu na atualidade sendo uma construção histórica</w:t>
      </w:r>
      <w:r w:rsidR="002C341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E0311F">
        <w:rPr>
          <w:rFonts w:ascii="Arial" w:eastAsia="Arial" w:hAnsi="Arial" w:cs="Arial"/>
          <w:color w:val="000000" w:themeColor="text1"/>
          <w:sz w:val="24"/>
          <w:szCs w:val="24"/>
        </w:rPr>
        <w:t>que por muito tempo foi considerado um problema da esfera privada, o que podemos entender como resultado da cultura patriarcal</w:t>
      </w:r>
      <w:r w:rsidR="001B73DB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DE09E3" w:rsidRPr="00DE09E3">
        <w:rPr>
          <w:rFonts w:ascii="Arial" w:eastAsia="Arial" w:hAnsi="Arial" w:cs="Arial"/>
          <w:color w:val="000000" w:themeColor="text1"/>
          <w:sz w:val="24"/>
          <w:szCs w:val="24"/>
        </w:rPr>
        <w:t xml:space="preserve"> Duarte (2015) aborda o ecofeminismo e a estreita relação entre antropocentrismo e </w:t>
      </w:r>
      <w:proofErr w:type="spellStart"/>
      <w:r w:rsidR="00DE09E3" w:rsidRPr="00DE09E3">
        <w:rPr>
          <w:rFonts w:ascii="Arial" w:eastAsia="Arial" w:hAnsi="Arial" w:cs="Arial"/>
          <w:color w:val="000000" w:themeColor="text1"/>
          <w:sz w:val="24"/>
          <w:szCs w:val="24"/>
        </w:rPr>
        <w:t>androcêntrismo</w:t>
      </w:r>
      <w:proofErr w:type="spellEnd"/>
      <w:r w:rsidR="00DE09E3" w:rsidRPr="00DE09E3">
        <w:rPr>
          <w:rFonts w:ascii="Arial" w:eastAsia="Arial" w:hAnsi="Arial" w:cs="Arial"/>
          <w:color w:val="000000" w:themeColor="text1"/>
          <w:sz w:val="24"/>
          <w:szCs w:val="24"/>
        </w:rPr>
        <w:t>, utilizando da argumentação de que</w:t>
      </w:r>
    </w:p>
    <w:p w:rsidR="00DE09E3" w:rsidRPr="00DE09E3" w:rsidRDefault="00DE09E3" w:rsidP="00DE09E3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E09E3">
        <w:rPr>
          <w:rFonts w:ascii="Arial" w:eastAsia="Arial" w:hAnsi="Arial" w:cs="Arial"/>
          <w:color w:val="000000" w:themeColor="text1"/>
          <w:sz w:val="24"/>
          <w:szCs w:val="24"/>
        </w:rPr>
        <w:t xml:space="preserve">o antropocentrismo caminha lado a lado com o pensamento </w:t>
      </w:r>
      <w:proofErr w:type="spellStart"/>
      <w:r w:rsidRPr="00DE09E3">
        <w:rPr>
          <w:rFonts w:ascii="Arial" w:eastAsia="Arial" w:hAnsi="Arial" w:cs="Arial"/>
          <w:color w:val="000000" w:themeColor="text1"/>
          <w:sz w:val="24"/>
          <w:szCs w:val="24"/>
        </w:rPr>
        <w:t>androcentrista</w:t>
      </w:r>
      <w:proofErr w:type="spellEnd"/>
      <w:r w:rsidRPr="00DE09E3">
        <w:rPr>
          <w:rFonts w:ascii="Arial" w:eastAsia="Arial" w:hAnsi="Arial" w:cs="Arial"/>
          <w:color w:val="000000" w:themeColor="text1"/>
          <w:sz w:val="24"/>
          <w:szCs w:val="24"/>
        </w:rPr>
        <w:t xml:space="preserve"> uma vez que possuem semelhanças sobre o processo de opressão sociedade-natureza(antropocentrismo) homens-mulheres (</w:t>
      </w:r>
      <w:proofErr w:type="spellStart"/>
      <w:r w:rsidRPr="00DE09E3">
        <w:rPr>
          <w:rFonts w:ascii="Arial" w:eastAsia="Arial" w:hAnsi="Arial" w:cs="Arial"/>
          <w:color w:val="000000" w:themeColor="text1"/>
          <w:sz w:val="24"/>
          <w:szCs w:val="24"/>
        </w:rPr>
        <w:t>androcentrismo</w:t>
      </w:r>
      <w:proofErr w:type="spellEnd"/>
      <w:r w:rsidRPr="00DE09E3">
        <w:rPr>
          <w:rFonts w:ascii="Arial" w:eastAsia="Arial" w:hAnsi="Arial" w:cs="Arial"/>
          <w:color w:val="000000" w:themeColor="text1"/>
          <w:sz w:val="24"/>
          <w:szCs w:val="24"/>
        </w:rPr>
        <w:t xml:space="preserve">). O pensamento </w:t>
      </w:r>
      <w:proofErr w:type="spellStart"/>
      <w:r w:rsidRPr="00DE09E3">
        <w:rPr>
          <w:rFonts w:ascii="Arial" w:eastAsia="Arial" w:hAnsi="Arial" w:cs="Arial"/>
          <w:color w:val="000000" w:themeColor="text1"/>
          <w:sz w:val="24"/>
          <w:szCs w:val="24"/>
        </w:rPr>
        <w:t>androcêntrico</w:t>
      </w:r>
      <w:proofErr w:type="spellEnd"/>
      <w:r w:rsidRPr="00DE09E3">
        <w:rPr>
          <w:rFonts w:ascii="Arial" w:eastAsia="Arial" w:hAnsi="Arial" w:cs="Arial"/>
          <w:color w:val="000000" w:themeColor="text1"/>
          <w:sz w:val="24"/>
          <w:szCs w:val="24"/>
        </w:rPr>
        <w:t xml:space="preserve"> é aquele que trata de “desvalorizar todas aquelas atividades e formas de perceber e sentir o mundo consideradas femininas.” É, portanto, um resultado da cultura patriarcal. (P.49-50). </w:t>
      </w:r>
    </w:p>
    <w:p w:rsidR="00DE09E3" w:rsidRPr="00DE09E3" w:rsidRDefault="00DE09E3" w:rsidP="00DE09E3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E09E3">
        <w:rPr>
          <w:rFonts w:ascii="Arial" w:eastAsia="Arial" w:hAnsi="Arial" w:cs="Arial"/>
          <w:color w:val="000000" w:themeColor="text1"/>
          <w:sz w:val="24"/>
          <w:szCs w:val="24"/>
        </w:rPr>
        <w:t>​</w:t>
      </w:r>
      <w:r w:rsidR="00BD70C6"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Neste sentido a </w:t>
      </w:r>
      <w:r w:rsidRPr="00DE09E3">
        <w:rPr>
          <w:rFonts w:ascii="Arial" w:eastAsia="Arial" w:hAnsi="Arial" w:cs="Arial"/>
          <w:color w:val="000000" w:themeColor="text1"/>
          <w:sz w:val="24"/>
          <w:szCs w:val="24"/>
        </w:rPr>
        <w:t xml:space="preserve">corrente feminista da educação ambiental, ou ecofeminismo emerge da corrente critico social, fazendo a analise das relações de poder em grupos sociais se ampliando para os debates nas esferas políticas e econômicas, com ênfase nas relações de poder e dominação que os homens exercem sobre as mulheres. Segundo </w:t>
      </w:r>
      <w:proofErr w:type="spellStart"/>
      <w:r w:rsidRPr="00DE09E3">
        <w:rPr>
          <w:rFonts w:ascii="Arial" w:eastAsia="Arial" w:hAnsi="Arial" w:cs="Arial"/>
          <w:color w:val="000000" w:themeColor="text1"/>
          <w:sz w:val="24"/>
          <w:szCs w:val="24"/>
        </w:rPr>
        <w:t>Sauvé</w:t>
      </w:r>
      <w:proofErr w:type="spellEnd"/>
      <w:r w:rsidRPr="00DE09E3">
        <w:rPr>
          <w:rFonts w:ascii="Arial" w:eastAsia="Arial" w:hAnsi="Arial" w:cs="Arial"/>
          <w:color w:val="000000" w:themeColor="text1"/>
          <w:sz w:val="24"/>
          <w:szCs w:val="24"/>
        </w:rPr>
        <w:t xml:space="preserve"> (2005)</w:t>
      </w:r>
    </w:p>
    <w:p w:rsidR="001B73DB" w:rsidRDefault="00DE09E3" w:rsidP="006C711E">
      <w:pPr>
        <w:pStyle w:val="Normal1"/>
        <w:spacing w:after="0" w:line="240" w:lineRule="auto"/>
        <w:ind w:left="2268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6C711E">
        <w:rPr>
          <w:rFonts w:ascii="Arial" w:eastAsia="Arial" w:hAnsi="Arial" w:cs="Arial"/>
          <w:color w:val="000000" w:themeColor="text1"/>
          <w:sz w:val="20"/>
          <w:szCs w:val="20"/>
        </w:rPr>
        <w:t>a ênfase está nas relações de poder que os homens ainda exercem sobre as mulheres, em certos contextos, e na necessidade de integrar as perspectivas e os valores feministas aos modos de governo, de produção, de consumo, de organização social. Em matéria de meio ambiente, uma ligação estreita ficou estabelecida entre a dominação das mulheres e a da natureza: trabalhar para restabelecer relações harmônicas com a natureza é indissociável de um projeto social que aponta para a harmonização das relações entre os humanos, mais especificamente entre os homens e as mulheres.</w:t>
      </w:r>
    </w:p>
    <w:p w:rsidR="002C0A89" w:rsidRDefault="002C0A89" w:rsidP="002C0A89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C0A89">
        <w:rPr>
          <w:rFonts w:ascii="Arial" w:eastAsia="Arial" w:hAnsi="Arial" w:cs="Arial"/>
          <w:color w:val="000000" w:themeColor="text1"/>
          <w:sz w:val="20"/>
          <w:szCs w:val="20"/>
        </w:rPr>
        <w:t>​</w:t>
      </w:r>
    </w:p>
    <w:p w:rsidR="002C0A89" w:rsidRPr="002C0A89" w:rsidRDefault="002C0A89" w:rsidP="002C0A89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2C0A89">
        <w:rPr>
          <w:rFonts w:ascii="Arial" w:eastAsia="Arial" w:hAnsi="Arial" w:cs="Arial"/>
          <w:color w:val="000000" w:themeColor="text1"/>
          <w:sz w:val="24"/>
          <w:szCs w:val="24"/>
        </w:rPr>
        <w:t>Gough</w:t>
      </w:r>
      <w:proofErr w:type="spellEnd"/>
      <w:r w:rsidRPr="002C0A89">
        <w:rPr>
          <w:rFonts w:ascii="Arial" w:eastAsia="Arial" w:hAnsi="Arial" w:cs="Arial"/>
          <w:color w:val="000000" w:themeColor="text1"/>
          <w:sz w:val="24"/>
          <w:szCs w:val="24"/>
        </w:rPr>
        <w:t xml:space="preserve"> (1998) faz uma critica educacional feminista à educação ambiental inferindo que a questão do “desenvolvimento sustentável” que se insinua na mesma: apesar do chamado à equidade social, ela está associada a uma visão de mundo que consagra o predomínio das atuais relações de poder em nossas sociedades.</w:t>
      </w:r>
    </w:p>
    <w:p w:rsidR="002C0A89" w:rsidRPr="002C0A89" w:rsidRDefault="002C0A89" w:rsidP="005C2ABB">
      <w:pPr>
        <w:pStyle w:val="Normal1"/>
        <w:spacing w:after="0" w:line="240" w:lineRule="auto"/>
        <w:ind w:left="2268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C0A89">
        <w:rPr>
          <w:rFonts w:ascii="Arial" w:eastAsia="Arial" w:hAnsi="Arial" w:cs="Arial"/>
          <w:color w:val="000000" w:themeColor="text1"/>
          <w:sz w:val="20"/>
          <w:szCs w:val="20"/>
        </w:rPr>
        <w:t>A insignificância dos argumentos (associados à idéia de sustentabilidade) e a arrogância dos que a desenvolvem, quer dizer, homens brancos, classe média, educados e profissionais, são evidentes. Devemos estimular as pessoas a desconstruir estes argumentos para pôr em dia os valores que os sustentam e as perspectivas que eles supõem (GOUGH, 1998, p. 168, tradução livre. apud SAUVÉ, 2005).</w:t>
      </w:r>
    </w:p>
    <w:p w:rsidR="002C0A89" w:rsidRPr="002C0A89" w:rsidRDefault="002C0A89" w:rsidP="002C0A89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C0A89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:rsidR="006C711E" w:rsidRPr="005C2ABB" w:rsidRDefault="002C0A89" w:rsidP="005C2ABB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C0A89">
        <w:rPr>
          <w:rFonts w:ascii="Arial" w:eastAsia="Arial" w:hAnsi="Arial" w:cs="Arial"/>
          <w:color w:val="000000" w:themeColor="text1"/>
          <w:sz w:val="20"/>
          <w:szCs w:val="20"/>
        </w:rPr>
        <w:t>​</w:t>
      </w:r>
      <w:r w:rsidR="006B3937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Pr="005C2ABB">
        <w:rPr>
          <w:rFonts w:ascii="Arial" w:eastAsia="Arial" w:hAnsi="Arial" w:cs="Arial"/>
          <w:color w:val="000000" w:themeColor="text1"/>
          <w:sz w:val="24"/>
          <w:szCs w:val="24"/>
        </w:rPr>
        <w:t xml:space="preserve">Nesse caminho aproximam-se o ecofeminismo e o feminismo </w:t>
      </w:r>
      <w:proofErr w:type="spellStart"/>
      <w:r w:rsidRPr="005C2ABB">
        <w:rPr>
          <w:rFonts w:ascii="Arial" w:eastAsia="Arial" w:hAnsi="Arial" w:cs="Arial"/>
          <w:color w:val="000000" w:themeColor="text1"/>
          <w:sz w:val="24"/>
          <w:szCs w:val="24"/>
        </w:rPr>
        <w:t>decolonial</w:t>
      </w:r>
      <w:proofErr w:type="spellEnd"/>
      <w:r w:rsidRPr="005C2ABB">
        <w:rPr>
          <w:rFonts w:ascii="Arial" w:eastAsia="Arial" w:hAnsi="Arial" w:cs="Arial"/>
          <w:color w:val="000000" w:themeColor="text1"/>
          <w:sz w:val="24"/>
          <w:szCs w:val="24"/>
        </w:rPr>
        <w:t xml:space="preserve"> ao </w:t>
      </w:r>
      <w:r w:rsidR="00B60BC5">
        <w:rPr>
          <w:rFonts w:ascii="Arial" w:eastAsia="Arial" w:hAnsi="Arial" w:cs="Arial"/>
          <w:color w:val="000000" w:themeColor="text1"/>
          <w:sz w:val="24"/>
          <w:szCs w:val="24"/>
        </w:rPr>
        <w:t>entender</w:t>
      </w:r>
      <w:r w:rsidRPr="005C2ABB">
        <w:rPr>
          <w:rFonts w:ascii="Arial" w:eastAsia="Arial" w:hAnsi="Arial" w:cs="Arial"/>
          <w:color w:val="000000" w:themeColor="text1"/>
          <w:sz w:val="24"/>
          <w:szCs w:val="24"/>
        </w:rPr>
        <w:t xml:space="preserve"> que precisa ser dialogado para compreender e então desconstruir as teias tecidas pelo patriarcado. Na visão de Duarte a mulher, assim como a natureza é vista em situação de inferioridade, estando a primeira subordinada ao homem, enquanto a </w:t>
      </w:r>
      <w:r w:rsidRPr="005C2ABB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segunda a cultura/sociedade. Apesar desta estreita relação entre antropocentrismo e </w:t>
      </w:r>
      <w:proofErr w:type="spellStart"/>
      <w:r w:rsidRPr="005C2ABB">
        <w:rPr>
          <w:rFonts w:ascii="Arial" w:eastAsia="Arial" w:hAnsi="Arial" w:cs="Arial"/>
          <w:color w:val="000000" w:themeColor="text1"/>
          <w:sz w:val="24"/>
          <w:szCs w:val="24"/>
        </w:rPr>
        <w:t>androcêntrismo</w:t>
      </w:r>
      <w:proofErr w:type="spellEnd"/>
      <w:r w:rsidRPr="005C2ABB">
        <w:rPr>
          <w:rFonts w:ascii="Arial" w:eastAsia="Arial" w:hAnsi="Arial" w:cs="Arial"/>
          <w:color w:val="000000" w:themeColor="text1"/>
          <w:sz w:val="24"/>
          <w:szCs w:val="24"/>
        </w:rPr>
        <w:t xml:space="preserve">, a ligação entre o movimento ambientalista e o feminista vai além desta comparação, uma vez que tanto um quanto o outro </w:t>
      </w:r>
      <w:proofErr w:type="spellStart"/>
      <w:r w:rsidRPr="005C2ABB">
        <w:rPr>
          <w:rFonts w:ascii="Arial" w:eastAsia="Arial" w:hAnsi="Arial" w:cs="Arial"/>
          <w:color w:val="000000" w:themeColor="text1"/>
          <w:sz w:val="24"/>
          <w:szCs w:val="24"/>
        </w:rPr>
        <w:t>reinvindicam</w:t>
      </w:r>
      <w:proofErr w:type="spellEnd"/>
      <w:r w:rsidRPr="005C2ABB">
        <w:rPr>
          <w:rFonts w:ascii="Arial" w:eastAsia="Arial" w:hAnsi="Arial" w:cs="Arial"/>
          <w:color w:val="000000" w:themeColor="text1"/>
          <w:sz w:val="24"/>
          <w:szCs w:val="24"/>
        </w:rPr>
        <w:t xml:space="preserve"> um objeto central comum, uma sociedade mais sustentável, a qual requer uma transformação do modelo monetário e econômico existente para um sistema alicerçado no respeito e bem estar de toda forma de vida, sem hierarquias, sem opressores e oprimidos.</w:t>
      </w:r>
    </w:p>
    <w:p w:rsidR="00E0311F" w:rsidRPr="00E0311F" w:rsidRDefault="00E0311F" w:rsidP="006C711E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0311F">
        <w:rPr>
          <w:rFonts w:ascii="Arial" w:eastAsia="Arial" w:hAnsi="Arial" w:cs="Arial"/>
          <w:color w:val="000000" w:themeColor="text1"/>
          <w:sz w:val="24"/>
          <w:szCs w:val="24"/>
        </w:rPr>
        <w:t xml:space="preserve"> Hodiernamente tem se problematizado mais temas relativos ao assunto, porém existe grande resistência por parte da sociedade, que muitas vezes, </w:t>
      </w:r>
      <w:r w:rsidR="00022BDF">
        <w:rPr>
          <w:rFonts w:ascii="Arial" w:eastAsia="Arial" w:hAnsi="Arial" w:cs="Arial"/>
          <w:color w:val="000000" w:themeColor="text1"/>
          <w:sz w:val="24"/>
          <w:szCs w:val="24"/>
        </w:rPr>
        <w:t>parece</w:t>
      </w:r>
      <w:r w:rsidRPr="00E0311F">
        <w:rPr>
          <w:rFonts w:ascii="Arial" w:eastAsia="Arial" w:hAnsi="Arial" w:cs="Arial"/>
          <w:color w:val="000000" w:themeColor="text1"/>
          <w:sz w:val="24"/>
          <w:szCs w:val="24"/>
        </w:rPr>
        <w:t xml:space="preserve"> não perceber como a violência contra as mulheres afeta a vida e a integridade das vítimas. Hannah Arendt (1994) ao falar sobre violência ressalta que a mesma está relacionada a uma relação de poder, normalmente com a diminuição do poder há o aumento da violência.</w:t>
      </w:r>
    </w:p>
    <w:p w:rsidR="00927926" w:rsidRDefault="00E0311F" w:rsidP="00F9373B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0311F">
        <w:rPr>
          <w:rFonts w:ascii="Arial" w:eastAsia="Arial" w:hAnsi="Arial" w:cs="Arial"/>
          <w:color w:val="000000" w:themeColor="text1"/>
          <w:sz w:val="24"/>
          <w:szCs w:val="24"/>
        </w:rPr>
        <w:t>Para que a violência contra a mulher seja percebida como um problema social e não da esfera privada é necessário dar visibilidade ao mesmo além das notícias divulgadas na mídia, assim a arte, vinculada com políticas feministas, pode ser uma importante ferramenta para a transformação da forma como percebemos este assunto. Desta forma, torn</w:t>
      </w:r>
      <w:r w:rsidR="00410919">
        <w:rPr>
          <w:rFonts w:ascii="Arial" w:eastAsia="Arial" w:hAnsi="Arial" w:cs="Arial"/>
          <w:color w:val="000000" w:themeColor="text1"/>
          <w:sz w:val="24"/>
          <w:szCs w:val="24"/>
        </w:rPr>
        <w:t>ou</w:t>
      </w:r>
      <w:r w:rsidRPr="00E0311F">
        <w:rPr>
          <w:rFonts w:ascii="Arial" w:eastAsia="Arial" w:hAnsi="Arial" w:cs="Arial"/>
          <w:color w:val="000000" w:themeColor="text1"/>
          <w:sz w:val="24"/>
          <w:szCs w:val="24"/>
        </w:rPr>
        <w:t>-se objeto de estudo dest</w:t>
      </w:r>
      <w:r w:rsidR="00DC2D5E">
        <w:rPr>
          <w:rFonts w:ascii="Arial" w:eastAsia="Arial" w:hAnsi="Arial" w:cs="Arial"/>
          <w:color w:val="000000" w:themeColor="text1"/>
          <w:sz w:val="24"/>
          <w:szCs w:val="24"/>
        </w:rPr>
        <w:t>e artigo compreender questões históricas que envolvem a temática atr</w:t>
      </w:r>
      <w:r w:rsidR="009671A7">
        <w:rPr>
          <w:rFonts w:ascii="Arial" w:eastAsia="Arial" w:hAnsi="Arial" w:cs="Arial"/>
          <w:color w:val="000000" w:themeColor="text1"/>
          <w:sz w:val="24"/>
          <w:szCs w:val="24"/>
        </w:rPr>
        <w:t xml:space="preserve">avés do feminismo </w:t>
      </w:r>
      <w:proofErr w:type="spellStart"/>
      <w:r w:rsidR="009671A7">
        <w:rPr>
          <w:rFonts w:ascii="Arial" w:eastAsia="Arial" w:hAnsi="Arial" w:cs="Arial"/>
          <w:color w:val="000000" w:themeColor="text1"/>
          <w:sz w:val="24"/>
          <w:szCs w:val="24"/>
        </w:rPr>
        <w:t>de</w:t>
      </w:r>
      <w:r w:rsidR="00DC2D5E">
        <w:rPr>
          <w:rFonts w:ascii="Arial" w:eastAsia="Arial" w:hAnsi="Arial" w:cs="Arial"/>
          <w:color w:val="000000" w:themeColor="text1"/>
          <w:sz w:val="24"/>
          <w:szCs w:val="24"/>
        </w:rPr>
        <w:t>colonial</w:t>
      </w:r>
      <w:proofErr w:type="spellEnd"/>
      <w:r w:rsidR="00FD3C0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D7CF4">
        <w:rPr>
          <w:rFonts w:ascii="Arial" w:eastAsia="Arial" w:hAnsi="Arial" w:cs="Arial"/>
          <w:color w:val="000000" w:themeColor="text1"/>
          <w:sz w:val="24"/>
          <w:szCs w:val="24"/>
        </w:rPr>
        <w:t xml:space="preserve">(LUGONES, 2014) </w:t>
      </w:r>
      <w:r w:rsidR="00CF44DF">
        <w:rPr>
          <w:rFonts w:ascii="Arial" w:eastAsia="Arial" w:hAnsi="Arial" w:cs="Arial"/>
          <w:color w:val="000000" w:themeColor="text1"/>
          <w:sz w:val="24"/>
          <w:szCs w:val="24"/>
        </w:rPr>
        <w:t>e do ecofeminismo</w:t>
      </w:r>
      <w:r w:rsidR="009671A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D7CF4">
        <w:rPr>
          <w:rFonts w:ascii="Arial" w:eastAsia="Arial" w:hAnsi="Arial" w:cs="Arial"/>
          <w:color w:val="000000" w:themeColor="text1"/>
          <w:sz w:val="24"/>
          <w:szCs w:val="24"/>
        </w:rPr>
        <w:t>(DUARTE, 201</w:t>
      </w:r>
      <w:r w:rsidR="00625747">
        <w:rPr>
          <w:rFonts w:ascii="Arial" w:eastAsia="Arial" w:hAnsi="Arial" w:cs="Arial"/>
          <w:color w:val="000000" w:themeColor="text1"/>
          <w:sz w:val="24"/>
          <w:szCs w:val="24"/>
        </w:rPr>
        <w:t>5</w:t>
      </w:r>
      <w:r w:rsidR="009D7CF4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CF44DF">
        <w:rPr>
          <w:rFonts w:ascii="Arial" w:eastAsia="Arial" w:hAnsi="Arial" w:cs="Arial"/>
          <w:color w:val="000000" w:themeColor="text1"/>
          <w:sz w:val="24"/>
          <w:szCs w:val="24"/>
        </w:rPr>
        <w:t xml:space="preserve">, bem como o papel da </w:t>
      </w:r>
      <w:r w:rsidRPr="00E0311F">
        <w:rPr>
          <w:rFonts w:ascii="Arial" w:eastAsia="Arial" w:hAnsi="Arial" w:cs="Arial"/>
          <w:color w:val="000000" w:themeColor="text1"/>
          <w:sz w:val="24"/>
          <w:szCs w:val="24"/>
        </w:rPr>
        <w:t>arte como agente de mediação nos debates sobre a violência contra a mulher.</w:t>
      </w:r>
    </w:p>
    <w:p w:rsidR="00927926" w:rsidRDefault="00927926" w:rsidP="00927926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Pr="00927926" w:rsidRDefault="00324857" w:rsidP="00927926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B72E16" w:rsidRDefault="00324857" w:rsidP="0095149B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95149B" w:rsidRDefault="0095149B" w:rsidP="0095149B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72E16" w:rsidRPr="00B72E16" w:rsidRDefault="00B72E16" w:rsidP="009879F9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72E16">
        <w:rPr>
          <w:rFonts w:ascii="Arial" w:eastAsia="Arial" w:hAnsi="Arial" w:cs="Arial"/>
          <w:color w:val="000000"/>
          <w:sz w:val="24"/>
          <w:szCs w:val="24"/>
        </w:rPr>
        <w:t xml:space="preserve">A metodologia utilizada nesta investigação </w:t>
      </w:r>
      <w:r w:rsidR="00A333AD">
        <w:rPr>
          <w:rFonts w:ascii="Arial" w:eastAsia="Arial" w:hAnsi="Arial" w:cs="Arial"/>
          <w:color w:val="000000"/>
          <w:sz w:val="24"/>
          <w:szCs w:val="24"/>
        </w:rPr>
        <w:t xml:space="preserve">está sendo </w:t>
      </w:r>
      <w:r w:rsidRPr="00B72E16">
        <w:rPr>
          <w:rFonts w:ascii="Arial" w:eastAsia="Arial" w:hAnsi="Arial" w:cs="Arial"/>
          <w:color w:val="000000"/>
          <w:sz w:val="24"/>
          <w:szCs w:val="24"/>
        </w:rPr>
        <w:t xml:space="preserve">a pesquisa qualitativa, </w:t>
      </w:r>
      <w:r w:rsidR="002C3414" w:rsidRPr="00B72E16">
        <w:rPr>
          <w:rFonts w:ascii="Arial" w:eastAsia="Arial" w:hAnsi="Arial" w:cs="Arial"/>
          <w:color w:val="000000"/>
          <w:sz w:val="24"/>
          <w:szCs w:val="24"/>
        </w:rPr>
        <w:t>bibliográfica</w:t>
      </w:r>
      <w:r w:rsidRPr="00B72E16">
        <w:rPr>
          <w:rFonts w:ascii="Arial" w:eastAsia="Arial" w:hAnsi="Arial" w:cs="Arial"/>
          <w:color w:val="000000"/>
          <w:sz w:val="24"/>
          <w:szCs w:val="24"/>
        </w:rPr>
        <w:t xml:space="preserve"> e documental. Na primeira parte deste estudo </w:t>
      </w:r>
      <w:r w:rsidR="00D33713">
        <w:rPr>
          <w:rFonts w:ascii="Arial" w:eastAsia="Arial" w:hAnsi="Arial" w:cs="Arial"/>
          <w:color w:val="000000"/>
          <w:sz w:val="24"/>
          <w:szCs w:val="24"/>
        </w:rPr>
        <w:t>foi</w:t>
      </w:r>
      <w:r w:rsidRPr="00B72E16">
        <w:rPr>
          <w:rFonts w:ascii="Arial" w:eastAsia="Arial" w:hAnsi="Arial" w:cs="Arial"/>
          <w:color w:val="000000"/>
          <w:sz w:val="24"/>
          <w:szCs w:val="24"/>
        </w:rPr>
        <w:t xml:space="preserve"> abordada a pesquisa bibliográfica. Este tipo de pesquisa é, comumente, o primeiro passo em qualquer investigação de caráter cientifico, pois, após a escolha do assunto da averiguação, torna-se necessário aprofundar os conhecimentos sobre o mesmo. Além disto, a leitura de diferentes autores que desenvolveram estudos sobre o tema proposto, auxilia à percepção de variáveis e a autenticidade da pesquisa desenvolvida. Ao referir-se a este assunto Boccato, esclarece que</w:t>
      </w:r>
    </w:p>
    <w:p w:rsidR="00B72E16" w:rsidRDefault="00B72E16" w:rsidP="00516AB4">
      <w:pPr>
        <w:pStyle w:val="Normal1"/>
        <w:spacing w:after="0" w:line="240" w:lineRule="auto"/>
        <w:ind w:left="2268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8E7F0E">
        <w:rPr>
          <w:rFonts w:ascii="Arial" w:eastAsia="Arial" w:hAnsi="Arial" w:cs="Arial"/>
          <w:color w:val="000000"/>
          <w:sz w:val="20"/>
          <w:szCs w:val="20"/>
        </w:rPr>
        <w:lastRenderedPageBreak/>
        <w:t>a pesquisa bibliográfica busca a resolução de um problema (hipótese) por meio de referenciais teóricos publicados, analisando e discutindo as várias contribuições científicas. Esse tipo de pesquisa trará subsídios para o conhecimento sobre o que foi pesquisado, como e sob que enfoque e/ou perspectivas foi tratado o assunto apresentado na literatura científica. Para tanto, é de suma importância que o pesquisador realize um planejamento sistemático do processo de pesquisa, compreendendo desde a definição temática, passando pela construção lógica do trabalho até a decisão da sua forma de comunicação e divulgação. (2006, p. 266)</w:t>
      </w:r>
    </w:p>
    <w:p w:rsidR="00516AB4" w:rsidRPr="00516AB4" w:rsidRDefault="00516AB4" w:rsidP="00516AB4">
      <w:pPr>
        <w:pStyle w:val="Normal1"/>
        <w:spacing w:after="0" w:line="240" w:lineRule="auto"/>
        <w:ind w:left="22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B72E16" w:rsidRPr="00B72E16" w:rsidRDefault="00441C81" w:rsidP="00441C81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 acordo com o autor supracitado a </w:t>
      </w:r>
      <w:r w:rsidR="00B72E16" w:rsidRPr="00B72E16">
        <w:rPr>
          <w:rFonts w:ascii="Arial" w:eastAsia="Arial" w:hAnsi="Arial" w:cs="Arial"/>
          <w:color w:val="000000"/>
          <w:sz w:val="24"/>
          <w:szCs w:val="24"/>
        </w:rPr>
        <w:t xml:space="preserve">relevância principal da pesquisa bibliográfica é proporcionar ao pesquisador o contato com uma amplitude de fenômenos que tratam do tema investigado, e que este não poderia pesquisar diretamente. As fontes utilizadas durante a pesquisa bibliográfica podem ser: primárias e secundárias. As primárias são constituídas por documentos, estudos e provas. Por outro lado, as secundárias abarcam os livros, os periódicos, os artigos científicos, entre outras. Porquanto, para </w:t>
      </w:r>
      <w:r w:rsidR="00A71775">
        <w:rPr>
          <w:rFonts w:ascii="Arial" w:eastAsia="Arial" w:hAnsi="Arial" w:cs="Arial"/>
          <w:color w:val="000000"/>
          <w:sz w:val="24"/>
          <w:szCs w:val="24"/>
        </w:rPr>
        <w:t xml:space="preserve">o trabalho </w:t>
      </w:r>
      <w:r w:rsidR="00B72E16" w:rsidRPr="00B72E16">
        <w:rPr>
          <w:rFonts w:ascii="Arial" w:eastAsia="Arial" w:hAnsi="Arial" w:cs="Arial"/>
          <w:color w:val="000000"/>
          <w:sz w:val="24"/>
          <w:szCs w:val="24"/>
        </w:rPr>
        <w:t>em questão as fontes utilizadas</w:t>
      </w:r>
      <w:r w:rsidR="00A71775">
        <w:rPr>
          <w:rFonts w:ascii="Arial" w:eastAsia="Arial" w:hAnsi="Arial" w:cs="Arial"/>
          <w:color w:val="000000"/>
          <w:sz w:val="24"/>
          <w:szCs w:val="24"/>
        </w:rPr>
        <w:t xml:space="preserve"> foram</w:t>
      </w:r>
      <w:r w:rsidR="00B72E16" w:rsidRPr="00B72E16">
        <w:rPr>
          <w:rFonts w:ascii="Arial" w:eastAsia="Arial" w:hAnsi="Arial" w:cs="Arial"/>
          <w:color w:val="000000"/>
          <w:sz w:val="24"/>
          <w:szCs w:val="24"/>
        </w:rPr>
        <w:t xml:space="preserve"> primárias e secundárias, construindo-se o referencial teórico através da leitura das leis e diferentes autores que abordam as temáticas em discussão, ou seja, violência contra a mulher e as produções da arte como amparo na mediação do conflito social em questão.</w:t>
      </w:r>
    </w:p>
    <w:p w:rsidR="00602D11" w:rsidRDefault="00B72E16" w:rsidP="00602D11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72E16">
        <w:rPr>
          <w:rFonts w:ascii="Arial" w:eastAsia="Arial" w:hAnsi="Arial" w:cs="Arial"/>
          <w:color w:val="000000"/>
          <w:sz w:val="24"/>
          <w:szCs w:val="24"/>
        </w:rPr>
        <w:t>​</w:t>
      </w:r>
      <w:r w:rsidR="00FE3E9C">
        <w:rPr>
          <w:rFonts w:ascii="Arial" w:eastAsia="Arial" w:hAnsi="Arial" w:cs="Arial"/>
          <w:color w:val="000000"/>
          <w:sz w:val="24"/>
          <w:szCs w:val="24"/>
        </w:rPr>
        <w:tab/>
      </w:r>
      <w:r w:rsidRPr="00B72E16">
        <w:rPr>
          <w:rFonts w:ascii="Arial" w:eastAsia="Arial" w:hAnsi="Arial" w:cs="Arial"/>
          <w:color w:val="000000"/>
          <w:sz w:val="24"/>
          <w:szCs w:val="24"/>
        </w:rPr>
        <w:t>Já na segunda etapa</w:t>
      </w:r>
      <w:r w:rsidR="00F0135E">
        <w:rPr>
          <w:rFonts w:ascii="Arial" w:eastAsia="Arial" w:hAnsi="Arial" w:cs="Arial"/>
          <w:color w:val="000000"/>
          <w:sz w:val="24"/>
          <w:szCs w:val="24"/>
        </w:rPr>
        <w:t>, fase em que o trabalho se encontra</w:t>
      </w:r>
      <w:r w:rsidRPr="00B72E16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F0135E">
        <w:rPr>
          <w:rFonts w:ascii="Arial" w:eastAsia="Arial" w:hAnsi="Arial" w:cs="Arial"/>
          <w:color w:val="000000"/>
          <w:sz w:val="24"/>
          <w:szCs w:val="24"/>
        </w:rPr>
        <w:t xml:space="preserve">está </w:t>
      </w:r>
      <w:r w:rsidR="00441C81">
        <w:rPr>
          <w:rFonts w:ascii="Arial" w:eastAsia="Arial" w:hAnsi="Arial" w:cs="Arial"/>
          <w:color w:val="000000"/>
          <w:sz w:val="24"/>
          <w:szCs w:val="24"/>
        </w:rPr>
        <w:t xml:space="preserve">sendo </w:t>
      </w:r>
      <w:r w:rsidRPr="00B72E16">
        <w:rPr>
          <w:rFonts w:ascii="Arial" w:eastAsia="Arial" w:hAnsi="Arial" w:cs="Arial"/>
          <w:color w:val="000000"/>
          <w:sz w:val="24"/>
          <w:szCs w:val="24"/>
        </w:rPr>
        <w:t>feita</w:t>
      </w:r>
      <w:r w:rsidR="00F0135E">
        <w:rPr>
          <w:rFonts w:ascii="Arial" w:eastAsia="Arial" w:hAnsi="Arial" w:cs="Arial"/>
          <w:color w:val="000000"/>
          <w:sz w:val="24"/>
          <w:szCs w:val="24"/>
        </w:rPr>
        <w:t xml:space="preserve"> a</w:t>
      </w:r>
      <w:r w:rsidRPr="00B72E16">
        <w:rPr>
          <w:rFonts w:ascii="Arial" w:eastAsia="Arial" w:hAnsi="Arial" w:cs="Arial"/>
          <w:color w:val="000000"/>
          <w:sz w:val="24"/>
          <w:szCs w:val="24"/>
        </w:rPr>
        <w:t xml:space="preserve"> análise das produções de </w:t>
      </w:r>
      <w:r w:rsidR="001F7878">
        <w:rPr>
          <w:rFonts w:ascii="Arial" w:eastAsia="Arial" w:hAnsi="Arial" w:cs="Arial"/>
          <w:color w:val="000000"/>
          <w:sz w:val="24"/>
          <w:szCs w:val="24"/>
        </w:rPr>
        <w:t>Bet</w:t>
      </w:r>
      <w:r w:rsidR="002C3414">
        <w:rPr>
          <w:rFonts w:ascii="Arial" w:eastAsia="Arial" w:hAnsi="Arial" w:cs="Arial"/>
          <w:color w:val="000000"/>
          <w:sz w:val="24"/>
          <w:szCs w:val="24"/>
        </w:rPr>
        <w:t>h Moyse</w:t>
      </w:r>
      <w:r w:rsidR="00C33638">
        <w:rPr>
          <w:rFonts w:ascii="Arial" w:eastAsia="Arial" w:hAnsi="Arial" w:cs="Arial"/>
          <w:color w:val="000000"/>
          <w:sz w:val="24"/>
          <w:szCs w:val="24"/>
        </w:rPr>
        <w:t>s</w:t>
      </w:r>
      <w:r w:rsidRPr="00B72E16">
        <w:rPr>
          <w:rFonts w:ascii="Arial" w:eastAsia="Arial" w:hAnsi="Arial" w:cs="Arial"/>
          <w:color w:val="000000"/>
          <w:sz w:val="24"/>
          <w:szCs w:val="24"/>
        </w:rPr>
        <w:t xml:space="preserve"> que abordam a temática da violência contra as </w:t>
      </w:r>
      <w:r w:rsidR="002C3414" w:rsidRPr="00B72E16">
        <w:rPr>
          <w:rFonts w:ascii="Arial" w:eastAsia="Arial" w:hAnsi="Arial" w:cs="Arial"/>
          <w:color w:val="000000"/>
          <w:sz w:val="24"/>
          <w:szCs w:val="24"/>
        </w:rPr>
        <w:t>mulheres</w:t>
      </w:r>
      <w:r w:rsidR="002C3414">
        <w:rPr>
          <w:rFonts w:ascii="Arial" w:eastAsia="Arial" w:hAnsi="Arial" w:cs="Arial"/>
          <w:color w:val="000000"/>
          <w:sz w:val="24"/>
          <w:szCs w:val="24"/>
        </w:rPr>
        <w:t>.</w:t>
      </w:r>
      <w:r w:rsidRPr="00B72E16">
        <w:rPr>
          <w:rFonts w:ascii="Arial" w:eastAsia="Arial" w:hAnsi="Arial" w:cs="Arial"/>
          <w:color w:val="000000"/>
          <w:sz w:val="24"/>
          <w:szCs w:val="24"/>
        </w:rPr>
        <w:t xml:space="preserve"> Dando seguimento, os dados coletados na primeira etapa da investigação serão costurados com os analisados na segunda etapa e assim concluiremos </w:t>
      </w:r>
      <w:r w:rsidR="000D13A7">
        <w:rPr>
          <w:rFonts w:ascii="Arial" w:eastAsia="Arial" w:hAnsi="Arial" w:cs="Arial"/>
          <w:color w:val="000000"/>
          <w:sz w:val="24"/>
          <w:szCs w:val="24"/>
        </w:rPr>
        <w:t>o artigo.</w:t>
      </w:r>
    </w:p>
    <w:p w:rsidR="00602D11" w:rsidRDefault="00602D11" w:rsidP="00602D11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Pr="00602D11" w:rsidRDefault="00324857" w:rsidP="00602D11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1E15E7" w:rsidP="00925BB1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548DD4"/>
          <w:sz w:val="18"/>
          <w:szCs w:val="18"/>
        </w:rPr>
        <w:tab/>
      </w:r>
      <w:r w:rsidR="0015386F">
        <w:rPr>
          <w:rFonts w:ascii="Arial" w:eastAsia="Arial" w:hAnsi="Arial" w:cs="Arial"/>
          <w:color w:val="000000" w:themeColor="text1"/>
          <w:sz w:val="24"/>
          <w:szCs w:val="24"/>
        </w:rPr>
        <w:t xml:space="preserve">Estamos </w:t>
      </w:r>
      <w:r w:rsidR="00F81F30">
        <w:rPr>
          <w:rFonts w:ascii="Arial" w:eastAsia="Arial" w:hAnsi="Arial" w:cs="Arial"/>
          <w:color w:val="000000" w:themeColor="text1"/>
          <w:sz w:val="24"/>
          <w:szCs w:val="24"/>
        </w:rPr>
        <w:t>desenvolvendo</w:t>
      </w:r>
      <w:r w:rsidR="0015386F">
        <w:rPr>
          <w:rFonts w:ascii="Arial" w:eastAsia="Arial" w:hAnsi="Arial" w:cs="Arial"/>
          <w:color w:val="000000" w:themeColor="text1"/>
          <w:sz w:val="24"/>
          <w:szCs w:val="24"/>
        </w:rPr>
        <w:t xml:space="preserve"> a </w:t>
      </w:r>
      <w:r w:rsidR="00FA62AA">
        <w:rPr>
          <w:rFonts w:ascii="Arial" w:eastAsia="Arial" w:hAnsi="Arial" w:cs="Arial"/>
          <w:color w:val="000000" w:themeColor="text1"/>
          <w:sz w:val="24"/>
          <w:szCs w:val="24"/>
        </w:rPr>
        <w:t xml:space="preserve">segunda etapa de nosso trabalho, e a </w:t>
      </w:r>
      <w:r w:rsidR="00E109B2">
        <w:rPr>
          <w:rFonts w:ascii="Arial" w:eastAsia="Arial" w:hAnsi="Arial" w:cs="Arial"/>
          <w:color w:val="000000" w:themeColor="text1"/>
          <w:sz w:val="24"/>
          <w:szCs w:val="24"/>
        </w:rPr>
        <w:t>partir do</w:t>
      </w:r>
      <w:r w:rsidR="0015386F">
        <w:rPr>
          <w:rFonts w:ascii="Arial" w:eastAsia="Arial" w:hAnsi="Arial" w:cs="Arial"/>
          <w:color w:val="000000" w:themeColor="text1"/>
          <w:sz w:val="24"/>
          <w:szCs w:val="24"/>
        </w:rPr>
        <w:t xml:space="preserve"> referencial </w:t>
      </w:r>
      <w:r w:rsidR="00E109B2">
        <w:rPr>
          <w:rFonts w:ascii="Arial" w:eastAsia="Arial" w:hAnsi="Arial" w:cs="Arial"/>
          <w:color w:val="000000" w:themeColor="text1"/>
          <w:sz w:val="24"/>
          <w:szCs w:val="24"/>
        </w:rPr>
        <w:t xml:space="preserve">teórico utilizado </w:t>
      </w:r>
      <w:r w:rsidR="00F94B87">
        <w:rPr>
          <w:rFonts w:ascii="Arial" w:eastAsia="Arial" w:hAnsi="Arial" w:cs="Arial"/>
          <w:color w:val="000000" w:themeColor="text1"/>
          <w:sz w:val="24"/>
          <w:szCs w:val="24"/>
        </w:rPr>
        <w:t>já podemos perceber que a violência contra a mulher é resultado de questões que nos foram impostas com a modernidade, o que segundo Lugones (2016) ocorre após a chegada do colonizador que nos impõe padrões europeus, sendo um deles o papel da mulher meramente de sujeito reprodutor de sua espécie. Estes padrões historicamente internalizados, na perspectiva de Duarte</w:t>
      </w:r>
      <w:r w:rsidR="002C341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94B87">
        <w:rPr>
          <w:rFonts w:ascii="Arial" w:eastAsia="Arial" w:hAnsi="Arial" w:cs="Arial"/>
          <w:color w:val="000000" w:themeColor="text1"/>
          <w:sz w:val="24"/>
          <w:szCs w:val="24"/>
        </w:rPr>
        <w:t>(2014) são determinados pela cultura do poder patriarcal, a qual é responsável por tantos dualismos e pela inferiorização da mulher perante o homem</w:t>
      </w:r>
      <w:r w:rsidR="006165F1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99321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13EAC">
        <w:rPr>
          <w:rFonts w:ascii="Arial" w:eastAsia="Arial" w:hAnsi="Arial" w:cs="Arial"/>
          <w:color w:val="000000" w:themeColor="text1"/>
          <w:sz w:val="24"/>
          <w:szCs w:val="24"/>
        </w:rPr>
        <w:t>Nesta</w:t>
      </w:r>
      <w:r w:rsidR="00F81F30">
        <w:rPr>
          <w:rFonts w:ascii="Arial" w:eastAsia="Arial" w:hAnsi="Arial" w:cs="Arial"/>
          <w:color w:val="000000" w:themeColor="text1"/>
          <w:sz w:val="24"/>
          <w:szCs w:val="24"/>
        </w:rPr>
        <w:t xml:space="preserve"> fase</w:t>
      </w:r>
      <w:r w:rsidR="00013EA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81F30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estamos realizando </w:t>
      </w:r>
      <w:r w:rsidR="00993215">
        <w:rPr>
          <w:rFonts w:ascii="Arial" w:eastAsia="Arial" w:hAnsi="Arial" w:cs="Arial"/>
          <w:color w:val="000000" w:themeColor="text1"/>
          <w:sz w:val="24"/>
          <w:szCs w:val="24"/>
        </w:rPr>
        <w:t>as análises da obra de Moyses, bem como as discussões sobre o papel da arte nas questões micropolíticas</w:t>
      </w:r>
      <w:r w:rsidR="007A6529">
        <w:rPr>
          <w:rFonts w:ascii="Arial" w:eastAsia="Arial" w:hAnsi="Arial" w:cs="Arial"/>
          <w:color w:val="000000" w:themeColor="text1"/>
          <w:sz w:val="24"/>
          <w:szCs w:val="24"/>
        </w:rPr>
        <w:t>, para ent</w:t>
      </w:r>
      <w:r w:rsidR="00124FF8">
        <w:rPr>
          <w:rFonts w:ascii="Arial" w:eastAsia="Arial" w:hAnsi="Arial" w:cs="Arial"/>
          <w:color w:val="000000" w:themeColor="text1"/>
          <w:sz w:val="24"/>
          <w:szCs w:val="24"/>
        </w:rPr>
        <w:t>ão confirmamos as hipóteses levantadas no início do trabalho.</w:t>
      </w:r>
    </w:p>
    <w:p w:rsidR="007A1341" w:rsidRDefault="007A1341" w:rsidP="00925BB1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7A1341" w:rsidRPr="00925BB1" w:rsidRDefault="007A1341" w:rsidP="00925BB1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5E2DA2" w:rsidRPr="00890589" w:rsidRDefault="00890589" w:rsidP="005E2DA2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548DD4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>Iniciamos o artigo com o objetivo de entendermos as questões históricas que envolvem as relações de gênero e como estas contribuem para a cultura de violência contra a mulher, bem como o ecofeminismo e arte pode</w:t>
      </w:r>
      <w:r w:rsidR="00127756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002C3414">
        <w:rPr>
          <w:rFonts w:ascii="Arial" w:eastAsia="Arial" w:hAnsi="Arial" w:cs="Arial"/>
          <w:color w:val="000000" w:themeColor="text1"/>
          <w:sz w:val="24"/>
          <w:szCs w:val="24"/>
        </w:rPr>
        <w:t xml:space="preserve"> contribuir para as reflexõe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 e debates</w:t>
      </w:r>
      <w:r w:rsidR="00127756">
        <w:rPr>
          <w:rFonts w:ascii="Arial" w:eastAsia="Arial" w:hAnsi="Arial" w:cs="Arial"/>
          <w:color w:val="000000" w:themeColor="text1"/>
          <w:sz w:val="24"/>
          <w:szCs w:val="24"/>
        </w:rPr>
        <w:t xml:space="preserve"> sobre o assunto</w:t>
      </w:r>
      <w:r w:rsidR="00FD7D04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D654A0">
        <w:rPr>
          <w:rFonts w:ascii="Arial" w:eastAsia="Arial" w:hAnsi="Arial" w:cs="Arial"/>
          <w:color w:val="000000" w:themeColor="text1"/>
          <w:sz w:val="24"/>
          <w:szCs w:val="24"/>
        </w:rPr>
        <w:t>Nós encaminhamos para a fase final do artigo, na qual analisaremos as obras selecionadas buscando a interlocução com os referencias teóricos analisados na primeira etapa</w:t>
      </w:r>
      <w:r w:rsidR="001F1B4E">
        <w:rPr>
          <w:rFonts w:ascii="Arial" w:eastAsia="Arial" w:hAnsi="Arial" w:cs="Arial"/>
          <w:color w:val="000000" w:themeColor="text1"/>
          <w:sz w:val="24"/>
          <w:szCs w:val="24"/>
        </w:rPr>
        <w:t xml:space="preserve">, para então </w:t>
      </w:r>
      <w:r w:rsidR="000A7499">
        <w:rPr>
          <w:rFonts w:ascii="Arial" w:eastAsia="Arial" w:hAnsi="Arial" w:cs="Arial"/>
          <w:color w:val="000000" w:themeColor="text1"/>
          <w:sz w:val="24"/>
          <w:szCs w:val="24"/>
        </w:rPr>
        <w:t xml:space="preserve">compreendermos como as experiências estéticas com o mundo da arte podem ser importante recurso de mediação nos debates </w:t>
      </w:r>
      <w:r w:rsidR="00DB2644">
        <w:rPr>
          <w:rFonts w:ascii="Arial" w:eastAsia="Arial" w:hAnsi="Arial" w:cs="Arial"/>
          <w:color w:val="000000" w:themeColor="text1"/>
          <w:sz w:val="24"/>
          <w:szCs w:val="24"/>
        </w:rPr>
        <w:t>que envolvem o tema do trabalho.</w:t>
      </w:r>
    </w:p>
    <w:p w:rsidR="00DB2644" w:rsidRDefault="00DB2644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B2644" w:rsidRDefault="00DB2644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F56D1C" w:rsidRDefault="00F56D1C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A60FA6" w:rsidRDefault="002C3414" w:rsidP="00886560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ARENDT</w:t>
      </w:r>
      <w:r w:rsidR="00712282">
        <w:rPr>
          <w:rFonts w:ascii="Arial" w:hAnsi="Arial" w:cs="Arial"/>
          <w:sz w:val="24"/>
          <w:szCs w:val="24"/>
        </w:rPr>
        <w:t xml:space="preserve">, A. </w:t>
      </w:r>
      <w:r w:rsidR="00712282" w:rsidRPr="00712282">
        <w:rPr>
          <w:rFonts w:ascii="Arial" w:hAnsi="Arial" w:cs="Arial"/>
          <w:b/>
          <w:sz w:val="24"/>
          <w:szCs w:val="24"/>
        </w:rPr>
        <w:t>Sobre Violência</w:t>
      </w:r>
      <w:r w:rsidR="00712282">
        <w:rPr>
          <w:rFonts w:ascii="Arial" w:hAnsi="Arial" w:cs="Arial"/>
          <w:sz w:val="24"/>
          <w:szCs w:val="24"/>
        </w:rPr>
        <w:t xml:space="preserve">. </w:t>
      </w:r>
      <w:r w:rsidR="00C36BB6">
        <w:rPr>
          <w:rFonts w:ascii="Arial" w:hAnsi="Arial" w:cs="Arial"/>
          <w:sz w:val="24"/>
          <w:szCs w:val="24"/>
        </w:rPr>
        <w:t>Rio de Janeiro</w:t>
      </w:r>
      <w:r w:rsidR="0032008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2008D">
        <w:rPr>
          <w:rFonts w:ascii="Arial" w:hAnsi="Arial" w:cs="Arial"/>
          <w:sz w:val="24"/>
          <w:szCs w:val="24"/>
        </w:rPr>
        <w:t>Relume</w:t>
      </w:r>
      <w:proofErr w:type="spellEnd"/>
      <w:r w:rsidR="003200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008D">
        <w:rPr>
          <w:rFonts w:ascii="Arial" w:hAnsi="Arial" w:cs="Arial"/>
          <w:sz w:val="24"/>
          <w:szCs w:val="24"/>
        </w:rPr>
        <w:t>Dumara</w:t>
      </w:r>
      <w:proofErr w:type="spellEnd"/>
      <w:r w:rsidR="0032008D">
        <w:rPr>
          <w:rFonts w:ascii="Arial" w:hAnsi="Arial" w:cs="Arial"/>
          <w:sz w:val="24"/>
          <w:szCs w:val="24"/>
        </w:rPr>
        <w:t>, 1994.</w:t>
      </w:r>
    </w:p>
    <w:p w:rsidR="007820A0" w:rsidRDefault="00E03AAD" w:rsidP="00886560">
      <w:pPr>
        <w:pStyle w:val="Default"/>
        <w:spacing w:before="240" w:after="120" w:line="240" w:lineRule="auto"/>
        <w:ind w:left="0" w:firstLine="0"/>
        <w:jc w:val="left"/>
        <w:rPr>
          <w:rFonts w:ascii="Arial" w:hAnsi="Arial" w:cs="Arial"/>
        </w:rPr>
      </w:pPr>
      <w:r w:rsidRPr="00562119">
        <w:rPr>
          <w:rFonts w:ascii="Arial" w:hAnsi="Arial" w:cs="Arial"/>
        </w:rPr>
        <w:t xml:space="preserve">BOCCATO, V. R. C. Metodologia da pesquisa bibliográfica na área odontológica e o artigo científico como forma de comunicação. </w:t>
      </w:r>
      <w:r w:rsidRPr="00562119">
        <w:rPr>
          <w:rFonts w:ascii="Arial" w:hAnsi="Arial" w:cs="Arial"/>
          <w:b/>
        </w:rPr>
        <w:t>Rev. Odontol. Univ.Cidade São Paulo</w:t>
      </w:r>
      <w:r w:rsidRPr="00562119">
        <w:rPr>
          <w:rFonts w:ascii="Arial" w:hAnsi="Arial" w:cs="Arial"/>
        </w:rPr>
        <w:t xml:space="preserve">, São Paulo, v. 18, n. 3, p. 265-274, </w:t>
      </w:r>
      <w:r>
        <w:rPr>
          <w:rFonts w:ascii="Arial" w:hAnsi="Arial" w:cs="Arial"/>
        </w:rPr>
        <w:t xml:space="preserve">set./dez. </w:t>
      </w:r>
      <w:r w:rsidRPr="00562119">
        <w:rPr>
          <w:rFonts w:ascii="Arial" w:hAnsi="Arial" w:cs="Arial"/>
        </w:rPr>
        <w:t>2006</w:t>
      </w:r>
      <w:r>
        <w:rPr>
          <w:rFonts w:ascii="Arial" w:hAnsi="Arial" w:cs="Arial"/>
        </w:rPr>
        <w:t>.</w:t>
      </w:r>
    </w:p>
    <w:p w:rsidR="002C3414" w:rsidRPr="00BD53C1" w:rsidRDefault="002C3414" w:rsidP="00886560">
      <w:pPr>
        <w:pStyle w:val="Default"/>
        <w:spacing w:before="240" w:after="120" w:line="240" w:lineRule="auto"/>
        <w:ind w:lef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CANTON</w:t>
      </w:r>
      <w:r w:rsidR="00852281">
        <w:rPr>
          <w:rFonts w:ascii="Arial" w:hAnsi="Arial" w:cs="Arial"/>
        </w:rPr>
        <w:t xml:space="preserve">, K. </w:t>
      </w:r>
      <w:r w:rsidR="00852281" w:rsidRPr="00852281">
        <w:rPr>
          <w:rFonts w:ascii="Arial" w:hAnsi="Arial" w:cs="Arial"/>
          <w:b/>
        </w:rPr>
        <w:t>Da Política às Micropolíticas</w:t>
      </w:r>
      <w:r w:rsidR="00852281">
        <w:rPr>
          <w:rFonts w:ascii="Arial" w:hAnsi="Arial" w:cs="Arial"/>
          <w:b/>
        </w:rPr>
        <w:t xml:space="preserve">. </w:t>
      </w:r>
      <w:r w:rsidR="00BD53C1">
        <w:rPr>
          <w:rFonts w:ascii="Arial" w:hAnsi="Arial" w:cs="Arial"/>
        </w:rPr>
        <w:t xml:space="preserve">São Paulo: </w:t>
      </w:r>
      <w:r w:rsidR="00056890">
        <w:rPr>
          <w:rFonts w:ascii="Arial" w:hAnsi="Arial" w:cs="Arial"/>
        </w:rPr>
        <w:t>WMF Martins Fontes, 2009.</w:t>
      </w:r>
    </w:p>
    <w:p w:rsidR="002C3414" w:rsidRDefault="002C3414" w:rsidP="00886560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DUARTE</w:t>
      </w:r>
      <w:r w:rsidR="00643580">
        <w:rPr>
          <w:rFonts w:ascii="Arial" w:hAnsi="Arial" w:cs="Arial"/>
          <w:sz w:val="24"/>
          <w:szCs w:val="24"/>
        </w:rPr>
        <w:t xml:space="preserve">, </w:t>
      </w:r>
      <w:r w:rsidR="009F3999">
        <w:rPr>
          <w:rFonts w:ascii="Arial" w:hAnsi="Arial" w:cs="Arial"/>
          <w:sz w:val="24"/>
          <w:szCs w:val="24"/>
        </w:rPr>
        <w:t>R, C, P</w:t>
      </w:r>
      <w:r w:rsidR="00A67D78" w:rsidRPr="00A67D78">
        <w:rPr>
          <w:rFonts w:ascii="Arial" w:hAnsi="Arial" w:cs="Arial"/>
          <w:sz w:val="24"/>
          <w:szCs w:val="24"/>
        </w:rPr>
        <w:t xml:space="preserve">. </w:t>
      </w:r>
      <w:r w:rsidR="003F3D51">
        <w:rPr>
          <w:rFonts w:ascii="Arial" w:hAnsi="Arial" w:cs="Arial"/>
          <w:sz w:val="24"/>
          <w:szCs w:val="24"/>
        </w:rPr>
        <w:t xml:space="preserve">L. </w:t>
      </w:r>
      <w:r w:rsidR="009B1189" w:rsidRPr="00D21425">
        <w:rPr>
          <w:rFonts w:ascii="Arial" w:hAnsi="Arial" w:cs="Arial"/>
          <w:b/>
          <w:sz w:val="24"/>
          <w:szCs w:val="24"/>
        </w:rPr>
        <w:t>O Ecofeminismo e a Luta pela Igualdade de Gênero: Uma análise à Luz da Teoria Bidimensional de justiça</w:t>
      </w:r>
      <w:r w:rsidR="009B1189">
        <w:rPr>
          <w:rFonts w:ascii="Arial" w:hAnsi="Arial" w:cs="Arial"/>
          <w:sz w:val="24"/>
          <w:szCs w:val="24"/>
        </w:rPr>
        <w:t>.</w:t>
      </w:r>
      <w:r w:rsidR="00A67D78" w:rsidRPr="00A67D78">
        <w:rPr>
          <w:rFonts w:ascii="Arial" w:hAnsi="Arial" w:cs="Arial"/>
          <w:sz w:val="24"/>
          <w:szCs w:val="24"/>
        </w:rPr>
        <w:t>. (</w:t>
      </w:r>
      <w:r w:rsidR="009B1189">
        <w:rPr>
          <w:rFonts w:ascii="Arial" w:hAnsi="Arial" w:cs="Arial"/>
          <w:sz w:val="24"/>
          <w:szCs w:val="24"/>
        </w:rPr>
        <w:t>Dissertação de Mestrado</w:t>
      </w:r>
      <w:r w:rsidR="00A67D78" w:rsidRPr="00A67D78">
        <w:rPr>
          <w:rFonts w:ascii="Arial" w:hAnsi="Arial" w:cs="Arial"/>
          <w:sz w:val="24"/>
          <w:szCs w:val="24"/>
        </w:rPr>
        <w:t>). PPG</w:t>
      </w:r>
      <w:r w:rsidR="009B1189">
        <w:rPr>
          <w:rFonts w:ascii="Arial" w:hAnsi="Arial" w:cs="Arial"/>
          <w:sz w:val="24"/>
          <w:szCs w:val="24"/>
        </w:rPr>
        <w:t>P</w:t>
      </w:r>
      <w:r w:rsidR="00A67D78" w:rsidRPr="00A67D78">
        <w:rPr>
          <w:rFonts w:ascii="Arial" w:hAnsi="Arial" w:cs="Arial"/>
          <w:sz w:val="24"/>
          <w:szCs w:val="24"/>
        </w:rPr>
        <w:t xml:space="preserve">– </w:t>
      </w:r>
      <w:r w:rsidR="00CB222C">
        <w:rPr>
          <w:rFonts w:ascii="Arial" w:hAnsi="Arial" w:cs="Arial"/>
          <w:sz w:val="24"/>
          <w:szCs w:val="24"/>
        </w:rPr>
        <w:t>UCS</w:t>
      </w:r>
      <w:r w:rsidR="00A67D78" w:rsidRPr="00A67D78">
        <w:rPr>
          <w:rFonts w:ascii="Arial" w:hAnsi="Arial" w:cs="Arial"/>
          <w:sz w:val="24"/>
          <w:szCs w:val="24"/>
        </w:rPr>
        <w:t>. 201</w:t>
      </w:r>
      <w:r w:rsidR="00CB222C">
        <w:rPr>
          <w:rFonts w:ascii="Arial" w:hAnsi="Arial" w:cs="Arial"/>
          <w:sz w:val="24"/>
          <w:szCs w:val="24"/>
        </w:rPr>
        <w:t>5.</w:t>
      </w:r>
    </w:p>
    <w:p w:rsidR="0016026F" w:rsidRDefault="0016026F" w:rsidP="00886560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C3414" w:rsidRDefault="002C3414" w:rsidP="00886560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LUGONES</w:t>
      </w:r>
      <w:r w:rsidR="009812ED">
        <w:rPr>
          <w:rFonts w:ascii="Arial" w:hAnsi="Arial" w:cs="Arial"/>
          <w:sz w:val="24"/>
          <w:szCs w:val="24"/>
        </w:rPr>
        <w:t>, M.</w:t>
      </w:r>
      <w:r w:rsidR="00821732">
        <w:rPr>
          <w:rFonts w:ascii="Arial" w:hAnsi="Arial" w:cs="Arial"/>
          <w:sz w:val="24"/>
          <w:szCs w:val="24"/>
        </w:rPr>
        <w:t xml:space="preserve"> Rumo ao Feminismo </w:t>
      </w:r>
      <w:proofErr w:type="spellStart"/>
      <w:r w:rsidR="00821732">
        <w:rPr>
          <w:rFonts w:ascii="Arial" w:hAnsi="Arial" w:cs="Arial"/>
          <w:sz w:val="24"/>
          <w:szCs w:val="24"/>
        </w:rPr>
        <w:t>Descolonial</w:t>
      </w:r>
      <w:proofErr w:type="spellEnd"/>
      <w:r w:rsidR="00821732">
        <w:rPr>
          <w:rFonts w:ascii="Arial" w:hAnsi="Arial" w:cs="Arial"/>
          <w:sz w:val="24"/>
          <w:szCs w:val="24"/>
        </w:rPr>
        <w:t xml:space="preserve">. </w:t>
      </w:r>
      <w:r w:rsidR="00821732" w:rsidRPr="003C3FFB">
        <w:rPr>
          <w:rFonts w:ascii="Arial" w:hAnsi="Arial" w:cs="Arial"/>
          <w:b/>
          <w:sz w:val="24"/>
          <w:szCs w:val="24"/>
        </w:rPr>
        <w:t>Rev. Estudos Feministas</w:t>
      </w:r>
      <w:r w:rsidR="00821732">
        <w:rPr>
          <w:rFonts w:ascii="Arial" w:hAnsi="Arial" w:cs="Arial"/>
          <w:sz w:val="24"/>
          <w:szCs w:val="24"/>
        </w:rPr>
        <w:t>, Florianópolis, v.22, n 3, p. 935-952, set./dez. 2014.</w:t>
      </w:r>
    </w:p>
    <w:p w:rsidR="0016026F" w:rsidRDefault="0016026F" w:rsidP="00886560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C3414" w:rsidRDefault="002C3414" w:rsidP="00886560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OLIVEIRA</w:t>
      </w:r>
      <w:r w:rsidR="00542C27">
        <w:rPr>
          <w:rFonts w:ascii="Arial" w:hAnsi="Arial" w:cs="Arial"/>
          <w:sz w:val="24"/>
          <w:szCs w:val="24"/>
        </w:rPr>
        <w:t xml:space="preserve">, M. </w:t>
      </w:r>
      <w:r w:rsidR="009A2842">
        <w:rPr>
          <w:rFonts w:ascii="Arial" w:hAnsi="Arial" w:cs="Arial"/>
          <w:sz w:val="24"/>
          <w:szCs w:val="24"/>
        </w:rPr>
        <w:t xml:space="preserve">V. </w:t>
      </w:r>
      <w:r w:rsidR="00563E40" w:rsidRPr="00563E40">
        <w:rPr>
          <w:rFonts w:ascii="Arial" w:hAnsi="Arial" w:cs="Arial"/>
          <w:b/>
          <w:sz w:val="24"/>
          <w:szCs w:val="24"/>
        </w:rPr>
        <w:t>Violência contra a mulher: conheça, previna e combata</w:t>
      </w:r>
      <w:r w:rsidR="00563E40">
        <w:rPr>
          <w:rFonts w:ascii="Arial" w:hAnsi="Arial" w:cs="Arial"/>
          <w:sz w:val="24"/>
          <w:szCs w:val="24"/>
        </w:rPr>
        <w:t>.</w:t>
      </w:r>
      <w:r w:rsidR="00872E62">
        <w:rPr>
          <w:rFonts w:ascii="Arial" w:hAnsi="Arial" w:cs="Arial"/>
          <w:sz w:val="24"/>
          <w:szCs w:val="24"/>
        </w:rPr>
        <w:t xml:space="preserve"> </w:t>
      </w:r>
      <w:r w:rsidR="001C0878">
        <w:rPr>
          <w:rFonts w:ascii="Arial" w:hAnsi="Arial" w:cs="Arial"/>
          <w:sz w:val="24"/>
          <w:szCs w:val="24"/>
        </w:rPr>
        <w:t xml:space="preserve">Rio Grande: </w:t>
      </w:r>
      <w:proofErr w:type="spellStart"/>
      <w:r w:rsidR="00EA35ED">
        <w:rPr>
          <w:rFonts w:ascii="Arial" w:hAnsi="Arial" w:cs="Arial"/>
          <w:sz w:val="24"/>
          <w:szCs w:val="24"/>
        </w:rPr>
        <w:t>Pluscom</w:t>
      </w:r>
      <w:proofErr w:type="spellEnd"/>
      <w:r w:rsidR="001C0878">
        <w:rPr>
          <w:rFonts w:ascii="Arial" w:hAnsi="Arial" w:cs="Arial"/>
          <w:sz w:val="24"/>
          <w:szCs w:val="24"/>
        </w:rPr>
        <w:t xml:space="preserve"> Editora, 2016</w:t>
      </w:r>
      <w:r w:rsidR="00EA35ED">
        <w:rPr>
          <w:rFonts w:ascii="Arial" w:hAnsi="Arial" w:cs="Arial"/>
          <w:sz w:val="24"/>
          <w:szCs w:val="24"/>
        </w:rPr>
        <w:t>.</w:t>
      </w:r>
    </w:p>
    <w:p w:rsidR="0016026F" w:rsidRDefault="0016026F" w:rsidP="00886560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63EC" w:rsidRDefault="007763EC" w:rsidP="00886560">
      <w:pPr>
        <w:pStyle w:val="Normal1"/>
        <w:spacing w:after="0" w:line="240" w:lineRule="auto"/>
        <w:jc w:val="both"/>
        <w:rPr>
          <w:rFonts w:ascii="Arial" w:hAnsi="Arial" w:cs="Arial"/>
        </w:rPr>
      </w:pPr>
      <w:r w:rsidRPr="00561A41">
        <w:rPr>
          <w:rFonts w:ascii="Arial" w:hAnsi="Arial" w:cs="Arial"/>
          <w:sz w:val="24"/>
          <w:szCs w:val="24"/>
        </w:rPr>
        <w:t>SAUVÈ,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Lucie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D20C37">
        <w:rPr>
          <w:rFonts w:ascii="Arial" w:hAnsi="Arial" w:cs="Arial"/>
          <w:sz w:val="24"/>
          <w:szCs w:val="24"/>
        </w:rPr>
        <w:t>Uma cartografia das correntes da educação ambiental.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20C37">
        <w:rPr>
          <w:rFonts w:ascii="Arial" w:hAnsi="Arial" w:cs="Arial"/>
        </w:rPr>
        <w:t>In: SATO, M.; CARVALHO, I. C. M. (</w:t>
      </w:r>
      <w:proofErr w:type="spellStart"/>
      <w:r w:rsidRPr="00D20C37">
        <w:rPr>
          <w:rFonts w:ascii="Arial" w:hAnsi="Arial" w:cs="Arial"/>
        </w:rPr>
        <w:t>Orgs</w:t>
      </w:r>
      <w:proofErr w:type="spellEnd"/>
      <w:r w:rsidRPr="00D20C37">
        <w:rPr>
          <w:rFonts w:ascii="Arial" w:hAnsi="Arial" w:cs="Arial"/>
        </w:rPr>
        <w:t>.). </w:t>
      </w:r>
      <w:r w:rsidRPr="00D20C37">
        <w:rPr>
          <w:rFonts w:ascii="Arial" w:hAnsi="Arial" w:cs="Arial"/>
          <w:b/>
          <w:i/>
          <w:iCs/>
        </w:rPr>
        <w:t>Educação Ambiental</w:t>
      </w:r>
      <w:r w:rsidRPr="00D20C37">
        <w:rPr>
          <w:rFonts w:ascii="Arial" w:hAnsi="Arial" w:cs="Arial"/>
          <w:i/>
          <w:iCs/>
        </w:rPr>
        <w:t xml:space="preserve"> -</w:t>
      </w:r>
      <w:r w:rsidRPr="00D20C37">
        <w:rPr>
          <w:rFonts w:ascii="Arial" w:hAnsi="Arial" w:cs="Arial"/>
        </w:rPr>
        <w:t> pesquisas e desafios. Porto Alegre:</w:t>
      </w:r>
      <w:r>
        <w:rPr>
          <w:rFonts w:ascii="Arial" w:hAnsi="Arial" w:cs="Arial"/>
        </w:rPr>
        <w:t xml:space="preserve"> </w:t>
      </w:r>
      <w:r w:rsidRPr="00D20C37">
        <w:rPr>
          <w:rFonts w:ascii="Arial" w:hAnsi="Arial" w:cs="Arial"/>
        </w:rPr>
        <w:t>Artmed, 2005.</w:t>
      </w:r>
    </w:p>
    <w:p w:rsidR="007763EC" w:rsidRDefault="007763EC" w:rsidP="00886560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7763EC" w:rsidSect="00F7155A">
      <w:headerReference w:type="default" r:id="rId7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D74" w:rsidRDefault="00EE2D74" w:rsidP="007F2964">
      <w:pPr>
        <w:spacing w:after="0" w:line="240" w:lineRule="auto"/>
      </w:pPr>
      <w:r>
        <w:separator/>
      </w:r>
    </w:p>
  </w:endnote>
  <w:endnote w:type="continuationSeparator" w:id="0">
    <w:p w:rsidR="00EE2D74" w:rsidRDefault="00EE2D74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ELPOPE+Arial,Bold">
    <w:altName w:val="Arial"/>
    <w:charset w:val="00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D74" w:rsidRDefault="00EE2D74" w:rsidP="007F2964">
      <w:pPr>
        <w:spacing w:after="0" w:line="240" w:lineRule="auto"/>
      </w:pPr>
      <w:r>
        <w:separator/>
      </w:r>
    </w:p>
  </w:footnote>
  <w:footnote w:type="continuationSeparator" w:id="0">
    <w:p w:rsidR="00EE2D74" w:rsidRDefault="00EE2D74" w:rsidP="007F2964">
      <w:pPr>
        <w:spacing w:after="0" w:line="240" w:lineRule="auto"/>
      </w:pPr>
      <w:r>
        <w:continuationSeparator/>
      </w:r>
    </w:p>
  </w:footnote>
  <w:footnote w:id="1">
    <w:p w:rsidR="007F2964" w:rsidRPr="004147ED" w:rsidRDefault="00324857" w:rsidP="004147ED">
      <w:pPr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385F90" w:rsidRPr="007A6180">
        <w:rPr>
          <w:sz w:val="20"/>
          <w:szCs w:val="20"/>
        </w:rPr>
        <w:t>Licenciad</w:t>
      </w:r>
      <w:r w:rsidR="002F308C">
        <w:rPr>
          <w:sz w:val="20"/>
          <w:szCs w:val="20"/>
        </w:rPr>
        <w:t>a</w:t>
      </w:r>
      <w:r w:rsidR="00385F90" w:rsidRPr="007A6180">
        <w:rPr>
          <w:sz w:val="20"/>
          <w:szCs w:val="20"/>
        </w:rPr>
        <w:t xml:space="preserve"> em </w:t>
      </w:r>
      <w:r w:rsidR="00F86096">
        <w:rPr>
          <w:sz w:val="20"/>
          <w:szCs w:val="20"/>
        </w:rPr>
        <w:t xml:space="preserve">Pedagogia pelo </w:t>
      </w:r>
      <w:r w:rsidR="00385F90" w:rsidRPr="007A6180">
        <w:rPr>
          <w:sz w:val="20"/>
          <w:szCs w:val="20"/>
        </w:rPr>
        <w:t>Insti</w:t>
      </w:r>
      <w:r w:rsidR="002C3414">
        <w:rPr>
          <w:sz w:val="20"/>
          <w:szCs w:val="20"/>
        </w:rPr>
        <w:t>tuto Superior de Educação Ivoti</w:t>
      </w:r>
      <w:r w:rsidR="00385F90" w:rsidRPr="007A6180">
        <w:rPr>
          <w:sz w:val="20"/>
          <w:szCs w:val="20"/>
        </w:rPr>
        <w:t>. Professor</w:t>
      </w:r>
      <w:r w:rsidR="00E82100">
        <w:rPr>
          <w:sz w:val="20"/>
          <w:szCs w:val="20"/>
        </w:rPr>
        <w:t>a</w:t>
      </w:r>
      <w:r w:rsidR="00385F90" w:rsidRPr="007A6180">
        <w:rPr>
          <w:sz w:val="20"/>
          <w:szCs w:val="20"/>
        </w:rPr>
        <w:t xml:space="preserve"> na rede estadual de educação de Santa Catarina e na Prefeitura Municipal de Bombinha</w:t>
      </w:r>
      <w:r w:rsidR="00385F90">
        <w:rPr>
          <w:sz w:val="20"/>
          <w:szCs w:val="20"/>
        </w:rPr>
        <w:t>s S</w:t>
      </w:r>
      <w:r w:rsidR="00E82100">
        <w:rPr>
          <w:sz w:val="20"/>
          <w:szCs w:val="20"/>
        </w:rPr>
        <w:t xml:space="preserve">C. </w:t>
      </w:r>
      <w:hyperlink r:id="rId1" w:history="1">
        <w:r w:rsidR="009671A7" w:rsidRPr="006A72A5">
          <w:rPr>
            <w:rStyle w:val="Hyperlink"/>
            <w:sz w:val="20"/>
            <w:szCs w:val="20"/>
          </w:rPr>
          <w:t>carinevianaferreira@gmail.com</w:t>
        </w:r>
      </w:hyperlink>
      <w:bookmarkStart w:id="0" w:name="_GoBack"/>
      <w:bookmarkEnd w:id="0"/>
    </w:p>
  </w:footnote>
  <w:footnote w:id="2">
    <w:p w:rsidR="00385F90" w:rsidRDefault="00324857" w:rsidP="00385F9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="Arial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385F90" w:rsidRPr="00D94BC8">
        <w:rPr>
          <w:rFonts w:asciiTheme="majorHAnsi" w:hAnsiTheme="majorHAnsi" w:cs="Arial"/>
          <w:sz w:val="18"/>
          <w:szCs w:val="18"/>
        </w:rPr>
        <w:t xml:space="preserve">Doutora em Educação Ambiental pela FURG. Docente no Programa de Pós-Graduação no Curso Educação, </w:t>
      </w:r>
      <w:r w:rsidR="00385F90">
        <w:rPr>
          <w:rFonts w:asciiTheme="majorHAnsi" w:hAnsiTheme="majorHAnsi" w:cs="Arial"/>
          <w:sz w:val="18"/>
          <w:szCs w:val="18"/>
        </w:rPr>
        <w:t>S</w:t>
      </w:r>
      <w:r w:rsidR="00385F90" w:rsidRPr="00D94BC8">
        <w:rPr>
          <w:rFonts w:asciiTheme="majorHAnsi" w:hAnsiTheme="majorHAnsi" w:cs="Arial"/>
          <w:sz w:val="18"/>
          <w:szCs w:val="18"/>
        </w:rPr>
        <w:t>ustentabilidade Social e Ambiental no Instituto Federal de Educação, Ciência e Tecnologia Catarinense. Orientadora deste trabalho.</w:t>
      </w:r>
      <w:r w:rsidR="00385F90">
        <w:rPr>
          <w:rFonts w:asciiTheme="majorHAnsi" w:hAnsiTheme="majorHAnsi" w:cs="Arial"/>
          <w:sz w:val="18"/>
          <w:szCs w:val="18"/>
        </w:rPr>
        <w:t xml:space="preserve"> </w:t>
      </w:r>
      <w:hyperlink r:id="rId2" w:history="1">
        <w:r w:rsidR="00385F90" w:rsidRPr="00BF1C0E">
          <w:rPr>
            <w:rStyle w:val="Hyperlink"/>
            <w:rFonts w:asciiTheme="majorHAnsi" w:hAnsiTheme="majorHAnsi" w:cs="Arial"/>
            <w:sz w:val="18"/>
            <w:szCs w:val="18"/>
          </w:rPr>
          <w:t>debora.jara@ifc.edu.br</w:t>
        </w:r>
      </w:hyperlink>
    </w:p>
    <w:p w:rsidR="007F2964" w:rsidRDefault="007F296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64"/>
    <w:rsid w:val="00013EAC"/>
    <w:rsid w:val="00022BDF"/>
    <w:rsid w:val="000315CC"/>
    <w:rsid w:val="0003420E"/>
    <w:rsid w:val="00056890"/>
    <w:rsid w:val="000631E2"/>
    <w:rsid w:val="000A7499"/>
    <w:rsid w:val="000D13A7"/>
    <w:rsid w:val="000D412E"/>
    <w:rsid w:val="000F7B8D"/>
    <w:rsid w:val="0012146A"/>
    <w:rsid w:val="00124FF8"/>
    <w:rsid w:val="00127756"/>
    <w:rsid w:val="00143106"/>
    <w:rsid w:val="0015386F"/>
    <w:rsid w:val="0016026F"/>
    <w:rsid w:val="00191F45"/>
    <w:rsid w:val="001A46B5"/>
    <w:rsid w:val="001B73DB"/>
    <w:rsid w:val="001C0878"/>
    <w:rsid w:val="001D41DD"/>
    <w:rsid w:val="001E15E7"/>
    <w:rsid w:val="001F1B4E"/>
    <w:rsid w:val="001F7878"/>
    <w:rsid w:val="00205F45"/>
    <w:rsid w:val="0022181E"/>
    <w:rsid w:val="002573FA"/>
    <w:rsid w:val="0027151A"/>
    <w:rsid w:val="00286CC6"/>
    <w:rsid w:val="00287997"/>
    <w:rsid w:val="002C0A89"/>
    <w:rsid w:val="002C3414"/>
    <w:rsid w:val="002D0EAC"/>
    <w:rsid w:val="002D59D2"/>
    <w:rsid w:val="002F2433"/>
    <w:rsid w:val="002F308C"/>
    <w:rsid w:val="00300D1A"/>
    <w:rsid w:val="00312EF6"/>
    <w:rsid w:val="00317930"/>
    <w:rsid w:val="0032008D"/>
    <w:rsid w:val="00324857"/>
    <w:rsid w:val="0036634C"/>
    <w:rsid w:val="0036714B"/>
    <w:rsid w:val="00371647"/>
    <w:rsid w:val="00380C04"/>
    <w:rsid w:val="00385F90"/>
    <w:rsid w:val="003C3E90"/>
    <w:rsid w:val="003C3FFB"/>
    <w:rsid w:val="003E4995"/>
    <w:rsid w:val="003F3D51"/>
    <w:rsid w:val="00406431"/>
    <w:rsid w:val="00410919"/>
    <w:rsid w:val="004147ED"/>
    <w:rsid w:val="00420B31"/>
    <w:rsid w:val="00441C81"/>
    <w:rsid w:val="004548BB"/>
    <w:rsid w:val="004661DE"/>
    <w:rsid w:val="0050420C"/>
    <w:rsid w:val="00516AB4"/>
    <w:rsid w:val="00516C9D"/>
    <w:rsid w:val="005301E3"/>
    <w:rsid w:val="00542C27"/>
    <w:rsid w:val="00543720"/>
    <w:rsid w:val="00561A41"/>
    <w:rsid w:val="00563E40"/>
    <w:rsid w:val="005C2ABB"/>
    <w:rsid w:val="005C32B0"/>
    <w:rsid w:val="005E2DA2"/>
    <w:rsid w:val="006007F6"/>
    <w:rsid w:val="00602D11"/>
    <w:rsid w:val="006165F1"/>
    <w:rsid w:val="0062148E"/>
    <w:rsid w:val="00625747"/>
    <w:rsid w:val="00643580"/>
    <w:rsid w:val="006679C4"/>
    <w:rsid w:val="006700FB"/>
    <w:rsid w:val="006744A1"/>
    <w:rsid w:val="006761B3"/>
    <w:rsid w:val="00697843"/>
    <w:rsid w:val="006B3937"/>
    <w:rsid w:val="006C2BF9"/>
    <w:rsid w:val="006C711E"/>
    <w:rsid w:val="006F777B"/>
    <w:rsid w:val="00712282"/>
    <w:rsid w:val="00725294"/>
    <w:rsid w:val="00776008"/>
    <w:rsid w:val="007763EC"/>
    <w:rsid w:val="007820A0"/>
    <w:rsid w:val="007A1341"/>
    <w:rsid w:val="007A6088"/>
    <w:rsid w:val="007A6529"/>
    <w:rsid w:val="007B719B"/>
    <w:rsid w:val="007D3ADE"/>
    <w:rsid w:val="007F2964"/>
    <w:rsid w:val="007F7528"/>
    <w:rsid w:val="00821732"/>
    <w:rsid w:val="00842621"/>
    <w:rsid w:val="00852281"/>
    <w:rsid w:val="00872E62"/>
    <w:rsid w:val="00886560"/>
    <w:rsid w:val="00890589"/>
    <w:rsid w:val="00894972"/>
    <w:rsid w:val="008A222E"/>
    <w:rsid w:val="008E7F0E"/>
    <w:rsid w:val="009026C3"/>
    <w:rsid w:val="00925BB1"/>
    <w:rsid w:val="00927926"/>
    <w:rsid w:val="0095149B"/>
    <w:rsid w:val="009671A7"/>
    <w:rsid w:val="009812ED"/>
    <w:rsid w:val="009879F9"/>
    <w:rsid w:val="00993215"/>
    <w:rsid w:val="009A2842"/>
    <w:rsid w:val="009A7AE7"/>
    <w:rsid w:val="009B1189"/>
    <w:rsid w:val="009B6796"/>
    <w:rsid w:val="009D7CF4"/>
    <w:rsid w:val="009E169F"/>
    <w:rsid w:val="009E3CDE"/>
    <w:rsid w:val="009F2777"/>
    <w:rsid w:val="009F3999"/>
    <w:rsid w:val="00A07C18"/>
    <w:rsid w:val="00A07E91"/>
    <w:rsid w:val="00A333AD"/>
    <w:rsid w:val="00A60FA6"/>
    <w:rsid w:val="00A67D78"/>
    <w:rsid w:val="00A71775"/>
    <w:rsid w:val="00AB5E67"/>
    <w:rsid w:val="00AD36EA"/>
    <w:rsid w:val="00AD7E6A"/>
    <w:rsid w:val="00AF1E0A"/>
    <w:rsid w:val="00B369E5"/>
    <w:rsid w:val="00B60BC5"/>
    <w:rsid w:val="00B72E16"/>
    <w:rsid w:val="00B91B9A"/>
    <w:rsid w:val="00B91F8F"/>
    <w:rsid w:val="00BA67CA"/>
    <w:rsid w:val="00BB264C"/>
    <w:rsid w:val="00BC0D10"/>
    <w:rsid w:val="00BD53C1"/>
    <w:rsid w:val="00BD70C6"/>
    <w:rsid w:val="00C124C1"/>
    <w:rsid w:val="00C16E44"/>
    <w:rsid w:val="00C33638"/>
    <w:rsid w:val="00C34A97"/>
    <w:rsid w:val="00C36BB6"/>
    <w:rsid w:val="00CB222C"/>
    <w:rsid w:val="00CC6744"/>
    <w:rsid w:val="00CD56B3"/>
    <w:rsid w:val="00CE72C0"/>
    <w:rsid w:val="00CF028B"/>
    <w:rsid w:val="00CF44DF"/>
    <w:rsid w:val="00CF778D"/>
    <w:rsid w:val="00D0135F"/>
    <w:rsid w:val="00D1755F"/>
    <w:rsid w:val="00D20C37"/>
    <w:rsid w:val="00D21425"/>
    <w:rsid w:val="00D33713"/>
    <w:rsid w:val="00D35D40"/>
    <w:rsid w:val="00D4118A"/>
    <w:rsid w:val="00D45FED"/>
    <w:rsid w:val="00D654A0"/>
    <w:rsid w:val="00D65702"/>
    <w:rsid w:val="00D828B0"/>
    <w:rsid w:val="00DA70F9"/>
    <w:rsid w:val="00DB2644"/>
    <w:rsid w:val="00DB61B8"/>
    <w:rsid w:val="00DC1581"/>
    <w:rsid w:val="00DC2D5E"/>
    <w:rsid w:val="00DC6DCC"/>
    <w:rsid w:val="00DD091E"/>
    <w:rsid w:val="00DE09E3"/>
    <w:rsid w:val="00DE1B9B"/>
    <w:rsid w:val="00DE1D81"/>
    <w:rsid w:val="00E0311F"/>
    <w:rsid w:val="00E03AAD"/>
    <w:rsid w:val="00E06B92"/>
    <w:rsid w:val="00E109B2"/>
    <w:rsid w:val="00E24CAB"/>
    <w:rsid w:val="00E47BE3"/>
    <w:rsid w:val="00E52389"/>
    <w:rsid w:val="00E82100"/>
    <w:rsid w:val="00EA35ED"/>
    <w:rsid w:val="00EB0B89"/>
    <w:rsid w:val="00ED6444"/>
    <w:rsid w:val="00EE2D74"/>
    <w:rsid w:val="00F0135E"/>
    <w:rsid w:val="00F34AA4"/>
    <w:rsid w:val="00F3739A"/>
    <w:rsid w:val="00F56D1C"/>
    <w:rsid w:val="00F7155A"/>
    <w:rsid w:val="00F81F30"/>
    <w:rsid w:val="00F85F0D"/>
    <w:rsid w:val="00F86096"/>
    <w:rsid w:val="00F90FC9"/>
    <w:rsid w:val="00F9373B"/>
    <w:rsid w:val="00F94B87"/>
    <w:rsid w:val="00FA62AA"/>
    <w:rsid w:val="00FD3C05"/>
    <w:rsid w:val="00FD7D04"/>
    <w:rsid w:val="00FE3E9C"/>
    <w:rsid w:val="00FE497D"/>
    <w:rsid w:val="00FF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2EFD"/>
  <w15:docId w15:val="{ED8B71FE-1820-AD43-BDFF-B350BD00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customStyle="1" w:styleId="ListLabel1">
    <w:name w:val="ListLabel 1"/>
    <w:rsid w:val="00385F90"/>
    <w:rPr>
      <w:color w:val="1155CC"/>
      <w:u w:val="single"/>
    </w:rPr>
  </w:style>
  <w:style w:type="character" w:styleId="Hyperlink">
    <w:name w:val="Hyperlink"/>
    <w:basedOn w:val="Fontepargpadro"/>
    <w:uiPriority w:val="99"/>
    <w:unhideWhenUsed/>
    <w:rsid w:val="00385F90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20B3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0B31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Times New Roman" w:eastAsia="Times New Roman" w:hAnsi="Times New Roman" w:cs="Mangal"/>
      <w:color w:val="00000A"/>
      <w:sz w:val="20"/>
      <w:szCs w:val="18"/>
      <w:lang w:eastAsia="zh-CN" w:bidi="hi-I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0B31"/>
    <w:rPr>
      <w:rFonts w:ascii="Times New Roman" w:eastAsia="Times New Roman" w:hAnsi="Times New Roman" w:cs="Mangal"/>
      <w:color w:val="00000A"/>
      <w:sz w:val="20"/>
      <w:szCs w:val="18"/>
      <w:lang w:eastAsia="zh-CN" w:bidi="hi-IN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82100"/>
    <w:rPr>
      <w:color w:val="605E5C"/>
      <w:shd w:val="clear" w:color="auto" w:fill="E1DFDD"/>
    </w:rPr>
  </w:style>
  <w:style w:type="paragraph" w:customStyle="1" w:styleId="Default">
    <w:name w:val="Default"/>
    <w:rsid w:val="00E03AAD"/>
    <w:pPr>
      <w:autoSpaceDE w:val="0"/>
      <w:autoSpaceDN w:val="0"/>
      <w:adjustRightInd w:val="0"/>
      <w:spacing w:after="0" w:line="360" w:lineRule="auto"/>
      <w:ind w:left="431" w:hanging="431"/>
      <w:jc w:val="both"/>
    </w:pPr>
    <w:rPr>
      <w:rFonts w:ascii="ELPOPE+Arial,Bold" w:hAnsi="ELPOPE+Arial,Bold" w:cs="ELPOPE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debora.jara@ifc.edu.br" TargetMode="External" /><Relationship Id="rId1" Type="http://schemas.openxmlformats.org/officeDocument/2006/relationships/hyperlink" Target="mailto:carinevianaferreira@gmail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1722</Words>
  <Characters>9305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carinevianaferreira@gmail.com</cp:lastModifiedBy>
  <cp:revision>5</cp:revision>
  <dcterms:created xsi:type="dcterms:W3CDTF">2018-08-10T11:49:00Z</dcterms:created>
  <dcterms:modified xsi:type="dcterms:W3CDTF">2018-08-10T11:51:00Z</dcterms:modified>
</cp:coreProperties>
</file>