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sz w:val="24"/>
          <w:szCs w:val="24"/>
        </w:rPr>
        <w:t>O CRIVO EM BOMBINHAS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A3AEE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sz w:val="24"/>
          <w:szCs w:val="24"/>
        </w:rPr>
        <w:t>Uma proposta de turismo cultural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A3AEE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i/>
          <w:sz w:val="24"/>
          <w:szCs w:val="24"/>
        </w:rPr>
        <w:t>Giuliana Maria da Conceição Vilche Varela</w:t>
      </w:r>
      <w:r>
        <w:rPr>
          <w:rStyle w:val="Ncoradanotaderodap"/>
          <w:rFonts w:eastAsia="Arial" w:cs="Arial" w:ascii="Arial" w:hAnsi="Arial"/>
          <w:i/>
          <w:sz w:val="24"/>
          <w:szCs w:val="24"/>
        </w:rPr>
        <w:footnoteReference w:id="2"/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; </w:t>
      </w:r>
      <w:r>
        <w:rPr>
          <w:rFonts w:eastAsia="Arial" w:cs="Arial" w:ascii="Arial" w:hAnsi="Arial"/>
          <w:i/>
          <w:sz w:val="24"/>
          <w:szCs w:val="24"/>
        </w:rPr>
        <w:t>Sabrina Farias Granja</w:t>
      </w:r>
      <w:r>
        <w:rPr>
          <w:rStyle w:val="Ncoradanotaderodap"/>
          <w:rFonts w:eastAsia="Arial" w:cs="Arial" w:ascii="Arial" w:hAnsi="Arial"/>
          <w:i/>
          <w:sz w:val="24"/>
          <w:szCs w:val="24"/>
        </w:rPr>
        <w:footnoteReference w:id="3"/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; </w:t>
      </w:r>
      <w:r>
        <w:rPr>
          <w:rFonts w:eastAsia="Arial" w:cs="Arial" w:ascii="Arial" w:hAnsi="Arial"/>
          <w:i/>
          <w:sz w:val="24"/>
          <w:szCs w:val="24"/>
        </w:rPr>
        <w:t>Ivan Carlos Serpa</w:t>
      </w:r>
      <w:r>
        <w:rPr>
          <w:rStyle w:val="Ncoradanotaderodap"/>
          <w:rFonts w:eastAsia="Arial" w:cs="Arial" w:ascii="Arial" w:hAnsi="Arial"/>
          <w:i/>
          <w:sz w:val="24"/>
          <w:szCs w:val="24"/>
        </w:rPr>
        <w:footnoteReference w:id="4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RESUMO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113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renda de crivo (ou labirinto), é um dos tipos de renda herdados pelo litoral de Santa Catarina da cultura açoriana, e foi adotado no Município de Bombinhas como um saber tradicional local. A presente pesquisa se propôs investigar a viabilidade de tornar a renda de crivo um atrativo de turismo cultural para o Município de Bombinhas, com o fim de preservar parte da história e identidade da região. Foram realizadas entrevistas com as rendeiras ativas e com profissionais da Fundação de Cultura e da Secretaria de Turismo e Desenvolvimento Econômico de Bombinhas. Pretende-se demonstrar que este saber pode ser abordado como um atrativo turístico e fonte de renda para a comunidade.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Palavras-chave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Arial" w:cs="Arial" w:ascii="Arial" w:hAnsi="Arial"/>
          <w:sz w:val="24"/>
          <w:szCs w:val="24"/>
        </w:rPr>
        <w:t>Renda de crivo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  <w:r>
        <w:rPr>
          <w:rFonts w:eastAsia="Arial" w:cs="Arial" w:ascii="Arial" w:hAnsi="Arial"/>
          <w:sz w:val="24"/>
          <w:szCs w:val="24"/>
        </w:rPr>
        <w:t>Turismo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  <w:r>
        <w:rPr>
          <w:rFonts w:eastAsia="Arial" w:cs="Arial" w:ascii="Arial" w:hAnsi="Arial"/>
          <w:sz w:val="24"/>
          <w:szCs w:val="24"/>
        </w:rPr>
        <w:t>Cultura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INTRODUÇÃO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spacing w:lineRule="auto" w:line="360" w:before="0" w:after="0"/>
        <w:ind w:firstLine="113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Na atualidade, existem comunidades que não se preocupam em manter viva a cultura local, fato que culmina na perda de história e identidade. Torna-se, assim, indispensável promover a preservação dos valores culturais locais.</w:t>
      </w:r>
    </w:p>
    <w:p>
      <w:pPr>
        <w:pStyle w:val="Normal"/>
        <w:spacing w:lineRule="auto" w:line="360" w:before="0" w:after="0"/>
        <w:ind w:firstLine="113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crivo (ou renda de labirinto), é uma herança da colonização açoriana para litoral de Santa Catarina, a qual ocorreu em 1747 (FARIAS, 1998).</w:t>
      </w:r>
    </w:p>
    <w:p>
      <w:pPr>
        <w:pStyle w:val="Normal"/>
        <w:spacing w:lineRule="auto" w:line="360" w:before="0" w:after="0"/>
        <w:ind w:firstLine="113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Como questão problema, observou-se que sua popularidade tem declinado em Bombinhas, e as rendeiras são raras atualmente. Possuindo um contexto histórico-cultural importante, perdê-lo significa perder também parte da história e identidade da região. Diante disso, a presente pesquisa se propôs investigar a viabilidade de sua utilização como um atrativo turístico para o município.</w:t>
      </w:r>
    </w:p>
    <w:p>
      <w:pPr>
        <w:pStyle w:val="Normal"/>
        <w:spacing w:lineRule="auto" w:line="360" w:before="0" w:after="0"/>
        <w:ind w:firstLine="113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Sendo os saberes tradicionais, como a renda de crivo, um conjunto de informações, modos de criar e saber, que são transmitidos oralmente entre os participantes de determinado grupo, através de gerações (CARVALHO; LELIS, 2018), de acordo com sua relevância para a comunidade, podem ser oficializados como patrimônios culturais (PATRIMÔNIO, 2014).</w:t>
      </w:r>
    </w:p>
    <w:p>
      <w:pPr>
        <w:pStyle w:val="Normal"/>
        <w:spacing w:lineRule="auto" w:line="360" w:before="0" w:after="0"/>
        <w:ind w:firstLine="113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</w:t>
      </w:r>
      <w:r>
        <w:rPr>
          <w:rFonts w:eastAsia="Arial" w:cs="Arial" w:ascii="Arial" w:hAnsi="Arial"/>
          <w:sz w:val="24"/>
          <w:szCs w:val="24"/>
        </w:rPr>
        <w:t xml:space="preserve"> crivo é um tipo de renda que se caracteriza pelo fio desfiado preliminarmente de um tecido que depois é trabalhado com agulha e linha segundo desenhos preestabelecidos: considera-se simultaneamente bordado e renda de agulha (CUNHA, 2009). Ainda mais importante, trata-se de um momento em que a mulher pode ser dona de seu tempo, como um hiato entre as responsabilidades femininas com a família e a casa, e conviver com as companheiras de trabalho (QUEIROZ, 2011).</w:t>
      </w:r>
    </w:p>
    <w:p>
      <w:pPr>
        <w:pStyle w:val="Normal"/>
        <w:spacing w:lineRule="auto" w:line="360" w:before="0" w:after="0"/>
        <w:ind w:firstLine="1133"/>
        <w:jc w:val="both"/>
        <w:rPr>
          <w:rFonts w:ascii="Arial" w:hAnsi="Arial" w:eastAsia="Arial" w:cs="Arial"/>
          <w:sz w:val="24"/>
          <w:szCs w:val="24"/>
          <w:highlight w:val="yellow"/>
        </w:rPr>
      </w:pPr>
      <w:r>
        <w:rPr>
          <w:rFonts w:eastAsia="Arial" w:cs="Arial" w:ascii="Arial" w:hAnsi="Arial"/>
          <w:sz w:val="24"/>
          <w:szCs w:val="24"/>
        </w:rPr>
        <w:t>Dentre os municípios de Santa Catarina que possuem o crivo, encontra-se Bombinhas, emancipada em 1992 do município de Porto Belo (SOUZA, 2018).</w:t>
      </w:r>
    </w:p>
    <w:p>
      <w:pPr>
        <w:pStyle w:val="Normal"/>
        <w:spacing w:lineRule="auto" w:line="360" w:before="0" w:after="0"/>
        <w:ind w:firstLine="113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Município de Bombinhas reverencia dona Helena Luíza da Silva, intitulada Mestra da Cultura Tradicional de Bombinhas em 2014, que aprendeu o crivo em 1952, e até hoje mantém vivo este saber, transmitindo-o por meio de oficinas à comunidade (FERREIRA, 2016).</w:t>
      </w:r>
    </w:p>
    <w:p>
      <w:pPr>
        <w:pStyle w:val="Normal"/>
        <w:spacing w:lineRule="auto" w:line="360" w:before="0" w:after="0"/>
        <w:ind w:firstLine="113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O turismo cultural compreende as atividades turísticas relacionadas à vivência do conjunto de elementos dos patrimônios históricos e culturais, valorizando-os e promovendo-os (MARCOS, 2006). Desta forma, o crivo, como saber tradicional, precursor de patrimônio, </w:t>
      </w:r>
      <w:r>
        <w:rPr>
          <w:rFonts w:eastAsia="Arial" w:cs="Arial" w:ascii="Arial" w:hAnsi="Arial"/>
          <w:sz w:val="24"/>
          <w:szCs w:val="24"/>
        </w:rPr>
        <w:t>classifica-se como potencial para turismo cultural, o qual pode ser um forte aliado em sua preservação.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PROCEDIMENTOS METODOLÓGICOS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Orientando-se no critério de Raupp e Beuren (20--?), que classificam pesquisa exploratória como o processo onde há pouco conhecimento sobre a temática abordada, realizaram-se os seguintes processos: primeiramente, com o intuito de identificar as rendeiras ativas no município e sua receptividade para com a proposta do trabalho, entrevistaram-se a Mestra de Cultura Lena (Helena Luíza da Silva) e suas alunas do ano de 2018, em uma visita</w:t>
      </w:r>
      <w:r>
        <w:rPr>
          <w:rFonts w:eastAsia="Arial" w:cs="Arial" w:ascii="Arial" w:hAnsi="Arial"/>
          <w:sz w:val="24"/>
          <w:szCs w:val="24"/>
        </w:rPr>
        <w:t xml:space="preserve"> em sua oficina de crivo do projeto “Vô Sabe, Vô Ensina”, após o desenvolvimento de uma revisão de literatura sobre o assunto. Também na procura de alcançar este objetivo, visitou-se o Museu Etnográfico Casa dos Açores e o Museu de Arqueologia e Etnologia da UFSC, onde há peças de crivo em exposição e compareceu-se à formatura da turma aprendiz de renda de crivo e bilro de 2018 do projeto “Vô Sabe, Vô Ensina”.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Para consultar o posicionamento da Fundação Municipal de Cultura de Bombinhas para com a pesquisa, entrevistou-se sua presidente, Nívea Maria da Silva Bucker pessoalmente.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Com o intuito de coletar mais fundamentação desde um ponto de vista profissional, consultou-se através de e-mail o turismólogo Luiz Antônio Patrício, da Secretaria de Turismo e Desenvolvimento Econômico de Bombinhas, e Joi Cletison, coordenador do Núcleo de Estudos Açorianos, por meio de áudios no WhatsApp.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Uma vez finalizadas as atividades de campo, as entrevistas realizadas, previamente filmadas ou gravadas, foram transcritas e usadas como base para a discussão da viabilidade do crivo no turismo cultural.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RESULTADOS E DISCUSSÃO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Através do material coletado, pôde-se observar a procedência e o valor antropológico do crivo para Bombinhas, a posição dos entrevistados para com a proposta da inclusão deste no turismo do município e os processos sugeridos para sua concretização.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Durante a colonização açoriana, o que hoje chamamos de artesanato eram meios de subsistência. Fabricava-se tudo para a utilização cotidiana. E assim também foi o caso do crivo: inicialmente uma forma de completar e embelezar o lar, mais tarde uma fonte de renda (CLETISON, 2019). Era parte da dinâmica do dia-a-dia dos colonizadores, e sobre ela construíam-se histórias de vida e cultura.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Tradicionalmente, era comum casais de Bombinhas e da Comunidade de Ganchos, município também de colonização açoriana, hoje denominado Governador Celso Ramos, </w:t>
      </w:r>
      <w:r>
        <w:rPr>
          <w:rFonts w:eastAsia="Arial" w:cs="Arial" w:ascii="Arial" w:hAnsi="Arial"/>
          <w:sz w:val="24"/>
          <w:szCs w:val="24"/>
        </w:rPr>
        <w:t>casarem-se, e assim o saber foi reforçado entre as comunidades de ambos municípios (PATRÍCIO, 2019).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Patrício (2019), observa que o crivo é ainda pouco explorado pela atividade turística, não está com facilidade ao alcance do turista. O mesmo sugere a inserção do crivo em mapas, roteiros turísticos e eventos culturais, além de que existe o interesse da hotelaria em criar uma vitrine cultural dos produtos para deixarem expostos nas recepções dos meios de hospedagem e divulgação no Portal de Turismo de Bombinhas, comercializando-o com tags conscientizadoras.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Algumas rendeiras como Alessandra Gruszkowska de Lacerda, aprendiz de crivo, já usam seu trabalho como fonte de renda, individualmente, comercializando-o em eventos e feiras municipais que celebram a cultura local, e estariam dispostas a dar-lhe uma abordagem turística. Ressaltam, porém, a importância do interesse das gerações mais novas pelo crivo, o qual está em falta (LACERDA, 2018).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Para promover o turismo cultural, a Fundação de Cultura de Bombinhas reuniu Mestres da Cultura Tradicional (personalidades muito conhecidas e queridas que têm profundo conhecimento sobre elas) em um projeto denominado “Vô Sabe, Vô Ensina” para transmitirem gratuitamente esse conhecimento a todos os interessados. Como mestra do crivo atuante, dona Helena Luíza da Silva</w:t>
      </w:r>
      <w:r>
        <w:rPr>
          <w:rFonts w:eastAsia="Arial" w:cs="Arial" w:ascii="Arial" w:hAnsi="Arial"/>
          <w:sz w:val="24"/>
          <w:szCs w:val="24"/>
        </w:rPr>
        <w:t>. Inicialmente, o público alvo eram adolescentes, mas os maiores adeptos foram adultos (BUCKER, 2018).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A fim de realizar a proposta de </w:t>
      </w:r>
      <w:r>
        <w:rPr>
          <w:rFonts w:eastAsia="Arial" w:cs="Arial" w:ascii="Arial" w:hAnsi="Arial"/>
          <w:sz w:val="24"/>
          <w:szCs w:val="24"/>
        </w:rPr>
        <w:t>inclusão do crivo no turismo bombinense, é necessário valorizar o saber tradicional, formalizar o processo revendo a legislação de incentivo, profissionalizar o produto com etiqueta, registrar as rendeiras como microempreendedoras individuais, qualificar o atendimento, unir-se para buscar soluções em conjunto ou por inclusão em alguma associação, como o Costa Esmeralda, e o Grupo de Artistas e Artesãos de Bombinhas (PATRÍCIO, 2019).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Estas iniciativas valorizariam a identidade cultural local, divulgando Bombinhas para o exterior não somente como destino de sol e mar, mas também pela sua cultura tão expressiva ( PATRÍCIO, 2019).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CONCLUSÕES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Fundamentar uma visão diferente para o turismo do Município de Bombinhas, contextualizando-o sobre saberes tradicionais como o crivo, pode ampliar o público alvo e estender ou intensificar o fluxo de turistas (PATRÍCIO, 2019). Essa ação também cria um ciclo de contribuição em que, por meio da geração de renda, também fortalece o interesse da população local em disseminar novamente a renda de crivo, garantindo-lhe, assim, continuidade.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Portanto, investir e amparar inicialmente a abordagem turística da renda de crivo em Bombinhas, assim como a construção de um interesse comercial sólido e organizado, requer mobilização social, dedicação e investimento de parte do Poder Público, mas é carregada de potencial, de forma que o retorno positivo sobressai aos obstáculos.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REFERÊNCIAS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BUCKER, N. M. da S. </w:t>
      </w:r>
      <w:r>
        <w:rPr>
          <w:rFonts w:eastAsia="Arial" w:cs="Arial" w:ascii="Arial" w:hAnsi="Arial"/>
          <w:b/>
          <w:sz w:val="24"/>
          <w:szCs w:val="24"/>
        </w:rPr>
        <w:t>Nívea Maria da Silva Bucker:</w:t>
      </w:r>
      <w:r>
        <w:rPr>
          <w:rFonts w:eastAsia="Arial" w:cs="Arial" w:ascii="Arial" w:hAnsi="Arial"/>
          <w:sz w:val="24"/>
          <w:szCs w:val="24"/>
        </w:rPr>
        <w:t xml:space="preserve"> depoimento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[dez. 2018]. Entrevistadores: G. Varela e S. Farias. Bombinhas: Casa de Cultura, 2018. Celular. Entrevistas concedida ao Projeto O crivo em Bombinhas: uma proposta de turismo cultural.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CARVALHO, F. R. C. de.; LELIS, A. G. S. </w:t>
      </w:r>
      <w:r>
        <w:rPr>
          <w:rFonts w:eastAsia="Arial" w:cs="Arial" w:ascii="Arial" w:hAnsi="Arial"/>
          <w:b/>
          <w:sz w:val="24"/>
          <w:szCs w:val="24"/>
        </w:rPr>
        <w:t>Conhecimento tradicional: saberes que transcendem o conhecimento científico</w:t>
      </w:r>
      <w:r>
        <w:rPr>
          <w:rFonts w:eastAsia="Arial" w:cs="Arial" w:ascii="Arial" w:hAnsi="Arial"/>
          <w:sz w:val="24"/>
          <w:szCs w:val="24"/>
        </w:rPr>
        <w:t>. 2018. Disponível em: &lt; http://www.publicadireito.com.br/artigos/?cod=44b4596c7a979aa7&gt;. Acesso em: 27 out. 2018.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CLETISON, J. </w:t>
      </w:r>
      <w:r>
        <w:rPr>
          <w:rFonts w:eastAsia="Arial" w:cs="Arial" w:ascii="Arial" w:hAnsi="Arial"/>
          <w:b/>
          <w:sz w:val="24"/>
          <w:szCs w:val="24"/>
        </w:rPr>
        <w:t>Joi Cletison:</w:t>
      </w:r>
      <w:r>
        <w:rPr>
          <w:rFonts w:eastAsia="Arial" w:cs="Arial" w:ascii="Arial" w:hAnsi="Arial"/>
          <w:sz w:val="24"/>
          <w:szCs w:val="24"/>
        </w:rPr>
        <w:t xml:space="preserve"> depoimento [maio 2019]. Entrevistadores: G. Varela e S. Farias. 2019. WhatsApp. Entrevista concedida ao Projeto O crivo em bombinhas: uma proposta de turismo cultural.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CUNHA, T. B. da. Entre o bordado e a renda: condições de trabalho e saúde das labirinteiras de Juarez Távora/Paraíba. </w:t>
      </w:r>
      <w:r>
        <w:rPr>
          <w:rFonts w:eastAsia="Arial" w:cs="Arial" w:ascii="Arial" w:hAnsi="Arial"/>
          <w:b/>
          <w:sz w:val="24"/>
          <w:szCs w:val="24"/>
        </w:rPr>
        <w:t>Psicol. Cienc. Prof.</w:t>
      </w:r>
      <w:r>
        <w:rPr>
          <w:rFonts w:eastAsia="Arial" w:cs="Arial" w:ascii="Arial" w:hAnsi="Arial"/>
          <w:sz w:val="24"/>
          <w:szCs w:val="24"/>
        </w:rPr>
        <w:t>, Brasília, v. 29, n. 2, p.258-275, jun. 2009. Disponível em: &lt;http://www.scielo.br/pdf/pcp/v29n2/v29n2a05.pdf&gt;. Acesso em: 26 out. 2018.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FARIAS, V. F. de. </w:t>
      </w:r>
      <w:r>
        <w:rPr>
          <w:rFonts w:eastAsia="Arial" w:cs="Arial" w:ascii="Arial" w:hAnsi="Arial"/>
          <w:b/>
          <w:sz w:val="24"/>
          <w:szCs w:val="24"/>
        </w:rPr>
        <w:t>Dos Açores ao Brasil Meridional Vol1:</w:t>
      </w:r>
      <w:r>
        <w:rPr>
          <w:rFonts w:eastAsia="Arial" w:cs="Arial" w:ascii="Arial" w:hAnsi="Arial"/>
          <w:sz w:val="24"/>
          <w:szCs w:val="24"/>
        </w:rPr>
        <w:t xml:space="preserve"> Uma Viajem no tempo. Florianópolis: Edição do Autor, 1998. 402 p.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FERREIRA, M. C. Bombinhas se curva diante de seus Mestres: intitulação dos Mestres de Cultura. </w:t>
      </w:r>
      <w:r>
        <w:rPr>
          <w:rFonts w:eastAsia="Arial" w:cs="Arial" w:ascii="Arial" w:hAnsi="Arial"/>
          <w:b/>
          <w:sz w:val="24"/>
          <w:szCs w:val="24"/>
        </w:rPr>
        <w:t>Tu Visse?!</w:t>
      </w:r>
      <w:r>
        <w:rPr>
          <w:rFonts w:eastAsia="Arial" w:cs="Arial" w:ascii="Arial" w:hAnsi="Arial"/>
          <w:sz w:val="24"/>
          <w:szCs w:val="24"/>
        </w:rPr>
        <w:t>, Bombinhas, v. 19, n. 1, p.3-7, mar. 2016. Disponível em: &lt;https://issuu.com/tuvisse/docs/scan_20160302_131349&gt;. Acesso em: 27 out. 2018.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LACERDA, A. G. de. </w:t>
      </w:r>
      <w:r>
        <w:rPr>
          <w:rFonts w:eastAsia="Arial" w:cs="Arial" w:ascii="Arial" w:hAnsi="Arial"/>
          <w:b/>
          <w:sz w:val="24"/>
          <w:szCs w:val="24"/>
        </w:rPr>
        <w:t xml:space="preserve">Alessandra Gruszkowska de Lacerda: </w:t>
      </w:r>
      <w:r>
        <w:rPr>
          <w:rFonts w:eastAsia="Arial" w:cs="Arial" w:ascii="Arial" w:hAnsi="Arial"/>
          <w:sz w:val="24"/>
          <w:szCs w:val="24"/>
        </w:rPr>
        <w:t>depoimento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[dez. 2018]. Entrevistadores: G. Varela e S. Farias. Bombinhas, 2018.Celular. Entrevistas concedida ao Projeto O crivo em Bombinhas: uma proposta de turismo cultural.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MARCOS Conceituais</w:t>
      </w:r>
      <w:r>
        <w:rPr>
          <w:rFonts w:eastAsia="Arial" w:cs="Arial" w:ascii="Arial" w:hAnsi="Arial"/>
          <w:sz w:val="24"/>
          <w:szCs w:val="24"/>
        </w:rPr>
        <w:t>. 2006. Disponível em: &lt;http://www.turismo.gov.br/sites/default/turismo/o_ministerio/publicacoes/downloads_publicacoes/Marcos_Conceituais.pdf&gt;. Acesso em: 15 nov. 2018.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PATRÍCIO, L. A. </w:t>
      </w:r>
      <w:r>
        <w:rPr>
          <w:rFonts w:eastAsia="Arial" w:cs="Arial" w:ascii="Arial" w:hAnsi="Arial"/>
          <w:b/>
          <w:sz w:val="24"/>
          <w:szCs w:val="24"/>
        </w:rPr>
        <w:t xml:space="preserve">Luiz Antônio Patrício: </w:t>
      </w:r>
      <w:r>
        <w:rPr>
          <w:rFonts w:eastAsia="Arial" w:cs="Arial" w:ascii="Arial" w:hAnsi="Arial"/>
          <w:sz w:val="24"/>
          <w:szCs w:val="24"/>
        </w:rPr>
        <w:t>depoimento [maio 2019]. Entrevistadores: G. Varela e S. Farias. Bombinhas, 2019. E-mail. Entrevista concedida ao Projeto O crivo em Bombinhas: uma proposta de turismo cultural.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PATRIMÔNIO imaterial</w:t>
      </w:r>
      <w:r>
        <w:rPr>
          <w:rFonts w:eastAsia="Arial" w:cs="Arial" w:ascii="Arial" w:hAnsi="Arial"/>
          <w:sz w:val="24"/>
          <w:szCs w:val="24"/>
        </w:rPr>
        <w:t>. 2014. Disponível em: &lt;http://portal.iphan.gov.br/pagina/detalhes/234&gt;. Acesso em: 26 out. 2018.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QUEIROZ, K. G. </w:t>
      </w:r>
      <w:r>
        <w:rPr>
          <w:rFonts w:eastAsia="Arial" w:cs="Arial" w:ascii="Arial" w:hAnsi="Arial"/>
          <w:b/>
          <w:sz w:val="24"/>
          <w:szCs w:val="24"/>
        </w:rPr>
        <w:t xml:space="preserve">O Tecido Encantado: o quotidiano, o trabalho e a materialidade no bordado. </w:t>
      </w:r>
      <w:r>
        <w:rPr>
          <w:rFonts w:eastAsia="Arial" w:cs="Arial" w:ascii="Arial" w:hAnsi="Arial"/>
          <w:sz w:val="24"/>
          <w:szCs w:val="24"/>
        </w:rPr>
        <w:t>2011. 1 v. Tese (Doutorado) - Curso de Doutoramento em Pós-colonialismos e Cidadania Global Centro de Estudos Sociais/faculdade de Economia, Universidade de Coimbra, Coimbra, 2011. Cap. 2. Disponível em: &lt;https://cabodostrabalhos.ces.uc.pt/n5/documentos/5_KarineQueiroz.pdf&gt;. Acesso em: 26 out. 2018.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RAUPP, F. M.; BEUREN, I. M. </w:t>
      </w:r>
      <w:r>
        <w:rPr>
          <w:rFonts w:eastAsia="Arial" w:cs="Arial" w:ascii="Arial" w:hAnsi="Arial"/>
          <w:b/>
          <w:sz w:val="24"/>
          <w:szCs w:val="24"/>
        </w:rPr>
        <w:t>Metodologia de pesquisa aplicável às ciências sociais.</w:t>
      </w:r>
      <w:r>
        <w:rPr>
          <w:rFonts w:eastAsia="Arial" w:cs="Arial" w:ascii="Arial" w:hAnsi="Arial"/>
          <w:sz w:val="24"/>
          <w:szCs w:val="24"/>
        </w:rPr>
        <w:t xml:space="preserve"> [20--?]. Disponível em: &lt;https://s3.amazonaws.com/academia.edu.documents/33863767/metodologia_de_pesquisa_aplicavel_as_ciencias_sociais.pdf?AWSAccessKeyId=AKIAIWOWYYGZ2Y53UL3A&amp;Expires=1543428296&amp;Signature=VyxyIiAsq2oJ1FZlWHVhvWrclvQ%3D&amp;response-content-disposition=inline%3B%20filename%3DMetodologia_de_pesquisa_aplicavel_as_cie.pdf&gt;. Acesso em: 28 nov. 2018.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sz w:val="24"/>
          <w:szCs w:val="24"/>
        </w:rPr>
        <w:t xml:space="preserve">SOUZA, D. C. de M. de. </w:t>
      </w:r>
      <w:r>
        <w:rPr>
          <w:rFonts w:eastAsia="Arial" w:cs="Arial" w:ascii="Arial" w:hAnsi="Arial"/>
          <w:b/>
          <w:sz w:val="24"/>
          <w:szCs w:val="24"/>
        </w:rPr>
        <w:t xml:space="preserve">Bombinhas... Um pouco de história! </w:t>
      </w:r>
      <w:r>
        <w:rPr>
          <w:rFonts w:eastAsia="Arial" w:cs="Arial" w:ascii="Arial" w:hAnsi="Arial"/>
          <w:sz w:val="24"/>
          <w:szCs w:val="24"/>
        </w:rPr>
        <w:t>2018. Disponível em: &lt;https://www.bombinhas.sc.gov.br/cms/pagina/ver/codMapaItem/35569&gt;. Acesso em: 27 out. 2018.</w:t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1701" w:right="1134" w:header="708" w:top="1701" w:footer="708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vertAlign w:val="superscript"/>
        </w:rPr>
        <w:footnoteRef/>
        <w:tab/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Estudante do curso </w:t>
      </w:r>
      <w:r>
        <w:rPr>
          <w:rFonts w:eastAsia="Arial" w:cs="Arial" w:ascii="Arial" w:hAnsi="Arial"/>
          <w:sz w:val="18"/>
          <w:szCs w:val="18"/>
        </w:rPr>
        <w:t>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écnico em </w:t>
      </w:r>
      <w:r>
        <w:rPr>
          <w:rFonts w:eastAsia="Arial" w:cs="Arial" w:ascii="Arial" w:hAnsi="Arial"/>
          <w:sz w:val="18"/>
          <w:szCs w:val="18"/>
        </w:rPr>
        <w:t>H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ospedagem </w:t>
      </w:r>
      <w:r>
        <w:rPr>
          <w:rFonts w:eastAsia="Arial" w:cs="Arial" w:ascii="Arial" w:hAnsi="Arial"/>
          <w:sz w:val="18"/>
          <w:szCs w:val="18"/>
        </w:rPr>
        <w:t>I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ntegrado ao </w:t>
      </w:r>
      <w:r>
        <w:rPr>
          <w:rFonts w:eastAsia="Arial" w:cs="Arial" w:ascii="Arial" w:hAnsi="Arial"/>
          <w:sz w:val="18"/>
          <w:szCs w:val="18"/>
        </w:rPr>
        <w:t>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nsino </w:t>
      </w:r>
      <w:r>
        <w:rPr>
          <w:rFonts w:eastAsia="Arial" w:cs="Arial" w:ascii="Arial" w:hAnsi="Arial"/>
          <w:sz w:val="18"/>
          <w:szCs w:val="18"/>
        </w:rPr>
        <w:t>M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édio do Instituto Federal Catarinense - Campus </w:t>
      </w:r>
      <w:r>
        <w:rPr>
          <w:rFonts w:eastAsia="Arial" w:cs="Arial" w:ascii="Arial" w:hAnsi="Arial"/>
          <w:sz w:val="18"/>
          <w:szCs w:val="18"/>
        </w:rPr>
        <w:t>Camboriú. E-mail: giulianamariavvarela@gmail.com</w:t>
      </w:r>
    </w:p>
  </w:footnote>
  <w:footnote w:id="3"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vertAlign w:val="superscript"/>
        </w:rPr>
        <w:footnoteRef/>
        <w:tab/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sz w:val="18"/>
          <w:szCs w:val="18"/>
        </w:rPr>
        <w:t>Estudante do curso Técnico em Hospedagem Integrado ao Ensino Médio do Instituto Federal Catarinense - Campus Camboriú. E-mail: sabrinagranja@gmail.com</w:t>
      </w:r>
    </w:p>
  </w:footnote>
  <w:footnote w:id="4"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vertAlign w:val="superscript"/>
        </w:rPr>
        <w:footnoteRef/>
        <w:tab/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Mestre em história, professor do Instituto Federal Catarinense - Campus Camboriú. E-mail: ivan</w:t>
      </w:r>
      <w:r>
        <w:rPr>
          <w:rFonts w:eastAsia="Arial" w:cs="Arial" w:ascii="Arial" w:hAnsi="Arial"/>
          <w:sz w:val="18"/>
          <w:szCs w:val="18"/>
        </w:rPr>
        <w:t>.serpa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@ifc.edu.br.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0"/>
        <w:szCs w:val="20"/>
        <w:u w:val="none"/>
        <w:vertAlign w:val="baseline"/>
      </w:rPr>
    </w:pPr>
    <w:r>
      <w:rPr/>
      <w:drawing>
        <wp:inline distT="0" distB="0" distL="0" distR="0">
          <wp:extent cx="3619500" cy="58420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584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rsid w:val="0058462b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"/>
    <w:qFormat/>
    <w:rsid w:val="003a5676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rsid w:val="003a5676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rsid w:val="003a5676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rsid w:val="003a5676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rsid w:val="003a5676"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"/>
    <w:qFormat/>
    <w:rsid w:val="003a5676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62a9e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3a012f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3a012f"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customStyle="1">
    <w:name w:val="LO-normal"/>
    <w:qFormat/>
    <w:rsid w:val="003a5676"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"/>
    <w:qFormat/>
    <w:rsid w:val="003a5676"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"/>
    <w:qFormat/>
    <w:rsid w:val="003a5676"/>
    <w:pPr>
      <w:keepNext w:val="true"/>
      <w:keepLines/>
      <w:widowControl/>
      <w:pBdr/>
      <w:shd w:val="clear" w:fill="auto"/>
      <w:spacing w:lineRule="auto" w:line="276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BalloonText">
    <w:name w:val="Balloon Text"/>
    <w:basedOn w:val="Normal1"/>
    <w:link w:val="TextodebaloChar"/>
    <w:uiPriority w:val="99"/>
    <w:semiHidden/>
    <w:unhideWhenUsed/>
    <w:qFormat/>
    <w:rsid w:val="00d62a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1"/>
    <w:link w:val="CabealhoChar"/>
    <w:uiPriority w:val="99"/>
    <w:semiHidden/>
    <w:unhideWhenUsed/>
    <w:rsid w:val="003a012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1"/>
    <w:link w:val="RodapChar"/>
    <w:uiPriority w:val="99"/>
    <w:semiHidden/>
    <w:unhideWhenUsed/>
    <w:rsid w:val="003a012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taderodap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BzM+7e0NCcMbxV4/xR2mwe/jKow==">AMUW2mUKCBomDTrFyMmqs4KBJ8dkSA4vF4WU1Rkx2SUh+SDpecWbDPtGcy//cLJ3z5J2pdjJKLF4VOILQeV4Kn1KUoGuNBWyO5Kb+zE5JCyErxtxUEPhNvE=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LibreOffice/5.4.7.2$Windows_X86_64 LibreOffice_project/c838ef25c16710f8838b1faec480ebba495259d0</Application>
  <Pages>4</Pages>
  <Words>1702</Words>
  <Characters>10294</Characters>
  <CharactersWithSpaces>11944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2019-05-28T17:35:00Z</dcterms:created>
  <dc:creator>Sanir da Conceicao,,,,Professora</dc:creator>
  <dc:description/>
  <dc:language>pt-BR</dc:language>
  <cp:lastModifiedBy/>
  <cp:revision>0</cp:revision>
  <dc:subject/>
  <dc:title/>
</cp:coreProperties>
</file>