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C1471" w14:textId="77777777" w:rsidR="001229AC" w:rsidRDefault="000944A2">
      <w:pPr>
        <w:pStyle w:val="Normal1"/>
        <w:spacing w:after="0" w:line="360" w:lineRule="auto"/>
        <w:jc w:val="center"/>
      </w:pPr>
      <w:r>
        <w:rPr>
          <w:rFonts w:ascii="Arial" w:eastAsia="Arial" w:hAnsi="Arial" w:cs="Arial"/>
          <w:b/>
          <w:color w:val="000000"/>
          <w:sz w:val="24"/>
          <w:szCs w:val="24"/>
        </w:rPr>
        <w:t>VISITAS GUIADAS AO IFC CAMBORIÚ</w:t>
      </w:r>
    </w:p>
    <w:p w14:paraId="4EE90BC4" w14:textId="77777777" w:rsidR="001229AC" w:rsidRDefault="000944A2">
      <w:pPr>
        <w:pStyle w:val="Normal1"/>
        <w:spacing w:after="0" w:line="360" w:lineRule="auto"/>
        <w:jc w:val="center"/>
      </w:pPr>
      <w:r>
        <w:rPr>
          <w:rFonts w:ascii="Arial" w:eastAsia="Arial" w:hAnsi="Arial" w:cs="Arial"/>
          <w:b/>
          <w:color w:val="000000"/>
          <w:sz w:val="24"/>
          <w:szCs w:val="24"/>
        </w:rPr>
        <w:t>Visitas Matutinas</w:t>
      </w:r>
    </w:p>
    <w:p w14:paraId="5D753A70" w14:textId="77777777" w:rsidR="001229AC" w:rsidRDefault="001229AC">
      <w:pPr>
        <w:pStyle w:val="Normal1"/>
        <w:spacing w:after="0" w:line="24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14:paraId="754FCB87" w14:textId="5912DCE4" w:rsidR="001229AC" w:rsidRDefault="000944A2">
      <w:pPr>
        <w:pStyle w:val="Normal1"/>
        <w:spacing w:after="0" w:line="360" w:lineRule="auto"/>
        <w:jc w:val="center"/>
      </w:pPr>
      <w:r>
        <w:rPr>
          <w:rFonts w:ascii="Arial" w:eastAsia="Arial" w:hAnsi="Arial" w:cs="Arial"/>
          <w:i/>
          <w:color w:val="000000"/>
          <w:sz w:val="24"/>
          <w:szCs w:val="24"/>
        </w:rPr>
        <w:t>Gabriel Fernandes Carneiro</w:t>
      </w:r>
      <w:r>
        <w:rPr>
          <w:rStyle w:val="ncoradanotaderodap"/>
          <w:rFonts w:ascii="Arial" w:eastAsia="Arial" w:hAnsi="Arial" w:cs="Arial"/>
          <w:i/>
          <w:color w:val="000000"/>
          <w:sz w:val="24"/>
          <w:szCs w:val="24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>; João Vitor Medeiros</w:t>
      </w:r>
      <w:r w:rsidR="00BD091B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BD091B">
        <w:rPr>
          <w:rFonts w:ascii="Arial" w:eastAsia="Arial" w:hAnsi="Arial" w:cs="Arial"/>
          <w:i/>
          <w:color w:val="000000"/>
          <w:sz w:val="24"/>
          <w:szCs w:val="24"/>
        </w:rPr>
        <w:t>Abromovic</w:t>
      </w:r>
      <w:bookmarkStart w:id="0" w:name="_GoBack"/>
      <w:bookmarkEnd w:id="0"/>
      <w:r w:rsidR="00BD091B">
        <w:rPr>
          <w:rFonts w:ascii="Arial" w:eastAsia="Arial" w:hAnsi="Arial" w:cs="Arial"/>
          <w:i/>
          <w:color w:val="000000"/>
          <w:sz w:val="24"/>
          <w:szCs w:val="24"/>
        </w:rPr>
        <w:t>z</w:t>
      </w:r>
      <w:proofErr w:type="spellEnd"/>
      <w:r>
        <w:rPr>
          <w:rStyle w:val="ncoradanotaderodap"/>
          <w:rFonts w:ascii="Arial" w:eastAsia="Arial" w:hAnsi="Arial" w:cs="Arial"/>
          <w:i/>
          <w:color w:val="000000"/>
          <w:sz w:val="24"/>
          <w:szCs w:val="24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>; Luiz Fernando Cordeiro</w:t>
      </w:r>
      <w:r>
        <w:rPr>
          <w:rStyle w:val="ncoradanotaderodap"/>
          <w:rFonts w:ascii="Arial" w:eastAsia="Arial" w:hAnsi="Arial" w:cs="Arial"/>
          <w:i/>
          <w:color w:val="000000"/>
          <w:sz w:val="24"/>
          <w:szCs w:val="24"/>
        </w:rPr>
        <w:footnoteReference w:id="3"/>
      </w:r>
      <w:r>
        <w:rPr>
          <w:rFonts w:ascii="Arial" w:eastAsia="Arial" w:hAnsi="Arial" w:cs="Arial"/>
          <w:i/>
          <w:color w:val="000000"/>
          <w:sz w:val="24"/>
          <w:szCs w:val="24"/>
        </w:rPr>
        <w:t>; Cláudia Damo Bértoli</w:t>
      </w:r>
      <w:r>
        <w:rPr>
          <w:rStyle w:val="ncoradanotaderodap"/>
          <w:rFonts w:ascii="Arial" w:eastAsia="Arial" w:hAnsi="Arial" w:cs="Arial"/>
          <w:i/>
          <w:color w:val="000000"/>
          <w:sz w:val="24"/>
          <w:szCs w:val="24"/>
        </w:rPr>
        <w:footnoteReference w:id="4"/>
      </w:r>
      <w:r>
        <w:rPr>
          <w:rFonts w:ascii="Arial" w:eastAsia="Arial" w:hAnsi="Arial" w:cs="Arial"/>
          <w:i/>
          <w:color w:val="000000"/>
          <w:sz w:val="24"/>
          <w:szCs w:val="24"/>
        </w:rPr>
        <w:t>.</w:t>
      </w:r>
    </w:p>
    <w:p w14:paraId="113FE904" w14:textId="77777777" w:rsidR="001229AC" w:rsidRDefault="001229AC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14:paraId="5BDAF261" w14:textId="77777777" w:rsidR="001229AC" w:rsidRDefault="000944A2">
      <w:pPr>
        <w:pStyle w:val="Normal1"/>
        <w:spacing w:after="0" w:line="360" w:lineRule="auto"/>
        <w:jc w:val="center"/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7991485B" w14:textId="77777777" w:rsidR="001229AC" w:rsidRDefault="001229AC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5591B216" w14:textId="77777777" w:rsidR="00E36147" w:rsidRPr="00E36147" w:rsidRDefault="00267CBB" w:rsidP="00E36147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240" w:lineRule="auto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 xml:space="preserve">O projeto Visitas Guiadas ao IFC-Camboriú </w:t>
      </w:r>
      <w:r w:rsidR="00397D50">
        <w:rPr>
          <w:rFonts w:ascii="Arial" w:eastAsia="Arial" w:hAnsi="Arial" w:cs="Arial"/>
          <w:color w:val="111111"/>
          <w:sz w:val="24"/>
          <w:szCs w:val="24"/>
        </w:rPr>
        <w:t>tem como objetivo atender a demanda dos interessados em conhecer a instituição. C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onsiste em </w:t>
      </w:r>
      <w:r w:rsidR="00E36147">
        <w:rPr>
          <w:rFonts w:ascii="Arial" w:eastAsia="Arial" w:hAnsi="Arial" w:cs="Arial"/>
          <w:color w:val="111111"/>
          <w:sz w:val="24"/>
          <w:szCs w:val="24"/>
        </w:rPr>
        <w:t>abrir as portas d</w:t>
      </w:r>
      <w:r w:rsidR="00397D50">
        <w:rPr>
          <w:rFonts w:ascii="Arial" w:eastAsia="Arial" w:hAnsi="Arial" w:cs="Arial"/>
          <w:color w:val="111111"/>
          <w:sz w:val="24"/>
          <w:szCs w:val="24"/>
        </w:rPr>
        <w:t xml:space="preserve">o IFC </w:t>
      </w:r>
      <w:r w:rsidR="00397D50" w:rsidRPr="00397D50">
        <w:rPr>
          <w:rFonts w:ascii="Arial" w:eastAsia="Arial" w:hAnsi="Arial" w:cs="Arial"/>
          <w:i/>
          <w:iCs/>
          <w:color w:val="111111"/>
          <w:sz w:val="24"/>
          <w:szCs w:val="24"/>
        </w:rPr>
        <w:t>Campus</w:t>
      </w:r>
      <w:r w:rsidR="00397D50">
        <w:rPr>
          <w:rFonts w:ascii="Arial" w:eastAsia="Arial" w:hAnsi="Arial" w:cs="Arial"/>
          <w:color w:val="111111"/>
          <w:sz w:val="24"/>
          <w:szCs w:val="24"/>
        </w:rPr>
        <w:t xml:space="preserve"> Camboriú para </w:t>
      </w:r>
      <w:r w:rsidR="00E36147">
        <w:rPr>
          <w:rFonts w:ascii="Arial" w:eastAsia="Arial" w:hAnsi="Arial" w:cs="Arial"/>
          <w:color w:val="111111"/>
          <w:sz w:val="24"/>
          <w:szCs w:val="24"/>
        </w:rPr>
        <w:t>a comunidade</w:t>
      </w:r>
      <w:r w:rsidR="00397D50">
        <w:rPr>
          <w:rFonts w:ascii="Arial" w:eastAsia="Arial" w:hAnsi="Arial" w:cs="Arial"/>
          <w:color w:val="111111"/>
          <w:sz w:val="24"/>
          <w:szCs w:val="24"/>
        </w:rPr>
        <w:t xml:space="preserve"> local e regional</w:t>
      </w:r>
      <w:r w:rsidR="00E36147">
        <w:rPr>
          <w:rFonts w:ascii="Arial" w:eastAsia="Arial" w:hAnsi="Arial" w:cs="Arial"/>
          <w:color w:val="111111"/>
          <w:sz w:val="24"/>
          <w:szCs w:val="24"/>
        </w:rPr>
        <w:t xml:space="preserve">, </w:t>
      </w:r>
      <w:r w:rsidR="00397D50">
        <w:rPr>
          <w:rFonts w:ascii="Arial" w:eastAsia="Arial" w:hAnsi="Arial" w:cs="Arial"/>
          <w:color w:val="111111"/>
          <w:sz w:val="24"/>
          <w:szCs w:val="24"/>
        </w:rPr>
        <w:t>recebendo</w:t>
      </w:r>
      <w:r w:rsidR="00E36147">
        <w:rPr>
          <w:rFonts w:ascii="Arial" w:eastAsia="Arial" w:hAnsi="Arial" w:cs="Arial"/>
          <w:color w:val="111111"/>
          <w:sz w:val="24"/>
          <w:szCs w:val="24"/>
        </w:rPr>
        <w:t xml:space="preserve"> escolas e outros grupos formais organizados. A</w:t>
      </w:r>
      <w:r>
        <w:rPr>
          <w:rFonts w:ascii="Arial" w:eastAsia="Arial" w:hAnsi="Arial" w:cs="Arial"/>
          <w:color w:val="111111"/>
          <w:sz w:val="24"/>
          <w:szCs w:val="24"/>
        </w:rPr>
        <w:t>través da</w:t>
      </w:r>
      <w:r w:rsidR="00E36147">
        <w:rPr>
          <w:rFonts w:ascii="Arial" w:eastAsia="Arial" w:hAnsi="Arial" w:cs="Arial"/>
          <w:color w:val="111111"/>
          <w:sz w:val="24"/>
          <w:szCs w:val="24"/>
        </w:rPr>
        <w:t>s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visitas guiadas </w:t>
      </w:r>
      <w:r w:rsidR="00E36147">
        <w:rPr>
          <w:rFonts w:ascii="Arial" w:eastAsia="Arial" w:hAnsi="Arial" w:cs="Arial"/>
          <w:color w:val="111111"/>
          <w:sz w:val="24"/>
          <w:szCs w:val="24"/>
        </w:rPr>
        <w:t>os visitantes conhecem as atividades internas da instituição e os cursos oferecidos.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</w:t>
      </w:r>
      <w:r w:rsidR="00397D50">
        <w:rPr>
          <w:rFonts w:ascii="Arial" w:eastAsia="Arial" w:hAnsi="Arial" w:cs="Arial"/>
          <w:color w:val="111111"/>
          <w:sz w:val="24"/>
          <w:szCs w:val="24"/>
        </w:rPr>
        <w:t>A</w:t>
      </w:r>
      <w:r w:rsidR="00E36147">
        <w:rPr>
          <w:rFonts w:ascii="Arial" w:eastAsia="Arial" w:hAnsi="Arial" w:cs="Arial"/>
          <w:color w:val="111111"/>
          <w:sz w:val="24"/>
          <w:szCs w:val="24"/>
        </w:rPr>
        <w:t xml:space="preserve"> 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estrutura do </w:t>
      </w:r>
      <w:r w:rsidRPr="00397D50">
        <w:rPr>
          <w:rFonts w:ascii="Arial" w:eastAsia="Arial" w:hAnsi="Arial" w:cs="Arial"/>
          <w:color w:val="111111"/>
          <w:sz w:val="24"/>
          <w:szCs w:val="24"/>
        </w:rPr>
        <w:t>Campus</w:t>
      </w:r>
      <w:r w:rsidR="00E36147" w:rsidRPr="00397D50">
        <w:rPr>
          <w:rFonts w:ascii="Arial" w:eastAsia="Arial" w:hAnsi="Arial" w:cs="Arial"/>
          <w:color w:val="111111"/>
          <w:sz w:val="24"/>
          <w:szCs w:val="24"/>
        </w:rPr>
        <w:t xml:space="preserve"> é apresentada através d</w:t>
      </w:r>
      <w:r w:rsidR="00397D50">
        <w:rPr>
          <w:rFonts w:ascii="Arial" w:eastAsia="Arial" w:hAnsi="Arial" w:cs="Arial"/>
          <w:color w:val="111111"/>
          <w:sz w:val="24"/>
          <w:szCs w:val="24"/>
        </w:rPr>
        <w:t xml:space="preserve">e </w:t>
      </w:r>
      <w:r w:rsidR="00E36147" w:rsidRPr="00397D50">
        <w:rPr>
          <w:rFonts w:ascii="Arial" w:eastAsia="Arial" w:hAnsi="Arial" w:cs="Arial"/>
          <w:color w:val="111111"/>
          <w:sz w:val="24"/>
          <w:szCs w:val="24"/>
        </w:rPr>
        <w:t xml:space="preserve">diferentes roteiros, escolhidos e </w:t>
      </w:r>
      <w:r w:rsidR="00397D50">
        <w:rPr>
          <w:rFonts w:ascii="Arial" w:eastAsia="Arial" w:hAnsi="Arial" w:cs="Arial"/>
          <w:color w:val="111111"/>
          <w:sz w:val="24"/>
          <w:szCs w:val="24"/>
        </w:rPr>
        <w:t>desenvolvidos</w:t>
      </w:r>
      <w:r w:rsidR="00E36147" w:rsidRPr="00397D50">
        <w:rPr>
          <w:rFonts w:ascii="Arial" w:eastAsia="Arial" w:hAnsi="Arial" w:cs="Arial"/>
          <w:color w:val="111111"/>
          <w:sz w:val="24"/>
          <w:szCs w:val="24"/>
        </w:rPr>
        <w:t xml:space="preserve"> de acordo com o objetivo e tempo disponível dos visitantes. </w:t>
      </w:r>
      <w:r w:rsidR="00E36147" w:rsidRPr="00397D50">
        <w:rPr>
          <w:rFonts w:ascii="Arial" w:eastAsia="Arial" w:hAnsi="Arial" w:cs="Arial"/>
          <w:sz w:val="24"/>
          <w:szCs w:val="24"/>
        </w:rPr>
        <w:t>Durante o primeiro semestre</w:t>
      </w:r>
      <w:r w:rsidR="00E36147">
        <w:rPr>
          <w:rFonts w:ascii="Arial" w:eastAsia="Arial" w:hAnsi="Arial" w:cs="Arial"/>
          <w:sz w:val="24"/>
          <w:szCs w:val="24"/>
        </w:rPr>
        <w:t xml:space="preserve"> de 2019, </w:t>
      </w:r>
      <w:r w:rsidR="00E36147">
        <w:rPr>
          <w:rFonts w:ascii="Arial" w:eastAsia="Arial" w:hAnsi="Arial" w:cs="Arial"/>
          <w:sz w:val="24"/>
          <w:szCs w:val="24"/>
        </w:rPr>
        <w:t xml:space="preserve">nove escolas e </w:t>
      </w:r>
      <w:r w:rsidR="00E36147">
        <w:rPr>
          <w:rFonts w:ascii="Arial" w:eastAsia="Arial" w:hAnsi="Arial" w:cs="Arial"/>
          <w:sz w:val="24"/>
          <w:szCs w:val="24"/>
        </w:rPr>
        <w:t xml:space="preserve">302 pessoas foram atendidas no período matutino. </w:t>
      </w:r>
      <w:r w:rsidR="00397D50">
        <w:rPr>
          <w:rFonts w:ascii="Arial" w:eastAsia="Arial" w:hAnsi="Arial" w:cs="Arial"/>
          <w:sz w:val="24"/>
          <w:szCs w:val="24"/>
        </w:rPr>
        <w:t xml:space="preserve">Foram atingidos 5 municípios da região neste período: </w:t>
      </w:r>
      <w:r w:rsidR="00E36147">
        <w:rPr>
          <w:rFonts w:ascii="Arial" w:eastAsia="Arial" w:hAnsi="Arial" w:cs="Arial"/>
          <w:sz w:val="24"/>
          <w:szCs w:val="24"/>
        </w:rPr>
        <w:t xml:space="preserve">Camboriú (22,2%), Itapema (33,3%),   Balneário Camboriú (22,2%), Itajaí (11,1%) e Araquari (11,1%). </w:t>
      </w:r>
      <w:r w:rsidR="00397D50">
        <w:rPr>
          <w:rFonts w:ascii="Arial" w:eastAsia="Arial" w:hAnsi="Arial" w:cs="Arial"/>
          <w:sz w:val="24"/>
          <w:szCs w:val="24"/>
        </w:rPr>
        <w:t>A avaliação feita pelos visitantes mostrou que todas foram bem conduzidas, cumprindo os objetivos dos visitantes e deixando-os satisfeitos com os resultados.</w:t>
      </w:r>
    </w:p>
    <w:p w14:paraId="5169C68A" w14:textId="77777777" w:rsidR="001229AC" w:rsidRDefault="001229AC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61F28016" w14:textId="77777777" w:rsidR="001229AC" w:rsidRDefault="000944A2">
      <w:pPr>
        <w:pStyle w:val="Normal1"/>
        <w:spacing w:after="0" w:line="360" w:lineRule="auto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A201B9">
        <w:rPr>
          <w:rFonts w:ascii="Arial" w:eastAsia="Arial" w:hAnsi="Arial" w:cs="Arial"/>
          <w:color w:val="000000"/>
          <w:sz w:val="24"/>
          <w:szCs w:val="24"/>
        </w:rPr>
        <w:t>Cursos Técnicos Integrados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A201B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67CBB">
        <w:rPr>
          <w:rFonts w:ascii="Arial" w:eastAsia="Arial" w:hAnsi="Arial" w:cs="Arial"/>
          <w:color w:val="000000"/>
          <w:sz w:val="24"/>
          <w:szCs w:val="24"/>
        </w:rPr>
        <w:t>Educação não formal</w:t>
      </w:r>
      <w:r w:rsidR="00A201B9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201B9">
        <w:rPr>
          <w:rFonts w:ascii="Arial" w:eastAsia="Arial" w:hAnsi="Arial" w:cs="Arial"/>
          <w:color w:val="000000"/>
          <w:sz w:val="24"/>
          <w:szCs w:val="24"/>
        </w:rPr>
        <w:t>Guiamento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2F28B1AC" w14:textId="77777777" w:rsidR="001229AC" w:rsidRDefault="001229AC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4734D99E" w14:textId="77777777" w:rsidR="00A201B9" w:rsidRDefault="00A201B9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518D5CD6" w14:textId="77777777" w:rsidR="001229AC" w:rsidRDefault="000944A2" w:rsidP="00267CBB">
      <w:pPr>
        <w:pStyle w:val="Normal1"/>
        <w:spacing w:after="0" w:line="360" w:lineRule="auto"/>
        <w:jc w:val="center"/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372F60CC" w14:textId="77777777" w:rsidR="001229AC" w:rsidRDefault="001229AC" w:rsidP="00267CBB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A150E5" w14:textId="77777777" w:rsidR="001229AC" w:rsidRDefault="000944A2" w:rsidP="00267CBB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 xml:space="preserve">O projeto de Visitas Guiadas consiste na </w:t>
      </w:r>
      <w:r>
        <w:rPr>
          <w:rFonts w:ascii="Arial" w:eastAsia="Arial" w:hAnsi="Arial" w:cs="Arial"/>
          <w:color w:val="111111"/>
          <w:sz w:val="24"/>
          <w:szCs w:val="24"/>
        </w:rPr>
        <w:t>abertura do Instituto Federal Catarinense – Campus Camboriú para a comunida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de, principalmente alunos das escolas públicas da região, visando maior </w:t>
      </w:r>
      <w:r w:rsidR="00A201B9">
        <w:rPr>
          <w:rFonts w:ascii="Arial" w:eastAsia="Arial" w:hAnsi="Arial" w:cs="Arial"/>
          <w:color w:val="111111"/>
          <w:sz w:val="24"/>
          <w:szCs w:val="24"/>
        </w:rPr>
        <w:t>conhecimento da instituição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e desenvolvendo interesse nos cursos</w:t>
      </w:r>
      <w:r w:rsidR="00A201B9">
        <w:rPr>
          <w:rFonts w:ascii="Arial" w:eastAsia="Arial" w:hAnsi="Arial" w:cs="Arial"/>
          <w:color w:val="111111"/>
          <w:sz w:val="24"/>
          <w:szCs w:val="24"/>
        </w:rPr>
        <w:t xml:space="preserve"> oferecidos no </w:t>
      </w:r>
      <w:r w:rsidR="00A201B9" w:rsidRPr="00A201B9">
        <w:rPr>
          <w:rFonts w:ascii="Arial" w:eastAsia="Arial" w:hAnsi="Arial" w:cs="Arial"/>
          <w:i/>
          <w:iCs/>
          <w:color w:val="111111"/>
          <w:sz w:val="24"/>
          <w:szCs w:val="24"/>
        </w:rPr>
        <w:t>Campus</w:t>
      </w:r>
      <w:r w:rsidR="00A201B9">
        <w:rPr>
          <w:rFonts w:ascii="Arial" w:eastAsia="Arial" w:hAnsi="Arial" w:cs="Arial"/>
          <w:color w:val="111111"/>
          <w:sz w:val="24"/>
          <w:szCs w:val="24"/>
        </w:rPr>
        <w:t xml:space="preserve">, principalmente os </w:t>
      </w:r>
      <w:r>
        <w:rPr>
          <w:rFonts w:ascii="Arial" w:eastAsia="Arial" w:hAnsi="Arial" w:cs="Arial"/>
          <w:color w:val="111111"/>
          <w:sz w:val="24"/>
          <w:szCs w:val="24"/>
        </w:rPr>
        <w:t>técnicos integrados</w:t>
      </w:r>
      <w:r w:rsidR="00A201B9">
        <w:rPr>
          <w:rFonts w:ascii="Arial" w:eastAsia="Arial" w:hAnsi="Arial" w:cs="Arial"/>
          <w:color w:val="111111"/>
          <w:sz w:val="24"/>
          <w:szCs w:val="24"/>
        </w:rPr>
        <w:t xml:space="preserve"> ao ensino médio</w:t>
      </w:r>
      <w:r>
        <w:rPr>
          <w:rFonts w:ascii="Arial" w:eastAsia="Arial" w:hAnsi="Arial" w:cs="Arial"/>
          <w:color w:val="111111"/>
          <w:sz w:val="24"/>
          <w:szCs w:val="24"/>
        </w:rPr>
        <w:t>. No entanto, esta divulgação é incompleta pois o tempo disponível permite apenas uma visita su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perficial de um campus grande e complexo. Permite, porém, uma </w:t>
      </w:r>
      <w:r w:rsidR="004704E0">
        <w:rPr>
          <w:rFonts w:ascii="Arial" w:eastAsia="Arial" w:hAnsi="Arial" w:cs="Arial"/>
          <w:color w:val="111111"/>
          <w:sz w:val="24"/>
          <w:szCs w:val="24"/>
        </w:rPr>
        <w:t>ideia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geral da estrutura física e da diferença entre os </w:t>
      </w:r>
      <w:r>
        <w:rPr>
          <w:rFonts w:ascii="Arial" w:eastAsia="Arial" w:hAnsi="Arial" w:cs="Arial"/>
          <w:color w:val="111111"/>
          <w:sz w:val="24"/>
          <w:szCs w:val="24"/>
        </w:rPr>
        <w:lastRenderedPageBreak/>
        <w:t>cursos ali oferecidos.</w:t>
      </w:r>
    </w:p>
    <w:p w14:paraId="5AA9326A" w14:textId="5A3FD020" w:rsidR="004704E0" w:rsidRDefault="000944A2" w:rsidP="00267CB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compromisso com o desenvolvimento sustentável do entorno faz parte da missão dos Institutos Federais (IFs). O espaço onde cada </w:t>
      </w:r>
      <w:r>
        <w:rPr>
          <w:rFonts w:ascii="Arial" w:hAnsi="Arial" w:cs="Arial"/>
          <w:i/>
          <w:iCs/>
          <w:sz w:val="24"/>
          <w:szCs w:val="24"/>
        </w:rPr>
        <w:t>Campus</w:t>
      </w:r>
      <w:r>
        <w:rPr>
          <w:rFonts w:ascii="Arial" w:hAnsi="Arial" w:cs="Arial"/>
          <w:sz w:val="24"/>
          <w:szCs w:val="24"/>
        </w:rPr>
        <w:t xml:space="preserve"> está inserido, é modificado através da identificação dos problemas regionais e da proposta de soluções técnicas e tecnol</w:t>
      </w:r>
      <w:r>
        <w:rPr>
          <w:rFonts w:ascii="Arial" w:hAnsi="Arial" w:cs="Arial"/>
          <w:sz w:val="24"/>
          <w:szCs w:val="24"/>
        </w:rPr>
        <w:t xml:space="preserve">ógicas. A abertura do </w:t>
      </w:r>
      <w:r>
        <w:rPr>
          <w:rFonts w:ascii="Arial" w:hAnsi="Arial" w:cs="Arial"/>
          <w:i/>
          <w:iCs/>
          <w:sz w:val="24"/>
          <w:szCs w:val="24"/>
        </w:rPr>
        <w:t>Campus</w:t>
      </w:r>
      <w:r>
        <w:rPr>
          <w:rFonts w:ascii="Arial" w:hAnsi="Arial" w:cs="Arial"/>
          <w:sz w:val="24"/>
          <w:szCs w:val="24"/>
        </w:rPr>
        <w:t xml:space="preserve"> Camboriú para a comunidade local e regional</w:t>
      </w:r>
      <w:r>
        <w:rPr>
          <w:rFonts w:ascii="Arial" w:hAnsi="Arial" w:cs="Arial"/>
          <w:sz w:val="24"/>
          <w:szCs w:val="24"/>
        </w:rPr>
        <w:t xml:space="preserve">, através do projeto visitas guiadas ao IFC Campus </w:t>
      </w:r>
      <w:r w:rsidR="00396A16">
        <w:rPr>
          <w:rFonts w:ascii="Arial" w:hAnsi="Arial" w:cs="Arial"/>
          <w:sz w:val="24"/>
          <w:szCs w:val="24"/>
        </w:rPr>
        <w:t>Camboriú</w:t>
      </w:r>
      <w:r>
        <w:rPr>
          <w:rFonts w:ascii="Arial" w:hAnsi="Arial" w:cs="Arial"/>
          <w:sz w:val="24"/>
          <w:szCs w:val="24"/>
        </w:rPr>
        <w:t xml:space="preserve"> atende aos objetivos de criação dos Institutos Federais de Educação, Ciência e Tecnologia, pois, de acordo com o item IV do</w:t>
      </w:r>
      <w:r>
        <w:rPr>
          <w:rFonts w:ascii="Arial" w:hAnsi="Arial" w:cs="Arial"/>
          <w:sz w:val="24"/>
          <w:szCs w:val="24"/>
        </w:rPr>
        <w:t xml:space="preserve"> </w:t>
      </w:r>
      <w:r w:rsidR="00396A16">
        <w:rPr>
          <w:rFonts w:ascii="Arial" w:hAnsi="Arial" w:cs="Arial"/>
          <w:sz w:val="24"/>
          <w:szCs w:val="24"/>
        </w:rPr>
        <w:t>art.</w:t>
      </w:r>
      <w:r>
        <w:rPr>
          <w:rFonts w:ascii="Arial" w:hAnsi="Arial" w:cs="Arial"/>
          <w:sz w:val="24"/>
          <w:szCs w:val="24"/>
        </w:rPr>
        <w:t xml:space="preserve"> 7</w:t>
      </w:r>
      <w:r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color w:val="FF0000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da Lei 11.892, são objetivos dos </w:t>
      </w:r>
      <w:proofErr w:type="spellStart"/>
      <w:r w:rsidR="00396A16">
        <w:rPr>
          <w:rFonts w:ascii="Arial" w:hAnsi="Arial" w:cs="Arial"/>
          <w:sz w:val="24"/>
          <w:szCs w:val="24"/>
        </w:rPr>
        <w:t>IFs</w:t>
      </w:r>
      <w:proofErr w:type="spellEnd"/>
      <w:r w:rsidR="00396A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7FFE274" w14:textId="77777777" w:rsidR="004704E0" w:rsidRDefault="000944A2" w:rsidP="00267CBB">
      <w:pPr>
        <w:spacing w:after="0" w:line="240" w:lineRule="auto"/>
        <w:ind w:left="2127" w:firstLine="11"/>
        <w:jc w:val="both"/>
        <w:rPr>
          <w:rFonts w:ascii="Arial" w:hAnsi="Arial" w:cs="Arial"/>
          <w:color w:val="000000"/>
        </w:rPr>
      </w:pPr>
      <w:r w:rsidRPr="004704E0">
        <w:rPr>
          <w:rFonts w:ascii="Arial" w:hAnsi="Arial" w:cs="Arial"/>
        </w:rPr>
        <w:t xml:space="preserve"> “</w:t>
      </w:r>
      <w:r w:rsidRPr="004704E0">
        <w:rPr>
          <w:rFonts w:ascii="Arial" w:hAnsi="Arial" w:cs="Arial"/>
          <w:color w:val="000000"/>
        </w:rPr>
        <w:t xml:space="preserve">desenvolver atividades de extensão de acordo com os princípios e finalidades da educação profissional e tecnológica, em articulação com o mundo do trabalho e os segmentos sociais, e com ênfase na produção, </w:t>
      </w:r>
      <w:r w:rsidRPr="004704E0">
        <w:rPr>
          <w:rFonts w:ascii="Arial" w:hAnsi="Arial" w:cs="Arial"/>
          <w:color w:val="000000"/>
        </w:rPr>
        <w:t>desenvolvimento e difusão de conhecimentos científicos e tecnológicos;”</w:t>
      </w:r>
      <w:r w:rsidR="004704E0" w:rsidRPr="004704E0">
        <w:rPr>
          <w:rFonts w:ascii="Arial" w:hAnsi="Arial" w:cs="Arial"/>
        </w:rPr>
        <w:t xml:space="preserve"> </w:t>
      </w:r>
      <w:r w:rsidR="004704E0" w:rsidRPr="004704E0">
        <w:rPr>
          <w:rFonts w:ascii="Arial" w:hAnsi="Arial" w:cs="Arial"/>
        </w:rPr>
        <w:t>(</w:t>
      </w:r>
      <w:r w:rsidR="00267CBB">
        <w:rPr>
          <w:rFonts w:ascii="Arial" w:hAnsi="Arial" w:cs="Arial"/>
        </w:rPr>
        <w:t>BRASIL</w:t>
      </w:r>
      <w:r w:rsidR="004704E0" w:rsidRPr="004704E0">
        <w:rPr>
          <w:rFonts w:ascii="Arial" w:hAnsi="Arial" w:cs="Arial"/>
        </w:rPr>
        <w:t>, 20</w:t>
      </w:r>
      <w:r w:rsidR="00267CBB">
        <w:rPr>
          <w:rFonts w:ascii="Arial" w:hAnsi="Arial" w:cs="Arial"/>
        </w:rPr>
        <w:t>08</w:t>
      </w:r>
      <w:r w:rsidR="004704E0" w:rsidRPr="004704E0">
        <w:rPr>
          <w:rFonts w:ascii="Arial" w:hAnsi="Arial" w:cs="Arial"/>
        </w:rPr>
        <w:t>)</w:t>
      </w:r>
      <w:r w:rsidRPr="004704E0">
        <w:rPr>
          <w:rFonts w:ascii="Arial" w:hAnsi="Arial" w:cs="Arial"/>
          <w:color w:val="000000"/>
        </w:rPr>
        <w:t>.</w:t>
      </w:r>
    </w:p>
    <w:p w14:paraId="1E9F3CBB" w14:textId="77777777" w:rsidR="00267CBB" w:rsidRPr="004704E0" w:rsidRDefault="00267CBB" w:rsidP="00267CBB">
      <w:pPr>
        <w:spacing w:after="0" w:line="240" w:lineRule="auto"/>
        <w:ind w:left="2127" w:firstLine="11"/>
        <w:jc w:val="both"/>
        <w:rPr>
          <w:rFonts w:ascii="Arial" w:hAnsi="Arial" w:cs="Arial"/>
          <w:color w:val="000000"/>
        </w:rPr>
      </w:pPr>
    </w:p>
    <w:p w14:paraId="5DE99B70" w14:textId="77777777" w:rsidR="001229AC" w:rsidRDefault="000944A2" w:rsidP="00267CB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A proposta </w:t>
      </w:r>
      <w:r>
        <w:rPr>
          <w:rFonts w:ascii="Arial" w:hAnsi="Arial" w:cs="Arial"/>
          <w:sz w:val="24"/>
          <w:szCs w:val="24"/>
        </w:rPr>
        <w:t>de organização e gestão dos Institutos Federais busca trabalhar as realidades local e regional em sintonia com a global, tentando atender às demandas sociais</w:t>
      </w:r>
      <w:r>
        <w:rPr>
          <w:rFonts w:ascii="Arial" w:hAnsi="Arial" w:cs="Arial"/>
          <w:color w:val="FF0000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promovendo um</w:t>
      </w:r>
      <w:r>
        <w:rPr>
          <w:rFonts w:ascii="Arial" w:hAnsi="Arial" w:cs="Arial"/>
          <w:sz w:val="24"/>
          <w:szCs w:val="24"/>
        </w:rPr>
        <w:t xml:space="preserve"> desenvolvimento inclusivo. (PACHECO, 2010)</w:t>
      </w:r>
    </w:p>
    <w:p w14:paraId="65FCF8CB" w14:textId="77777777" w:rsidR="001229AC" w:rsidRDefault="000944A2" w:rsidP="00267CB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diversidade de ambientes pode ser caracterizada como espaço não formal de educação. Chassot (2003), caracteriza este tipo de ambiente como espaço onde se pode encontrar conhecimentos populares aproveitáveis em </w:t>
      </w:r>
      <w:r>
        <w:rPr>
          <w:rFonts w:ascii="Arial" w:hAnsi="Arial" w:cs="Arial"/>
          <w:sz w:val="24"/>
          <w:szCs w:val="24"/>
        </w:rPr>
        <w:t xml:space="preserve">práticas escolares.  O </w:t>
      </w:r>
      <w:r w:rsidRPr="00267CBB">
        <w:rPr>
          <w:rFonts w:ascii="Arial" w:hAnsi="Arial" w:cs="Arial"/>
          <w:i/>
          <w:iCs/>
          <w:sz w:val="24"/>
          <w:szCs w:val="24"/>
        </w:rPr>
        <w:t>Campus</w:t>
      </w:r>
      <w:r>
        <w:rPr>
          <w:rFonts w:ascii="Arial" w:hAnsi="Arial" w:cs="Arial"/>
          <w:sz w:val="24"/>
          <w:szCs w:val="24"/>
        </w:rPr>
        <w:t xml:space="preserve"> Camboriú pode ser interpretado como um desses espaços, permitindo o acesso dos estudantes das redes públicas municipal e estadual e também privada. Este acesso atuará como educação não formal sobre os visitantes, informando-os</w:t>
      </w:r>
      <w:r>
        <w:rPr>
          <w:rFonts w:ascii="Arial" w:hAnsi="Arial" w:cs="Arial"/>
          <w:sz w:val="24"/>
          <w:szCs w:val="24"/>
        </w:rPr>
        <w:t xml:space="preserve"> sobre as possibilidades ofertadas pelo instituto, e também sobre meio ambiente, turismo e tecnologias, proporcionando um aprendizado extra. Haydt (2006), no entanto, ressalta que não se deve confundir estudo do meio com uma simples excursão, visita ou via</w:t>
      </w:r>
      <w:r>
        <w:rPr>
          <w:rFonts w:ascii="Arial" w:hAnsi="Arial" w:cs="Arial"/>
          <w:sz w:val="24"/>
          <w:szCs w:val="24"/>
        </w:rPr>
        <w:t xml:space="preserve">gem. As visitas propostas neste projeto envolvem vivência, reflexão e sensibilização quanto à vida agrícola, ressaltando a importância da produção de alimentos e alertando para as informações absurdas que eventualmente são veiculadas pela mídia. </w:t>
      </w:r>
    </w:p>
    <w:p w14:paraId="34E16D2C" w14:textId="77777777" w:rsidR="001229AC" w:rsidRDefault="000944A2" w:rsidP="00267CBB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Este proj</w:t>
      </w:r>
      <w:r>
        <w:rPr>
          <w:rFonts w:ascii="Arial" w:eastAsia="Times New Roman" w:hAnsi="Arial" w:cs="Arial"/>
          <w:color w:val="000000"/>
          <w:sz w:val="24"/>
          <w:szCs w:val="24"/>
        </w:rPr>
        <w:t>eto prevê envolvimento em todas as áreas de conhecimento: exatas, biológicas, humanas, sociais e até mesmo da saúde, que são tratadas transversalmente ao longo dos assuntos abordados durante as visitas. Tanto o ensino quanto a pesquisa estão envolvidos nes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te projeto, complementando a extensão, já que o atendimento ao público externo se dá em complemento aos conteúdos </w:t>
      </w: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trabalhados em sala de aula e a pesquisa dá suporte a estes conteúdos. Os resultados obtidos pelo projeto podem gerar resultados que darão inf</w:t>
      </w:r>
      <w:r>
        <w:rPr>
          <w:rFonts w:ascii="Arial" w:eastAsia="Times New Roman" w:hAnsi="Arial" w:cs="Arial"/>
          <w:color w:val="000000"/>
          <w:sz w:val="24"/>
          <w:szCs w:val="24"/>
        </w:rPr>
        <w:t>ormações precisas</w:t>
      </w:r>
      <w:r>
        <w:rPr>
          <w:rFonts w:ascii="Arial" w:eastAsia="Times New Roman" w:hAnsi="Arial" w:cs="Arial"/>
          <w:color w:val="FF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podendo ser utilizadas por outros projetos semelhantes e pelo sistema de captação </w:t>
      </w:r>
      <w:r>
        <w:rPr>
          <w:rFonts w:ascii="Arial" w:eastAsia="Times New Roman" w:hAnsi="Arial" w:cs="Arial"/>
          <w:sz w:val="24"/>
          <w:szCs w:val="24"/>
        </w:rPr>
        <w:t>de alunos do IFC-Camboriú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67CB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As visitas guiadas agregam conhecimento prático complementar aos conteúdos teóricos vistos em sala de aula ou no convívio social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dos participantes da visitação, apresentando situações reais de produção agropecuária, questões ambientais relevantes ou a realidade de uma região turística.</w:t>
      </w:r>
    </w:p>
    <w:p w14:paraId="4725FA44" w14:textId="77777777" w:rsidR="001229AC" w:rsidRDefault="00267CBB" w:rsidP="00267CBB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alunos bolsistas, por sua vez, têm</w:t>
      </w:r>
      <w:r w:rsidR="000944A2">
        <w:rPr>
          <w:rFonts w:ascii="Arial" w:eastAsia="Arial" w:hAnsi="Arial" w:cs="Arial"/>
          <w:color w:val="000000"/>
          <w:sz w:val="24"/>
          <w:szCs w:val="24"/>
        </w:rPr>
        <w:t xml:space="preserve"> oportunidade única de desenvolver várias </w:t>
      </w:r>
      <w:r w:rsidR="000944A2">
        <w:rPr>
          <w:rFonts w:ascii="Arial" w:eastAsia="Arial" w:hAnsi="Arial" w:cs="Arial"/>
          <w:color w:val="000000"/>
          <w:sz w:val="24"/>
          <w:szCs w:val="24"/>
        </w:rPr>
        <w:t>habilidades no guiamento destas visitas. Desde a oralidade até a comprovação do aprendizado técnico, através da prestação de informações aos visitantes. Aprendem a liderar, negociar, ter paciência, responsabilidade e ainda aprendem a olhar seu trabalho por</w:t>
      </w:r>
      <w:r w:rsidR="000944A2">
        <w:rPr>
          <w:rFonts w:ascii="Arial" w:eastAsia="Arial" w:hAnsi="Arial" w:cs="Arial"/>
          <w:color w:val="000000"/>
          <w:sz w:val="24"/>
          <w:szCs w:val="24"/>
        </w:rPr>
        <w:t xml:space="preserve"> outro prisma, vendo situações que, de outra maneira, não perceberiam.</w:t>
      </w:r>
    </w:p>
    <w:p w14:paraId="16FECEE8" w14:textId="77777777" w:rsidR="00267CBB" w:rsidRDefault="00267CBB" w:rsidP="00267CBB">
      <w:pPr>
        <w:spacing w:after="0" w:line="24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5469B4" w14:textId="77777777" w:rsidR="00267CBB" w:rsidRPr="00267CBB" w:rsidRDefault="00267CBB" w:rsidP="00267CBB">
      <w:pPr>
        <w:spacing w:after="0" w:line="24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9680CE8" w14:textId="77777777" w:rsidR="001229AC" w:rsidRDefault="000944A2" w:rsidP="00267CBB">
      <w:pPr>
        <w:pStyle w:val="Normal1"/>
        <w:spacing w:after="0" w:line="360" w:lineRule="auto"/>
        <w:jc w:val="center"/>
      </w:pPr>
      <w:r>
        <w:rPr>
          <w:rFonts w:ascii="Arial" w:eastAsia="Arial" w:hAnsi="Arial" w:cs="Arial"/>
          <w:b/>
          <w:color w:val="000000"/>
          <w:sz w:val="24"/>
          <w:szCs w:val="24"/>
        </w:rPr>
        <w:t>PR</w:t>
      </w:r>
      <w:r>
        <w:rPr>
          <w:rFonts w:ascii="Arial" w:eastAsia="Arial" w:hAnsi="Arial" w:cs="Arial"/>
          <w:b/>
          <w:color w:val="000000"/>
          <w:sz w:val="24"/>
          <w:szCs w:val="24"/>
        </w:rPr>
        <w:t>OCEDIMENTOS METODOLÓGICOS</w:t>
      </w:r>
    </w:p>
    <w:p w14:paraId="57C41D69" w14:textId="77777777" w:rsidR="001229AC" w:rsidRDefault="001229AC" w:rsidP="00267CBB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14:paraId="19A92C06" w14:textId="77777777" w:rsidR="001229AC" w:rsidRDefault="000944A2" w:rsidP="00267CBB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>O projeto Visitas Guiadas ao IFC-Camboriú consiste em mostrar a instituição para escolas de Camboriú e região através da operacionalização de visitas guiadas aos setores de produção do IFC-Camboriú. É feita a apresentação da estr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utura do </w:t>
      </w:r>
      <w:r>
        <w:rPr>
          <w:rFonts w:ascii="Arial" w:eastAsia="Arial" w:hAnsi="Arial" w:cs="Arial"/>
          <w:i/>
          <w:iCs/>
          <w:color w:val="111111"/>
          <w:sz w:val="24"/>
          <w:szCs w:val="24"/>
        </w:rPr>
        <w:t>Campus,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constituída principalmente pelos laboratórios de Prática Profissional Orientada (LPPO) do Curso Técnico em Agropecuária. Também são apresentados os laboratórios dos cursos de Informática, Controle Ambiental e Hospedagem, além dos laboratór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ios das disciplinas de química, física e biologia. Os blocos de convivência dos alunos, cantina, refeitório e biblioteca também fazem parte do roteiro. </w:t>
      </w:r>
    </w:p>
    <w:p w14:paraId="0A0AA4B8" w14:textId="77777777" w:rsidR="001229AC" w:rsidRDefault="000944A2" w:rsidP="00267CB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 xml:space="preserve">Os roteiros </w:t>
      </w:r>
      <w:r w:rsidR="00267CBB">
        <w:rPr>
          <w:rFonts w:ascii="Arial" w:eastAsia="Arial" w:hAnsi="Arial" w:cs="Arial"/>
          <w:color w:val="111111"/>
          <w:sz w:val="24"/>
          <w:szCs w:val="24"/>
        </w:rPr>
        <w:t>são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</w:t>
      </w:r>
      <w:r w:rsidR="00267CBB">
        <w:rPr>
          <w:rFonts w:ascii="Arial" w:eastAsia="Arial" w:hAnsi="Arial" w:cs="Arial"/>
          <w:color w:val="111111"/>
          <w:sz w:val="24"/>
          <w:szCs w:val="24"/>
        </w:rPr>
        <w:t>elaborados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e </w:t>
      </w:r>
      <w:r w:rsidR="00267CBB">
        <w:rPr>
          <w:rFonts w:ascii="Arial" w:eastAsia="Arial" w:hAnsi="Arial" w:cs="Arial"/>
          <w:color w:val="111111"/>
          <w:sz w:val="24"/>
          <w:szCs w:val="24"/>
        </w:rPr>
        <w:t>seguidos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conforme o tempo </w:t>
      </w:r>
      <w:r>
        <w:rPr>
          <w:rFonts w:ascii="Arial" w:eastAsia="Arial" w:hAnsi="Arial" w:cs="Arial"/>
          <w:color w:val="111111"/>
          <w:sz w:val="24"/>
          <w:szCs w:val="24"/>
        </w:rPr>
        <w:t>disponível</w:t>
      </w:r>
      <w:r w:rsidR="00267CBB">
        <w:rPr>
          <w:rFonts w:ascii="Arial" w:eastAsia="Arial" w:hAnsi="Arial" w:cs="Arial"/>
          <w:color w:val="111111"/>
          <w:sz w:val="24"/>
          <w:szCs w:val="24"/>
        </w:rPr>
        <w:t xml:space="preserve"> dos visitantes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. </w:t>
      </w:r>
      <w:r w:rsidR="00267CBB">
        <w:rPr>
          <w:rFonts w:ascii="Arial" w:eastAsia="Arial" w:hAnsi="Arial" w:cs="Arial"/>
          <w:color w:val="111111"/>
          <w:sz w:val="24"/>
          <w:szCs w:val="24"/>
        </w:rPr>
        <w:t xml:space="preserve">Se possível, 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todos os </w:t>
      </w:r>
      <w:r w:rsidR="00267CBB">
        <w:rPr>
          <w:rFonts w:ascii="Arial" w:eastAsia="Arial" w:hAnsi="Arial" w:cs="Arial"/>
          <w:color w:val="111111"/>
          <w:sz w:val="24"/>
          <w:szCs w:val="24"/>
        </w:rPr>
        <w:t>laboratórios de práticas profissionais orientadas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</w:t>
      </w:r>
      <w:r w:rsidR="00267CBB">
        <w:rPr>
          <w:rFonts w:ascii="Arial" w:eastAsia="Arial" w:hAnsi="Arial" w:cs="Arial"/>
          <w:color w:val="111111"/>
          <w:sz w:val="24"/>
          <w:szCs w:val="24"/>
        </w:rPr>
        <w:t xml:space="preserve">(LPPO) 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do </w:t>
      </w:r>
      <w:r>
        <w:rPr>
          <w:rFonts w:ascii="Arial" w:eastAsia="Arial" w:hAnsi="Arial" w:cs="Arial"/>
          <w:i/>
          <w:iCs/>
          <w:color w:val="111111"/>
          <w:sz w:val="24"/>
          <w:szCs w:val="24"/>
        </w:rPr>
        <w:t xml:space="preserve">Campus </w:t>
      </w:r>
      <w:r w:rsidR="00267CBB" w:rsidRPr="00267CBB">
        <w:rPr>
          <w:rFonts w:ascii="Arial" w:eastAsia="Arial" w:hAnsi="Arial" w:cs="Arial"/>
          <w:color w:val="111111"/>
          <w:sz w:val="24"/>
          <w:szCs w:val="24"/>
        </w:rPr>
        <w:t>são mostrados</w:t>
      </w:r>
      <w:r w:rsidR="00267CBB">
        <w:rPr>
          <w:rFonts w:ascii="Arial" w:eastAsia="Arial" w:hAnsi="Arial" w:cs="Arial"/>
          <w:i/>
          <w:iCs/>
          <w:color w:val="111111"/>
          <w:sz w:val="24"/>
          <w:szCs w:val="24"/>
        </w:rPr>
        <w:t>: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</w:t>
      </w:r>
      <w:r w:rsidR="00267CBB">
        <w:rPr>
          <w:rFonts w:ascii="Arial" w:eastAsia="Arial" w:hAnsi="Arial" w:cs="Arial"/>
          <w:color w:val="111111"/>
          <w:sz w:val="24"/>
          <w:szCs w:val="24"/>
        </w:rPr>
        <w:t>b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ovinocultura de leite; ovinocultura; 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avicultura de corte, postura e caipira; fruticultura; </w:t>
      </w:r>
      <w:r w:rsidR="00267CBB">
        <w:rPr>
          <w:rFonts w:ascii="Arial" w:eastAsia="Arial" w:hAnsi="Arial" w:cs="Arial"/>
          <w:color w:val="111111"/>
          <w:sz w:val="24"/>
          <w:szCs w:val="24"/>
        </w:rPr>
        <w:t>ab</w:t>
      </w:r>
      <w:r>
        <w:rPr>
          <w:rFonts w:ascii="Arial" w:eastAsia="Arial" w:hAnsi="Arial" w:cs="Arial"/>
          <w:color w:val="111111"/>
          <w:sz w:val="24"/>
          <w:szCs w:val="24"/>
        </w:rPr>
        <w:t>a</w:t>
      </w:r>
      <w:r w:rsidR="00267CBB">
        <w:rPr>
          <w:rFonts w:ascii="Arial" w:eastAsia="Arial" w:hAnsi="Arial" w:cs="Arial"/>
          <w:color w:val="111111"/>
          <w:sz w:val="24"/>
          <w:szCs w:val="24"/>
        </w:rPr>
        <w:t>tedouro e agroindústria;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cunicultura e suinocultura</w:t>
      </w:r>
      <w:r w:rsidR="00267CBB">
        <w:rPr>
          <w:rFonts w:ascii="Arial" w:eastAsia="Arial" w:hAnsi="Arial" w:cs="Arial"/>
          <w:color w:val="111111"/>
          <w:sz w:val="24"/>
          <w:szCs w:val="24"/>
        </w:rPr>
        <w:t>;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</w:t>
      </w:r>
      <w:r w:rsidR="00267CBB">
        <w:rPr>
          <w:rFonts w:ascii="Arial" w:eastAsia="Arial" w:hAnsi="Arial" w:cs="Arial"/>
          <w:color w:val="111111"/>
          <w:sz w:val="24"/>
          <w:szCs w:val="24"/>
        </w:rPr>
        <w:t>a</w:t>
      </w:r>
      <w:r>
        <w:rPr>
          <w:rFonts w:ascii="Arial" w:eastAsia="Arial" w:hAnsi="Arial" w:cs="Arial"/>
          <w:color w:val="111111"/>
          <w:sz w:val="24"/>
          <w:szCs w:val="24"/>
        </w:rPr>
        <w:t>groecologia; jardinagem; compostagem</w:t>
      </w:r>
      <w:r w:rsidR="00267CBB">
        <w:rPr>
          <w:rFonts w:ascii="Arial" w:eastAsia="Arial" w:hAnsi="Arial" w:cs="Arial"/>
          <w:color w:val="111111"/>
          <w:sz w:val="24"/>
          <w:szCs w:val="24"/>
        </w:rPr>
        <w:t xml:space="preserve"> 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e olericultura. </w:t>
      </w:r>
      <w:r w:rsidR="00267CBB">
        <w:rPr>
          <w:rFonts w:ascii="Arial" w:eastAsia="Arial" w:hAnsi="Arial" w:cs="Arial"/>
          <w:color w:val="111111"/>
          <w:sz w:val="24"/>
          <w:szCs w:val="24"/>
        </w:rPr>
        <w:t>Também são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mostrado</w:t>
      </w:r>
      <w:r w:rsidR="00267CBB">
        <w:rPr>
          <w:rFonts w:ascii="Arial" w:eastAsia="Arial" w:hAnsi="Arial" w:cs="Arial"/>
          <w:color w:val="111111"/>
          <w:sz w:val="24"/>
          <w:szCs w:val="24"/>
        </w:rPr>
        <w:t>s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aos visitantes</w:t>
      </w:r>
      <w:r>
        <w:rPr>
          <w:rFonts w:ascii="Arial" w:eastAsia="Arial" w:hAnsi="Arial" w:cs="Arial"/>
          <w:i/>
          <w:iCs/>
          <w:color w:val="111111"/>
          <w:sz w:val="24"/>
          <w:szCs w:val="24"/>
        </w:rPr>
        <w:t xml:space="preserve"> </w:t>
      </w:r>
      <w:r w:rsidR="008733F9">
        <w:rPr>
          <w:rFonts w:ascii="Arial" w:eastAsia="Arial" w:hAnsi="Arial" w:cs="Arial"/>
          <w:color w:val="111111"/>
          <w:sz w:val="24"/>
          <w:szCs w:val="24"/>
        </w:rPr>
        <w:t xml:space="preserve">os laboratórios dos </w:t>
      </w:r>
      <w:r w:rsidR="00500C29">
        <w:rPr>
          <w:rFonts w:ascii="Arial" w:eastAsia="Arial" w:hAnsi="Arial" w:cs="Arial"/>
          <w:color w:val="111111"/>
          <w:sz w:val="24"/>
          <w:szCs w:val="24"/>
        </w:rPr>
        <w:t>c</w:t>
      </w:r>
      <w:r w:rsidR="008733F9">
        <w:rPr>
          <w:rFonts w:ascii="Arial" w:eastAsia="Arial" w:hAnsi="Arial" w:cs="Arial"/>
          <w:color w:val="111111"/>
          <w:sz w:val="24"/>
          <w:szCs w:val="24"/>
        </w:rPr>
        <w:t xml:space="preserve">ursos técnicos integrados de </w:t>
      </w:r>
      <w:r w:rsidR="00500C29">
        <w:rPr>
          <w:rFonts w:ascii="Arial" w:eastAsia="Arial" w:hAnsi="Arial" w:cs="Arial"/>
          <w:color w:val="111111"/>
          <w:sz w:val="24"/>
          <w:szCs w:val="24"/>
        </w:rPr>
        <w:t>C</w:t>
      </w:r>
      <w:r w:rsidR="008733F9">
        <w:rPr>
          <w:rFonts w:ascii="Arial" w:eastAsia="Arial" w:hAnsi="Arial" w:cs="Arial"/>
          <w:color w:val="111111"/>
          <w:sz w:val="24"/>
          <w:szCs w:val="24"/>
        </w:rPr>
        <w:t xml:space="preserve">ontrole </w:t>
      </w:r>
      <w:r w:rsidR="00500C29">
        <w:rPr>
          <w:rFonts w:ascii="Arial" w:eastAsia="Arial" w:hAnsi="Arial" w:cs="Arial"/>
          <w:color w:val="111111"/>
          <w:sz w:val="24"/>
          <w:szCs w:val="24"/>
        </w:rPr>
        <w:t>A</w:t>
      </w:r>
      <w:r w:rsidR="008733F9">
        <w:rPr>
          <w:rFonts w:ascii="Arial" w:eastAsia="Arial" w:hAnsi="Arial" w:cs="Arial"/>
          <w:color w:val="111111"/>
          <w:sz w:val="24"/>
          <w:szCs w:val="24"/>
        </w:rPr>
        <w:t xml:space="preserve">mbiental, </w:t>
      </w:r>
      <w:r w:rsidR="00500C29">
        <w:rPr>
          <w:rFonts w:ascii="Arial" w:eastAsia="Arial" w:hAnsi="Arial" w:cs="Arial"/>
          <w:color w:val="111111"/>
          <w:sz w:val="24"/>
          <w:szCs w:val="24"/>
        </w:rPr>
        <w:t>H</w:t>
      </w:r>
      <w:r w:rsidR="008733F9">
        <w:rPr>
          <w:rFonts w:ascii="Arial" w:eastAsia="Arial" w:hAnsi="Arial" w:cs="Arial"/>
          <w:color w:val="111111"/>
          <w:sz w:val="24"/>
          <w:szCs w:val="24"/>
        </w:rPr>
        <w:t xml:space="preserve">ospedagem e </w:t>
      </w:r>
      <w:r w:rsidR="00500C29">
        <w:rPr>
          <w:rFonts w:ascii="Arial" w:eastAsia="Arial" w:hAnsi="Arial" w:cs="Arial"/>
          <w:color w:val="111111"/>
          <w:sz w:val="24"/>
          <w:szCs w:val="24"/>
        </w:rPr>
        <w:t>I</w:t>
      </w:r>
      <w:r w:rsidR="008733F9">
        <w:rPr>
          <w:rFonts w:ascii="Arial" w:eastAsia="Arial" w:hAnsi="Arial" w:cs="Arial"/>
          <w:color w:val="111111"/>
          <w:sz w:val="24"/>
          <w:szCs w:val="24"/>
        </w:rPr>
        <w:t>nformática e os laboratórios de ensino médio: física, química e biologia.</w:t>
      </w:r>
    </w:p>
    <w:p w14:paraId="555DE5B5" w14:textId="77777777" w:rsidR="008733F9" w:rsidRDefault="000944A2" w:rsidP="00267CB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i/>
          <w:iCs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lastRenderedPageBreak/>
        <w:t xml:space="preserve">Os visitantes são recebidos e acompanhados pelos alunos </w:t>
      </w:r>
      <w:r w:rsidR="008733F9">
        <w:rPr>
          <w:rFonts w:ascii="Arial" w:eastAsia="Arial" w:hAnsi="Arial" w:cs="Arial"/>
          <w:color w:val="111111"/>
          <w:sz w:val="24"/>
          <w:szCs w:val="24"/>
        </w:rPr>
        <w:t>bolsistas e voluntários do projeto,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sele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cionados através de edital e treinados para as visitas. </w:t>
      </w:r>
      <w:r w:rsidR="008733F9">
        <w:rPr>
          <w:rFonts w:ascii="Arial" w:eastAsia="Arial" w:hAnsi="Arial" w:cs="Arial"/>
          <w:color w:val="111111"/>
          <w:sz w:val="24"/>
          <w:szCs w:val="24"/>
        </w:rPr>
        <w:t>O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treinamento</w:t>
      </w:r>
      <w:r w:rsidR="008733F9">
        <w:rPr>
          <w:rFonts w:ascii="Arial" w:eastAsia="Arial" w:hAnsi="Arial" w:cs="Arial"/>
          <w:color w:val="111111"/>
          <w:sz w:val="24"/>
          <w:szCs w:val="24"/>
        </w:rPr>
        <w:t xml:space="preserve"> 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dos alunos </w:t>
      </w:r>
      <w:r w:rsidR="008733F9">
        <w:rPr>
          <w:rFonts w:ascii="Arial" w:eastAsia="Arial" w:hAnsi="Arial" w:cs="Arial"/>
          <w:color w:val="111111"/>
          <w:sz w:val="24"/>
          <w:szCs w:val="24"/>
        </w:rPr>
        <w:t>guia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envolve</w:t>
      </w:r>
      <w:r w:rsidR="008733F9">
        <w:rPr>
          <w:rFonts w:ascii="Arial" w:eastAsia="Arial" w:hAnsi="Arial" w:cs="Arial"/>
          <w:color w:val="111111"/>
          <w:sz w:val="24"/>
          <w:szCs w:val="24"/>
        </w:rPr>
        <w:t>u o conhecimento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</w:t>
      </w:r>
      <w:r w:rsidR="008733F9">
        <w:rPr>
          <w:rFonts w:ascii="Arial" w:eastAsia="Arial" w:hAnsi="Arial" w:cs="Arial"/>
          <w:color w:val="111111"/>
          <w:sz w:val="24"/>
          <w:szCs w:val="24"/>
        </w:rPr>
        <w:t xml:space="preserve">dos possíveis roteiros e suas particularidades, </w:t>
      </w:r>
      <w:r>
        <w:rPr>
          <w:rFonts w:ascii="Arial" w:eastAsia="Arial" w:hAnsi="Arial" w:cs="Arial"/>
          <w:color w:val="111111"/>
          <w:sz w:val="24"/>
          <w:szCs w:val="24"/>
        </w:rPr>
        <w:t>questões s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obre </w:t>
      </w:r>
      <w:r w:rsidR="008733F9">
        <w:rPr>
          <w:rFonts w:ascii="Arial" w:eastAsia="Arial" w:hAnsi="Arial" w:cs="Arial"/>
          <w:color w:val="111111"/>
          <w:sz w:val="24"/>
          <w:szCs w:val="24"/>
        </w:rPr>
        <w:t xml:space="preserve">tratamento </w:t>
      </w:r>
      <w:r>
        <w:rPr>
          <w:rFonts w:ascii="Arial" w:eastAsia="Arial" w:hAnsi="Arial" w:cs="Arial"/>
          <w:color w:val="111111"/>
          <w:sz w:val="24"/>
          <w:szCs w:val="24"/>
        </w:rPr>
        <w:t>adequad</w:t>
      </w:r>
      <w:r w:rsidR="008733F9">
        <w:rPr>
          <w:rFonts w:ascii="Arial" w:eastAsia="Arial" w:hAnsi="Arial" w:cs="Arial"/>
          <w:color w:val="111111"/>
          <w:sz w:val="24"/>
          <w:szCs w:val="24"/>
        </w:rPr>
        <w:t xml:space="preserve">o </w:t>
      </w:r>
      <w:r>
        <w:rPr>
          <w:rFonts w:ascii="Arial" w:eastAsia="Arial" w:hAnsi="Arial" w:cs="Arial"/>
          <w:color w:val="111111"/>
          <w:sz w:val="24"/>
          <w:szCs w:val="24"/>
        </w:rPr>
        <w:t>e maneiras para prender a atenção dos visitantes,</w:t>
      </w:r>
      <w:r w:rsidR="008733F9">
        <w:rPr>
          <w:rFonts w:ascii="Arial" w:eastAsia="Arial" w:hAnsi="Arial" w:cs="Arial"/>
          <w:color w:val="111111"/>
          <w:sz w:val="24"/>
          <w:szCs w:val="24"/>
        </w:rPr>
        <w:t xml:space="preserve"> além de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informações extras sobre </w:t>
      </w:r>
      <w:r w:rsidR="008733F9">
        <w:rPr>
          <w:rFonts w:ascii="Arial" w:eastAsia="Arial" w:hAnsi="Arial" w:cs="Arial"/>
          <w:color w:val="111111"/>
          <w:sz w:val="24"/>
          <w:szCs w:val="24"/>
        </w:rPr>
        <w:t xml:space="preserve">todos 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os </w:t>
      </w:r>
      <w:r w:rsidR="008733F9">
        <w:rPr>
          <w:rFonts w:ascii="Arial" w:eastAsia="Arial" w:hAnsi="Arial" w:cs="Arial"/>
          <w:color w:val="111111"/>
          <w:sz w:val="24"/>
          <w:szCs w:val="24"/>
        </w:rPr>
        <w:t>locais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</w:t>
      </w:r>
      <w:r w:rsidR="008733F9">
        <w:rPr>
          <w:rFonts w:ascii="Arial" w:eastAsia="Arial" w:hAnsi="Arial" w:cs="Arial"/>
          <w:color w:val="111111"/>
          <w:sz w:val="24"/>
          <w:szCs w:val="24"/>
        </w:rPr>
        <w:t>a serem visitados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no </w:t>
      </w:r>
      <w:r>
        <w:rPr>
          <w:rFonts w:ascii="Arial" w:eastAsia="Arial" w:hAnsi="Arial" w:cs="Arial"/>
          <w:i/>
          <w:iCs/>
          <w:color w:val="111111"/>
          <w:sz w:val="24"/>
          <w:szCs w:val="24"/>
        </w:rPr>
        <w:t>Campus</w:t>
      </w:r>
      <w:r w:rsidR="008733F9">
        <w:rPr>
          <w:rFonts w:ascii="Arial" w:eastAsia="Arial" w:hAnsi="Arial" w:cs="Arial"/>
          <w:i/>
          <w:iCs/>
          <w:color w:val="111111"/>
          <w:sz w:val="24"/>
          <w:szCs w:val="24"/>
        </w:rPr>
        <w:t>.</w:t>
      </w:r>
    </w:p>
    <w:p w14:paraId="0E4239CF" w14:textId="77777777" w:rsidR="00500C29" w:rsidRDefault="008733F9" w:rsidP="008733F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111111"/>
          <w:sz w:val="24"/>
          <w:szCs w:val="24"/>
        </w:rPr>
      </w:pPr>
      <w:r w:rsidRPr="008733F9">
        <w:rPr>
          <w:rFonts w:ascii="Arial" w:eastAsia="Arial" w:hAnsi="Arial" w:cs="Arial"/>
          <w:color w:val="111111"/>
          <w:sz w:val="24"/>
          <w:szCs w:val="24"/>
        </w:rPr>
        <w:t xml:space="preserve">O atendimento das 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visitas se dá a partir de um agendamento feito pela coordenadora do projeto em um calendário compartilhado com os alunos guias. Neste calendário constam informações essenciais como </w:t>
      </w:r>
      <w:r w:rsidR="000944A2">
        <w:rPr>
          <w:rFonts w:ascii="Arial" w:eastAsia="Arial" w:hAnsi="Arial" w:cs="Arial"/>
          <w:color w:val="111111"/>
          <w:sz w:val="24"/>
          <w:szCs w:val="24"/>
        </w:rPr>
        <w:t>datas e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horários, características dos visitantes (escolas, idade, série, acompanhantes, etc.) e o objetivo do grupo ao visitar o IFC Camboriú.</w:t>
      </w:r>
      <w:r w:rsidR="00500C29">
        <w:rPr>
          <w:rFonts w:ascii="Arial" w:eastAsia="Arial" w:hAnsi="Arial" w:cs="Arial"/>
          <w:color w:val="111111"/>
          <w:sz w:val="24"/>
          <w:szCs w:val="24"/>
        </w:rPr>
        <w:t xml:space="preserve"> O roteiro é escolhido de acordo com o objetivo do grupo visitante e o tempo disponível para a visita.</w:t>
      </w:r>
    </w:p>
    <w:p w14:paraId="1DB060A4" w14:textId="77777777" w:rsidR="001229AC" w:rsidRDefault="008733F9" w:rsidP="008733F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 xml:space="preserve">Ao final de cada visita, o responsável pelos visitantes é convidado a preencher </w:t>
      </w:r>
      <w:r w:rsidR="000944A2">
        <w:rPr>
          <w:rFonts w:ascii="Arial" w:eastAsia="Arial" w:hAnsi="Arial" w:cs="Arial"/>
          <w:color w:val="111111"/>
          <w:sz w:val="24"/>
          <w:szCs w:val="24"/>
        </w:rPr>
        <w:t xml:space="preserve">uma ficha de </w:t>
      </w:r>
      <w:r w:rsidR="000944A2">
        <w:rPr>
          <w:rFonts w:ascii="Arial" w:eastAsia="Arial" w:hAnsi="Arial" w:cs="Arial"/>
          <w:color w:val="111111"/>
          <w:sz w:val="24"/>
          <w:szCs w:val="24"/>
        </w:rPr>
        <w:t>avaliação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, onde </w:t>
      </w:r>
      <w:r w:rsidR="000944A2">
        <w:rPr>
          <w:rFonts w:ascii="Arial" w:eastAsia="Arial" w:hAnsi="Arial" w:cs="Arial"/>
          <w:color w:val="111111"/>
          <w:sz w:val="24"/>
          <w:szCs w:val="24"/>
        </w:rPr>
        <w:t xml:space="preserve">descreverá </w:t>
      </w:r>
      <w:r>
        <w:rPr>
          <w:rFonts w:ascii="Arial" w:eastAsia="Arial" w:hAnsi="Arial" w:cs="Arial"/>
          <w:color w:val="111111"/>
          <w:sz w:val="24"/>
          <w:szCs w:val="24"/>
        </w:rPr>
        <w:t>sua opinião sobre a visita,</w:t>
      </w:r>
      <w:r w:rsidR="00500C29">
        <w:rPr>
          <w:rFonts w:ascii="Arial" w:eastAsia="Arial" w:hAnsi="Arial" w:cs="Arial"/>
          <w:color w:val="111111"/>
          <w:sz w:val="24"/>
          <w:szCs w:val="24"/>
        </w:rPr>
        <w:t xml:space="preserve"> sobre os guias e sobre a instituição,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deixando sugestões </w:t>
      </w:r>
      <w:r w:rsidR="00500C29">
        <w:rPr>
          <w:rFonts w:ascii="Arial" w:eastAsia="Arial" w:hAnsi="Arial" w:cs="Arial"/>
          <w:color w:val="111111"/>
          <w:sz w:val="24"/>
          <w:szCs w:val="24"/>
        </w:rPr>
        <w:t>e/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ou reclamações, se for o caso. </w:t>
      </w:r>
      <w:r w:rsidR="000944A2">
        <w:rPr>
          <w:rFonts w:ascii="Arial" w:eastAsia="Arial" w:hAnsi="Arial" w:cs="Arial"/>
          <w:color w:val="111111"/>
          <w:sz w:val="24"/>
          <w:szCs w:val="24"/>
        </w:rPr>
        <w:t xml:space="preserve">Estes dados são </w:t>
      </w:r>
      <w:r>
        <w:rPr>
          <w:rFonts w:ascii="Arial" w:eastAsia="Arial" w:hAnsi="Arial" w:cs="Arial"/>
          <w:color w:val="111111"/>
          <w:sz w:val="24"/>
          <w:szCs w:val="24"/>
        </w:rPr>
        <w:t>fundamentais</w:t>
      </w:r>
      <w:r w:rsidR="000944A2">
        <w:rPr>
          <w:rFonts w:ascii="Arial" w:eastAsia="Arial" w:hAnsi="Arial" w:cs="Arial"/>
          <w:color w:val="111111"/>
          <w:sz w:val="24"/>
          <w:szCs w:val="24"/>
        </w:rPr>
        <w:t xml:space="preserve"> para </w:t>
      </w:r>
      <w:r w:rsidR="00500C29">
        <w:rPr>
          <w:rFonts w:ascii="Arial" w:eastAsia="Arial" w:hAnsi="Arial" w:cs="Arial"/>
          <w:color w:val="111111"/>
          <w:sz w:val="24"/>
          <w:szCs w:val="24"/>
        </w:rPr>
        <w:t>avaliação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</w:t>
      </w:r>
      <w:r w:rsidR="005F200F">
        <w:rPr>
          <w:rFonts w:ascii="Arial" w:eastAsia="Arial" w:hAnsi="Arial" w:cs="Arial"/>
          <w:color w:val="111111"/>
          <w:sz w:val="24"/>
          <w:szCs w:val="24"/>
        </w:rPr>
        <w:t>das visitas</w:t>
      </w:r>
      <w:r w:rsidR="00500C29">
        <w:rPr>
          <w:rFonts w:ascii="Arial" w:eastAsia="Arial" w:hAnsi="Arial" w:cs="Arial"/>
          <w:color w:val="111111"/>
          <w:sz w:val="24"/>
          <w:szCs w:val="24"/>
        </w:rPr>
        <w:t xml:space="preserve"> e do projeto</w:t>
      </w:r>
      <w:r w:rsidR="005F200F">
        <w:rPr>
          <w:rFonts w:ascii="Arial" w:eastAsia="Arial" w:hAnsi="Arial" w:cs="Arial"/>
          <w:color w:val="111111"/>
          <w:sz w:val="24"/>
          <w:szCs w:val="24"/>
        </w:rPr>
        <w:t xml:space="preserve">, </w:t>
      </w:r>
      <w:r w:rsidR="00500C29">
        <w:rPr>
          <w:rFonts w:ascii="Arial" w:eastAsia="Arial" w:hAnsi="Arial" w:cs="Arial"/>
          <w:color w:val="111111"/>
          <w:sz w:val="24"/>
          <w:szCs w:val="24"/>
        </w:rPr>
        <w:t xml:space="preserve">indicando </w:t>
      </w:r>
      <w:r w:rsidR="005F200F">
        <w:rPr>
          <w:rFonts w:ascii="Arial" w:eastAsia="Arial" w:hAnsi="Arial" w:cs="Arial"/>
          <w:color w:val="111111"/>
          <w:sz w:val="24"/>
          <w:szCs w:val="24"/>
        </w:rPr>
        <w:t xml:space="preserve">se </w:t>
      </w:r>
      <w:r>
        <w:rPr>
          <w:rFonts w:ascii="Arial" w:eastAsia="Arial" w:hAnsi="Arial" w:cs="Arial"/>
          <w:color w:val="111111"/>
          <w:sz w:val="24"/>
          <w:szCs w:val="24"/>
        </w:rPr>
        <w:t>os</w:t>
      </w:r>
      <w:r w:rsidR="000944A2">
        <w:rPr>
          <w:rFonts w:ascii="Arial" w:eastAsia="Arial" w:hAnsi="Arial" w:cs="Arial"/>
          <w:color w:val="111111"/>
          <w:sz w:val="24"/>
          <w:szCs w:val="24"/>
        </w:rPr>
        <w:t xml:space="preserve"> objetivo</w:t>
      </w:r>
      <w:r>
        <w:rPr>
          <w:rFonts w:ascii="Arial" w:eastAsia="Arial" w:hAnsi="Arial" w:cs="Arial"/>
          <w:color w:val="111111"/>
          <w:sz w:val="24"/>
          <w:szCs w:val="24"/>
        </w:rPr>
        <w:t>s</w:t>
      </w:r>
      <w:r w:rsidR="000944A2">
        <w:rPr>
          <w:rFonts w:ascii="Arial" w:eastAsia="Arial" w:hAnsi="Arial" w:cs="Arial"/>
          <w:color w:val="111111"/>
          <w:sz w:val="24"/>
          <w:szCs w:val="24"/>
        </w:rPr>
        <w:t xml:space="preserve"> est</w:t>
      </w:r>
      <w:r w:rsidR="005F200F">
        <w:rPr>
          <w:rFonts w:ascii="Arial" w:eastAsia="Arial" w:hAnsi="Arial" w:cs="Arial"/>
          <w:color w:val="111111"/>
          <w:sz w:val="24"/>
          <w:szCs w:val="24"/>
        </w:rPr>
        <w:t>ão</w:t>
      </w:r>
      <w:r w:rsidR="000944A2">
        <w:rPr>
          <w:rFonts w:ascii="Arial" w:eastAsia="Arial" w:hAnsi="Arial" w:cs="Arial"/>
          <w:color w:val="111111"/>
          <w:sz w:val="24"/>
          <w:szCs w:val="24"/>
        </w:rPr>
        <w:t xml:space="preserve"> sendo </w:t>
      </w:r>
      <w:r w:rsidR="000944A2">
        <w:rPr>
          <w:rFonts w:ascii="Arial" w:eastAsia="Arial" w:hAnsi="Arial" w:cs="Arial"/>
          <w:color w:val="111111"/>
          <w:sz w:val="24"/>
          <w:szCs w:val="24"/>
        </w:rPr>
        <w:t>alcançado</w:t>
      </w:r>
      <w:r w:rsidR="005F200F">
        <w:rPr>
          <w:rFonts w:ascii="Arial" w:eastAsia="Arial" w:hAnsi="Arial" w:cs="Arial"/>
          <w:color w:val="111111"/>
          <w:sz w:val="24"/>
          <w:szCs w:val="24"/>
        </w:rPr>
        <w:t>s</w:t>
      </w:r>
      <w:r w:rsidR="000944A2">
        <w:rPr>
          <w:rFonts w:ascii="Arial" w:eastAsia="Arial" w:hAnsi="Arial" w:cs="Arial"/>
          <w:color w:val="111111"/>
          <w:sz w:val="24"/>
          <w:szCs w:val="24"/>
        </w:rPr>
        <w:t xml:space="preserve">. </w:t>
      </w:r>
    </w:p>
    <w:p w14:paraId="12782E06" w14:textId="77777777" w:rsidR="001229AC" w:rsidRDefault="001229AC" w:rsidP="00267CB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78A69BB" w14:textId="77777777" w:rsidR="001229AC" w:rsidRDefault="001229AC" w:rsidP="00267CB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40704B4" w14:textId="77777777" w:rsidR="001229AC" w:rsidRDefault="000944A2" w:rsidP="00267CB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        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        RESULTADOS E DISCUSSÃO</w:t>
      </w:r>
    </w:p>
    <w:p w14:paraId="1C4C11BC" w14:textId="77777777" w:rsidR="001229AC" w:rsidRDefault="001229AC" w:rsidP="00267CBB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D511072" w14:textId="77777777" w:rsidR="005F200F" w:rsidRDefault="000944A2" w:rsidP="00267CBB">
      <w:pPr>
        <w:pStyle w:val="Normal1"/>
        <w:spacing w:after="0" w:line="360" w:lineRule="auto"/>
        <w:ind w:firstLine="12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o primeiro semestre de 2019</w:t>
      </w:r>
      <w:r w:rsidR="00500C29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302 pessoas</w:t>
      </w:r>
      <w:r w:rsidR="005F200F">
        <w:rPr>
          <w:rFonts w:ascii="Arial" w:eastAsia="Arial" w:hAnsi="Arial" w:cs="Arial"/>
          <w:sz w:val="24"/>
          <w:szCs w:val="24"/>
        </w:rPr>
        <w:t xml:space="preserve"> foram atendidas pelo projeto no período matutino</w:t>
      </w:r>
      <w:r>
        <w:rPr>
          <w:rFonts w:ascii="Arial" w:eastAsia="Arial" w:hAnsi="Arial" w:cs="Arial"/>
          <w:sz w:val="24"/>
          <w:szCs w:val="24"/>
        </w:rPr>
        <w:t xml:space="preserve">. Foram </w:t>
      </w:r>
      <w:r w:rsidR="00500C29">
        <w:rPr>
          <w:rFonts w:ascii="Arial" w:eastAsia="Arial" w:hAnsi="Arial" w:cs="Arial"/>
          <w:sz w:val="24"/>
          <w:szCs w:val="24"/>
        </w:rPr>
        <w:t xml:space="preserve">09 </w:t>
      </w:r>
      <w:r>
        <w:rPr>
          <w:rFonts w:ascii="Arial" w:eastAsia="Arial" w:hAnsi="Arial" w:cs="Arial"/>
          <w:sz w:val="24"/>
          <w:szCs w:val="24"/>
        </w:rPr>
        <w:t>escolas, oriundas</w:t>
      </w:r>
      <w:r>
        <w:rPr>
          <w:rFonts w:ascii="Arial" w:eastAsia="Arial" w:hAnsi="Arial" w:cs="Arial"/>
          <w:sz w:val="24"/>
          <w:szCs w:val="24"/>
        </w:rPr>
        <w:t xml:space="preserve"> Camboriú</w:t>
      </w:r>
      <w:r w:rsidR="005F200F">
        <w:rPr>
          <w:rFonts w:ascii="Arial" w:eastAsia="Arial" w:hAnsi="Arial" w:cs="Arial"/>
          <w:sz w:val="24"/>
          <w:szCs w:val="24"/>
        </w:rPr>
        <w:t xml:space="preserve"> (</w:t>
      </w:r>
      <w:r w:rsidR="00500C29">
        <w:rPr>
          <w:rFonts w:ascii="Arial" w:eastAsia="Arial" w:hAnsi="Arial" w:cs="Arial"/>
          <w:sz w:val="24"/>
          <w:szCs w:val="24"/>
        </w:rPr>
        <w:t>22,2</w:t>
      </w:r>
      <w:r w:rsidR="005F200F">
        <w:rPr>
          <w:rFonts w:ascii="Arial" w:eastAsia="Arial" w:hAnsi="Arial" w:cs="Arial"/>
          <w:sz w:val="24"/>
          <w:szCs w:val="24"/>
        </w:rPr>
        <w:t>%)</w:t>
      </w:r>
      <w:r w:rsidR="00500C29">
        <w:rPr>
          <w:rFonts w:ascii="Arial" w:eastAsia="Arial" w:hAnsi="Arial" w:cs="Arial"/>
          <w:sz w:val="24"/>
          <w:szCs w:val="24"/>
        </w:rPr>
        <w:t>,</w:t>
      </w:r>
      <w:r w:rsidR="007D3629">
        <w:rPr>
          <w:rFonts w:ascii="Arial" w:eastAsia="Arial" w:hAnsi="Arial" w:cs="Arial"/>
          <w:sz w:val="24"/>
          <w:szCs w:val="24"/>
        </w:rPr>
        <w:t xml:space="preserve"> Itapema (33,3%),</w:t>
      </w:r>
      <w:r w:rsidR="00500C29">
        <w:rPr>
          <w:rFonts w:ascii="Arial" w:eastAsia="Arial" w:hAnsi="Arial" w:cs="Arial"/>
          <w:sz w:val="24"/>
          <w:szCs w:val="24"/>
        </w:rPr>
        <w:t xml:space="preserve"> </w:t>
      </w:r>
      <w:r w:rsidR="005F200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Balneário Camboriú</w:t>
      </w:r>
      <w:r w:rsidR="005F200F">
        <w:rPr>
          <w:rFonts w:ascii="Arial" w:eastAsia="Arial" w:hAnsi="Arial" w:cs="Arial"/>
          <w:sz w:val="24"/>
          <w:szCs w:val="24"/>
        </w:rPr>
        <w:t xml:space="preserve"> (</w:t>
      </w:r>
      <w:r w:rsidR="007D3629">
        <w:rPr>
          <w:rFonts w:ascii="Arial" w:eastAsia="Arial" w:hAnsi="Arial" w:cs="Arial"/>
          <w:sz w:val="24"/>
          <w:szCs w:val="24"/>
        </w:rPr>
        <w:t>22</w:t>
      </w:r>
      <w:r w:rsidR="005F200F">
        <w:rPr>
          <w:rFonts w:ascii="Arial" w:eastAsia="Arial" w:hAnsi="Arial" w:cs="Arial"/>
          <w:sz w:val="24"/>
          <w:szCs w:val="24"/>
        </w:rPr>
        <w:t>,2%)</w:t>
      </w:r>
      <w:r w:rsidR="007D3629">
        <w:rPr>
          <w:rFonts w:ascii="Arial" w:eastAsia="Arial" w:hAnsi="Arial" w:cs="Arial"/>
          <w:sz w:val="24"/>
          <w:szCs w:val="24"/>
        </w:rPr>
        <w:t>, Itajaí (11,1%) e Araquari (11,1%)</w:t>
      </w:r>
      <w:r w:rsidR="005F200F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Dentre estes visitantes, </w:t>
      </w:r>
      <w:r w:rsidR="007D3629">
        <w:rPr>
          <w:rFonts w:ascii="Arial" w:eastAsia="Arial" w:hAnsi="Arial" w:cs="Arial"/>
          <w:sz w:val="24"/>
          <w:szCs w:val="24"/>
        </w:rPr>
        <w:t>oito</w:t>
      </w:r>
      <w:r>
        <w:rPr>
          <w:rFonts w:ascii="Arial" w:eastAsia="Arial" w:hAnsi="Arial" w:cs="Arial"/>
          <w:sz w:val="24"/>
          <w:szCs w:val="24"/>
        </w:rPr>
        <w:t xml:space="preserve"> grupos eram compostos por adolescentes de 12 </w:t>
      </w:r>
      <w:r>
        <w:rPr>
          <w:rFonts w:ascii="Arial" w:eastAsia="Arial" w:hAnsi="Arial" w:cs="Arial"/>
          <w:sz w:val="24"/>
          <w:szCs w:val="24"/>
        </w:rPr>
        <w:t>a 14 anos cursando o 9º ano do ensino fundamental</w:t>
      </w:r>
      <w:r w:rsidR="007D362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7D3629">
        <w:rPr>
          <w:rFonts w:ascii="Arial" w:eastAsia="Arial" w:hAnsi="Arial" w:cs="Arial"/>
          <w:sz w:val="24"/>
          <w:szCs w:val="24"/>
        </w:rPr>
        <w:t>um</w:t>
      </w:r>
      <w:r w:rsidR="005F200F">
        <w:rPr>
          <w:rFonts w:ascii="Arial" w:eastAsia="Arial" w:hAnsi="Arial" w:cs="Arial"/>
          <w:sz w:val="24"/>
          <w:szCs w:val="24"/>
        </w:rPr>
        <w:t xml:space="preserve"> grupo do </w:t>
      </w:r>
      <w:r>
        <w:rPr>
          <w:rFonts w:ascii="Arial" w:eastAsia="Arial" w:hAnsi="Arial" w:cs="Arial"/>
          <w:sz w:val="24"/>
          <w:szCs w:val="24"/>
        </w:rPr>
        <w:t>IFC</w:t>
      </w:r>
      <w:r w:rsidR="005F200F">
        <w:rPr>
          <w:rFonts w:ascii="Arial" w:eastAsia="Arial" w:hAnsi="Arial" w:cs="Arial"/>
          <w:sz w:val="24"/>
          <w:szCs w:val="24"/>
        </w:rPr>
        <w:t xml:space="preserve"> </w:t>
      </w:r>
      <w:r w:rsidR="005F200F" w:rsidRPr="005F200F">
        <w:rPr>
          <w:rFonts w:ascii="Arial" w:eastAsia="Arial" w:hAnsi="Arial" w:cs="Arial"/>
          <w:i/>
          <w:iCs/>
          <w:sz w:val="24"/>
          <w:szCs w:val="24"/>
        </w:rPr>
        <w:t>Campus</w:t>
      </w:r>
      <w:r w:rsidR="005F200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Araquari cursando o último ano de Medicina Veterinária com idade média de 23 a 28 anos</w:t>
      </w:r>
      <w:r w:rsidR="005F200F">
        <w:rPr>
          <w:rFonts w:ascii="Arial" w:eastAsia="Arial" w:hAnsi="Arial" w:cs="Arial"/>
          <w:sz w:val="24"/>
          <w:szCs w:val="24"/>
        </w:rPr>
        <w:t xml:space="preserve">. </w:t>
      </w:r>
    </w:p>
    <w:p w14:paraId="19F0B344" w14:textId="77777777" w:rsidR="005F200F" w:rsidRDefault="005F200F" w:rsidP="00267CBB">
      <w:pPr>
        <w:pStyle w:val="Normal1"/>
        <w:spacing w:after="0" w:line="360" w:lineRule="auto"/>
        <w:ind w:firstLine="12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alunos do IFC </w:t>
      </w:r>
      <w:r w:rsidRPr="005F200F">
        <w:rPr>
          <w:rFonts w:ascii="Arial" w:eastAsia="Arial" w:hAnsi="Arial" w:cs="Arial"/>
          <w:i/>
          <w:iCs/>
          <w:sz w:val="24"/>
          <w:szCs w:val="24"/>
        </w:rPr>
        <w:t>Campus</w:t>
      </w:r>
      <w:r>
        <w:rPr>
          <w:rFonts w:ascii="Arial" w:eastAsia="Arial" w:hAnsi="Arial" w:cs="Arial"/>
          <w:sz w:val="24"/>
          <w:szCs w:val="24"/>
        </w:rPr>
        <w:t xml:space="preserve"> Araquari visitaram o Campus Camboriú com o</w:t>
      </w:r>
      <w:r w:rsidR="000944A2">
        <w:rPr>
          <w:rFonts w:ascii="Arial" w:eastAsia="Arial" w:hAnsi="Arial" w:cs="Arial"/>
          <w:sz w:val="24"/>
          <w:szCs w:val="24"/>
        </w:rPr>
        <w:t xml:space="preserve"> objetivo principal</w:t>
      </w:r>
      <w:r>
        <w:rPr>
          <w:rFonts w:ascii="Arial" w:eastAsia="Arial" w:hAnsi="Arial" w:cs="Arial"/>
          <w:sz w:val="24"/>
          <w:szCs w:val="24"/>
        </w:rPr>
        <w:t xml:space="preserve"> de presenciar um abate no LPPO de abatedouro e agroindústria, já que </w:t>
      </w:r>
      <w:r w:rsidR="007D3629">
        <w:rPr>
          <w:rFonts w:ascii="Arial" w:eastAsia="Arial" w:hAnsi="Arial" w:cs="Arial"/>
          <w:sz w:val="24"/>
          <w:szCs w:val="24"/>
        </w:rPr>
        <w:t>são</w:t>
      </w:r>
      <w:r>
        <w:rPr>
          <w:rFonts w:ascii="Arial" w:eastAsia="Arial" w:hAnsi="Arial" w:cs="Arial"/>
          <w:sz w:val="24"/>
          <w:szCs w:val="24"/>
        </w:rPr>
        <w:t xml:space="preserve"> formandos e não dispõem de estrutura equivalente no seu </w:t>
      </w:r>
      <w:r w:rsidRPr="007D3629">
        <w:rPr>
          <w:rFonts w:ascii="Arial" w:eastAsia="Arial" w:hAnsi="Arial" w:cs="Arial"/>
          <w:i/>
          <w:iCs/>
          <w:sz w:val="24"/>
          <w:szCs w:val="24"/>
        </w:rPr>
        <w:t>Campus</w:t>
      </w:r>
      <w:r>
        <w:rPr>
          <w:rFonts w:ascii="Arial" w:eastAsia="Arial" w:hAnsi="Arial" w:cs="Arial"/>
          <w:sz w:val="24"/>
          <w:szCs w:val="24"/>
        </w:rPr>
        <w:t xml:space="preserve">. Ao final da visita, demonstraram interesse em conhecer as outras instalações do </w:t>
      </w:r>
      <w:r w:rsidRPr="007D3629">
        <w:rPr>
          <w:rFonts w:ascii="Arial" w:eastAsia="Arial" w:hAnsi="Arial" w:cs="Arial"/>
          <w:i/>
          <w:iCs/>
          <w:sz w:val="24"/>
          <w:szCs w:val="24"/>
        </w:rPr>
        <w:t>Campus</w:t>
      </w:r>
      <w:r>
        <w:rPr>
          <w:rFonts w:ascii="Arial" w:eastAsia="Arial" w:hAnsi="Arial" w:cs="Arial"/>
          <w:sz w:val="24"/>
          <w:szCs w:val="24"/>
        </w:rPr>
        <w:t xml:space="preserve"> Camboriú e visitaram o LPPO de Suinocultura.</w:t>
      </w:r>
      <w:r w:rsidR="000944A2">
        <w:rPr>
          <w:rFonts w:ascii="Arial" w:eastAsia="Arial" w:hAnsi="Arial" w:cs="Arial"/>
          <w:sz w:val="24"/>
          <w:szCs w:val="24"/>
        </w:rPr>
        <w:t xml:space="preserve"> </w:t>
      </w:r>
    </w:p>
    <w:p w14:paraId="421A06FA" w14:textId="77777777" w:rsidR="001229AC" w:rsidRDefault="005F200F" w:rsidP="005F200F">
      <w:pPr>
        <w:pStyle w:val="Normal1"/>
        <w:spacing w:after="0" w:line="360" w:lineRule="auto"/>
        <w:ind w:firstLine="12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Os grupos compostos por estudantes de 9º ano do ensino fundamental II </w:t>
      </w:r>
      <w:r w:rsidR="00500C29">
        <w:rPr>
          <w:rFonts w:ascii="Arial" w:eastAsia="Arial" w:hAnsi="Arial" w:cs="Arial"/>
          <w:sz w:val="24"/>
          <w:szCs w:val="24"/>
        </w:rPr>
        <w:t>(8</w:t>
      </w:r>
      <w:r w:rsidR="007D3629">
        <w:rPr>
          <w:rFonts w:ascii="Arial" w:eastAsia="Arial" w:hAnsi="Arial" w:cs="Arial"/>
          <w:sz w:val="24"/>
          <w:szCs w:val="24"/>
        </w:rPr>
        <w:t>8</w:t>
      </w:r>
      <w:r w:rsidR="00500C29">
        <w:rPr>
          <w:rFonts w:ascii="Arial" w:eastAsia="Arial" w:hAnsi="Arial" w:cs="Arial"/>
          <w:sz w:val="24"/>
          <w:szCs w:val="24"/>
        </w:rPr>
        <w:t>,</w:t>
      </w:r>
      <w:r w:rsidR="007D3629">
        <w:rPr>
          <w:rFonts w:ascii="Arial" w:eastAsia="Arial" w:hAnsi="Arial" w:cs="Arial"/>
          <w:sz w:val="24"/>
          <w:szCs w:val="24"/>
        </w:rPr>
        <w:t>9</w:t>
      </w:r>
      <w:r w:rsidR="00500C29">
        <w:rPr>
          <w:rFonts w:ascii="Arial" w:eastAsia="Arial" w:hAnsi="Arial" w:cs="Arial"/>
          <w:sz w:val="24"/>
          <w:szCs w:val="24"/>
        </w:rPr>
        <w:t xml:space="preserve">% do total de visitantes no período matutino) </w:t>
      </w:r>
      <w:r>
        <w:rPr>
          <w:rFonts w:ascii="Arial" w:eastAsia="Arial" w:hAnsi="Arial" w:cs="Arial"/>
          <w:sz w:val="24"/>
          <w:szCs w:val="24"/>
        </w:rPr>
        <w:t xml:space="preserve">visavam, principalmente, </w:t>
      </w:r>
      <w:r w:rsidR="000944A2">
        <w:rPr>
          <w:rFonts w:ascii="Arial" w:eastAsia="Arial" w:hAnsi="Arial" w:cs="Arial"/>
          <w:sz w:val="24"/>
          <w:szCs w:val="24"/>
        </w:rPr>
        <w:t>conhe</w:t>
      </w:r>
      <w:r w:rsidR="000944A2">
        <w:rPr>
          <w:rFonts w:ascii="Arial" w:eastAsia="Arial" w:hAnsi="Arial" w:cs="Arial"/>
          <w:sz w:val="24"/>
          <w:szCs w:val="24"/>
        </w:rPr>
        <w:t xml:space="preserve">cer os cursos técnicos integrados ao Ensino Médio oferecidos pelo </w:t>
      </w:r>
      <w:r w:rsidRPr="005F200F">
        <w:rPr>
          <w:rFonts w:ascii="Arial" w:eastAsia="Arial" w:hAnsi="Arial" w:cs="Arial"/>
          <w:i/>
          <w:iCs/>
          <w:sz w:val="24"/>
          <w:szCs w:val="24"/>
        </w:rPr>
        <w:t>C</w:t>
      </w:r>
      <w:r w:rsidR="000944A2" w:rsidRPr="005F200F">
        <w:rPr>
          <w:rFonts w:ascii="Arial" w:eastAsia="Arial" w:hAnsi="Arial" w:cs="Arial"/>
          <w:i/>
          <w:iCs/>
          <w:sz w:val="24"/>
          <w:szCs w:val="24"/>
        </w:rPr>
        <w:t>ampus</w:t>
      </w:r>
      <w:r w:rsidR="000944A2">
        <w:rPr>
          <w:rFonts w:ascii="Arial" w:eastAsia="Arial" w:hAnsi="Arial" w:cs="Arial"/>
          <w:sz w:val="24"/>
          <w:szCs w:val="24"/>
        </w:rPr>
        <w:t xml:space="preserve"> Camboriú. Estes alunos foram acompanhados por </w:t>
      </w:r>
      <w:r>
        <w:rPr>
          <w:rFonts w:ascii="Arial" w:eastAsia="Arial" w:hAnsi="Arial" w:cs="Arial"/>
          <w:sz w:val="24"/>
          <w:szCs w:val="24"/>
        </w:rPr>
        <w:t xml:space="preserve">aproximadamente </w:t>
      </w:r>
      <w:r w:rsidR="000944A2">
        <w:rPr>
          <w:rFonts w:ascii="Arial" w:eastAsia="Arial" w:hAnsi="Arial" w:cs="Arial"/>
          <w:sz w:val="24"/>
          <w:szCs w:val="24"/>
        </w:rPr>
        <w:t xml:space="preserve">30 adultos, </w:t>
      </w:r>
      <w:r>
        <w:rPr>
          <w:rFonts w:ascii="Arial" w:eastAsia="Arial" w:hAnsi="Arial" w:cs="Arial"/>
          <w:sz w:val="24"/>
          <w:szCs w:val="24"/>
        </w:rPr>
        <w:t>responsáveis por eles durante as visitas</w:t>
      </w:r>
      <w:r w:rsidR="007D3629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Apenas duas visitas foram canceladas neste período, em função da não obtenção de transporte por parte da escola visitante.</w:t>
      </w:r>
    </w:p>
    <w:p w14:paraId="7B8A8566" w14:textId="77777777" w:rsidR="007D3629" w:rsidRDefault="007D3629" w:rsidP="007D36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avaliações quanto ao </w:t>
      </w:r>
      <w:r>
        <w:rPr>
          <w:rFonts w:ascii="Arial" w:eastAsia="Arial" w:hAnsi="Arial" w:cs="Arial"/>
          <w:sz w:val="24"/>
          <w:szCs w:val="24"/>
        </w:rPr>
        <w:t>atendimento, gentileza e simpatia dos alunos guias; comportamento, profissionalismo e disciplina; roteiro da visita; organização e limpeza do IFC-Camboriú; atendimento aos objetivos propostos e satisfação em relação a visita em geral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feitas pelos acompanhantes responsáveis </w:t>
      </w:r>
      <w:r>
        <w:rPr>
          <w:rFonts w:ascii="Arial" w:eastAsia="Arial" w:hAnsi="Arial" w:cs="Arial"/>
          <w:sz w:val="24"/>
          <w:szCs w:val="24"/>
        </w:rPr>
        <w:t>resultaram em</w:t>
      </w:r>
      <w:r>
        <w:rPr>
          <w:rFonts w:ascii="Arial" w:eastAsia="Arial" w:hAnsi="Arial" w:cs="Arial"/>
          <w:sz w:val="24"/>
          <w:szCs w:val="24"/>
        </w:rPr>
        <w:t xml:space="preserve"> 100% </w:t>
      </w:r>
      <w:r>
        <w:rPr>
          <w:rFonts w:ascii="Arial" w:eastAsia="Arial" w:hAnsi="Arial" w:cs="Arial"/>
          <w:sz w:val="24"/>
          <w:szCs w:val="24"/>
        </w:rPr>
        <w:t>de satisfação.</w:t>
      </w:r>
    </w:p>
    <w:p w14:paraId="0C2C9F6E" w14:textId="77777777" w:rsidR="007D3629" w:rsidRDefault="007D3629" w:rsidP="005F200F">
      <w:pPr>
        <w:pStyle w:val="Normal1"/>
        <w:spacing w:after="0" w:line="360" w:lineRule="auto"/>
        <w:ind w:firstLine="1276"/>
        <w:jc w:val="both"/>
        <w:rPr>
          <w:rFonts w:ascii="Arial" w:eastAsia="Arial" w:hAnsi="Arial" w:cs="Arial"/>
          <w:sz w:val="24"/>
          <w:szCs w:val="24"/>
        </w:rPr>
      </w:pPr>
    </w:p>
    <w:p w14:paraId="26ECFEBA" w14:textId="77777777" w:rsidR="005F200F" w:rsidRDefault="005F200F" w:rsidP="005F200F">
      <w:pPr>
        <w:pStyle w:val="Normal1"/>
        <w:spacing w:after="0" w:line="360" w:lineRule="auto"/>
        <w:ind w:firstLine="1276"/>
        <w:jc w:val="both"/>
        <w:rPr>
          <w:rFonts w:ascii="Arial" w:eastAsia="Arial" w:hAnsi="Arial" w:cs="Arial"/>
          <w:sz w:val="24"/>
          <w:szCs w:val="24"/>
        </w:rPr>
      </w:pPr>
    </w:p>
    <w:p w14:paraId="6CF4EF26" w14:textId="77777777" w:rsidR="001229AC" w:rsidRDefault="000944A2" w:rsidP="00267CBB">
      <w:pPr>
        <w:pStyle w:val="Normal1"/>
        <w:spacing w:after="0" w:line="360" w:lineRule="auto"/>
        <w:jc w:val="center"/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14:paraId="0B876CE2" w14:textId="77777777" w:rsidR="001229AC" w:rsidRDefault="001229AC" w:rsidP="00267CBB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14:paraId="6568D91D" w14:textId="77777777" w:rsidR="001229AC" w:rsidRDefault="000944A2" w:rsidP="00267CBB">
      <w:pPr>
        <w:pStyle w:val="Normal1"/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 xml:space="preserve">Concluímos </w:t>
      </w:r>
      <w:r w:rsidR="007D3629">
        <w:rPr>
          <w:rFonts w:ascii="Arial" w:hAnsi="Arial"/>
          <w:sz w:val="24"/>
          <w:szCs w:val="24"/>
        </w:rPr>
        <w:t>que</w:t>
      </w:r>
      <w:r>
        <w:rPr>
          <w:rFonts w:ascii="Arial" w:hAnsi="Arial"/>
          <w:sz w:val="24"/>
          <w:szCs w:val="24"/>
        </w:rPr>
        <w:t xml:space="preserve"> as visitas </w:t>
      </w:r>
      <w:r w:rsidR="007D3629">
        <w:rPr>
          <w:rFonts w:ascii="Arial" w:hAnsi="Arial"/>
          <w:sz w:val="24"/>
          <w:szCs w:val="24"/>
        </w:rPr>
        <w:t xml:space="preserve">são </w:t>
      </w:r>
      <w:r>
        <w:rPr>
          <w:rFonts w:ascii="Arial" w:hAnsi="Arial"/>
          <w:sz w:val="24"/>
          <w:szCs w:val="24"/>
        </w:rPr>
        <w:t>de extrema importância</w:t>
      </w:r>
      <w:r w:rsidR="007D3629">
        <w:rPr>
          <w:rFonts w:ascii="Arial" w:hAnsi="Arial"/>
          <w:sz w:val="24"/>
          <w:szCs w:val="24"/>
        </w:rPr>
        <w:t xml:space="preserve"> e atuam como </w:t>
      </w:r>
      <w:r>
        <w:rPr>
          <w:rFonts w:ascii="Arial" w:hAnsi="Arial"/>
          <w:sz w:val="24"/>
          <w:szCs w:val="24"/>
        </w:rPr>
        <w:t xml:space="preserve">um incentivo para </w:t>
      </w:r>
      <w:r w:rsidR="007D3629">
        <w:rPr>
          <w:rFonts w:ascii="Arial" w:hAnsi="Arial"/>
          <w:sz w:val="24"/>
          <w:szCs w:val="24"/>
        </w:rPr>
        <w:t xml:space="preserve">os estudantes das </w:t>
      </w:r>
      <w:r>
        <w:rPr>
          <w:rFonts w:ascii="Arial" w:hAnsi="Arial"/>
          <w:sz w:val="24"/>
          <w:szCs w:val="24"/>
        </w:rPr>
        <w:t xml:space="preserve">escolas da região </w:t>
      </w:r>
      <w:r w:rsidR="007D3629">
        <w:rPr>
          <w:rFonts w:ascii="Arial" w:hAnsi="Arial"/>
          <w:sz w:val="24"/>
          <w:szCs w:val="24"/>
        </w:rPr>
        <w:t xml:space="preserve">em relação ao IFC Camboriú. O interesse </w:t>
      </w:r>
      <w:r>
        <w:rPr>
          <w:rFonts w:ascii="Arial" w:hAnsi="Arial"/>
          <w:sz w:val="24"/>
          <w:szCs w:val="24"/>
        </w:rPr>
        <w:t>pelo</w:t>
      </w:r>
      <w:r w:rsidR="007D3629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curso</w:t>
      </w:r>
      <w:r w:rsidR="007D3629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técnico</w:t>
      </w:r>
      <w:r w:rsidR="007D3629">
        <w:rPr>
          <w:rFonts w:ascii="Arial" w:hAnsi="Arial"/>
          <w:sz w:val="24"/>
          <w:szCs w:val="24"/>
        </w:rPr>
        <w:t>s integrados</w:t>
      </w:r>
      <w:r>
        <w:rPr>
          <w:rFonts w:ascii="Arial" w:hAnsi="Arial"/>
          <w:sz w:val="24"/>
          <w:szCs w:val="24"/>
        </w:rPr>
        <w:t xml:space="preserve"> oferecido</w:t>
      </w:r>
      <w:r w:rsidR="007D3629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no </w:t>
      </w:r>
      <w:r>
        <w:rPr>
          <w:rFonts w:ascii="Arial" w:hAnsi="Arial"/>
          <w:i/>
          <w:iCs/>
          <w:sz w:val="24"/>
          <w:szCs w:val="24"/>
        </w:rPr>
        <w:t>Campus</w:t>
      </w:r>
      <w:r w:rsidR="007D3629">
        <w:rPr>
          <w:rFonts w:ascii="Arial" w:hAnsi="Arial"/>
          <w:sz w:val="24"/>
          <w:szCs w:val="24"/>
        </w:rPr>
        <w:t xml:space="preserve"> é visível durante as visitas e, esperamos, reflita nas inscrições para o exame de seleção. Acreditamos que </w:t>
      </w:r>
      <w:r>
        <w:rPr>
          <w:rFonts w:ascii="Arial" w:hAnsi="Arial"/>
          <w:sz w:val="24"/>
          <w:szCs w:val="24"/>
        </w:rPr>
        <w:t xml:space="preserve">visitas </w:t>
      </w:r>
      <w:r>
        <w:rPr>
          <w:rFonts w:ascii="Arial" w:hAnsi="Arial"/>
          <w:sz w:val="24"/>
          <w:szCs w:val="24"/>
        </w:rPr>
        <w:t>para pequenos produtores rurais, terceira idade e alguns grupos interess</w:t>
      </w:r>
      <w:r>
        <w:rPr>
          <w:rFonts w:ascii="Arial" w:hAnsi="Arial"/>
          <w:sz w:val="24"/>
          <w:szCs w:val="24"/>
        </w:rPr>
        <w:t>ados em conhecer o IFC de forma prática e participa</w:t>
      </w:r>
      <w:r w:rsidR="00E36147">
        <w:rPr>
          <w:rFonts w:ascii="Arial" w:hAnsi="Arial"/>
          <w:sz w:val="24"/>
          <w:szCs w:val="24"/>
        </w:rPr>
        <w:t>r</w:t>
      </w:r>
      <w:r>
        <w:rPr>
          <w:rFonts w:ascii="Arial" w:hAnsi="Arial"/>
          <w:sz w:val="24"/>
          <w:szCs w:val="24"/>
        </w:rPr>
        <w:t xml:space="preserve"> das atividades oferecidas no campus</w:t>
      </w:r>
      <w:r w:rsidR="007D3629">
        <w:rPr>
          <w:rFonts w:ascii="Arial" w:hAnsi="Arial"/>
          <w:sz w:val="24"/>
          <w:szCs w:val="24"/>
        </w:rPr>
        <w:t xml:space="preserve"> seria muito interessante. Esta divulgação deve ser feita de forma mais efetiva.</w:t>
      </w:r>
    </w:p>
    <w:p w14:paraId="025E2486" w14:textId="77777777" w:rsidR="001229AC" w:rsidRDefault="001229AC">
      <w:pPr>
        <w:pStyle w:val="Normal1"/>
        <w:spacing w:after="0" w:line="360" w:lineRule="auto"/>
        <w:jc w:val="center"/>
      </w:pPr>
    </w:p>
    <w:p w14:paraId="70ABED3D" w14:textId="77777777" w:rsidR="001229AC" w:rsidRDefault="000944A2">
      <w:pPr>
        <w:pStyle w:val="Normal1"/>
        <w:spacing w:after="0" w:line="360" w:lineRule="auto"/>
        <w:jc w:val="center"/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0EB91EB9" w14:textId="77777777" w:rsidR="004704E0" w:rsidRDefault="004704E0" w:rsidP="004704E0">
      <w:pPr>
        <w:pStyle w:val="Default"/>
        <w:spacing w:before="240"/>
        <w:jc w:val="both"/>
        <w:rPr>
          <w:rFonts w:ascii="Arial" w:hAnsi="Arial" w:cs="Arial"/>
          <w:color w:val="auto"/>
        </w:rPr>
      </w:pPr>
      <w:r w:rsidRPr="004A2ACB">
        <w:rPr>
          <w:rFonts w:ascii="Arial" w:hAnsi="Arial" w:cs="Arial"/>
        </w:rPr>
        <w:t xml:space="preserve">BRASIL: </w:t>
      </w:r>
      <w:r w:rsidRPr="00405C09">
        <w:rPr>
          <w:rFonts w:ascii="Arial" w:hAnsi="Arial" w:cs="Arial"/>
          <w:b/>
          <w:color w:val="auto"/>
        </w:rPr>
        <w:t>Lei nº 11.892</w:t>
      </w:r>
      <w:r>
        <w:rPr>
          <w:rFonts w:ascii="Arial" w:hAnsi="Arial" w:cs="Arial"/>
          <w:b/>
          <w:color w:val="auto"/>
        </w:rPr>
        <w:t xml:space="preserve">, de 29 de dezembro de </w:t>
      </w:r>
      <w:r w:rsidRPr="00405C09">
        <w:rPr>
          <w:rFonts w:ascii="Arial" w:hAnsi="Arial" w:cs="Arial"/>
          <w:b/>
          <w:color w:val="auto"/>
        </w:rPr>
        <w:t>2008</w:t>
      </w:r>
      <w:r w:rsidRPr="00DA71B5">
        <w:rPr>
          <w:rFonts w:ascii="Arial" w:hAnsi="Arial" w:cs="Arial"/>
          <w:color w:val="auto"/>
        </w:rPr>
        <w:t xml:space="preserve">: </w:t>
      </w:r>
      <w:r w:rsidRPr="00405C09">
        <w:rPr>
          <w:rFonts w:ascii="Arial" w:hAnsi="Arial" w:cs="Arial"/>
          <w:color w:val="auto"/>
          <w:shd w:val="clear" w:color="auto" w:fill="FFFFFF"/>
        </w:rPr>
        <w:t>Institui a Rede Federal de Educação Profissional, Científica e Tecnológica, cria os Institutos Federais de Educação, Ciência e Tecnologia, e dá outras providências</w:t>
      </w:r>
      <w:r w:rsidRPr="00405C09">
        <w:rPr>
          <w:rFonts w:ascii="Arial" w:hAnsi="Arial" w:cs="Arial"/>
          <w:color w:val="auto"/>
        </w:rPr>
        <w:t>;</w:t>
      </w:r>
    </w:p>
    <w:p w14:paraId="6EDC566D" w14:textId="77777777" w:rsidR="001229AC" w:rsidRDefault="000944A2" w:rsidP="00A201B9">
      <w:pPr>
        <w:pStyle w:val="Cabealho"/>
        <w:spacing w:before="24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CHASSOT, A. </w:t>
      </w:r>
      <w:r>
        <w:rPr>
          <w:rFonts w:ascii="Arial" w:hAnsi="Arial" w:cs="Times New Roman"/>
          <w:b/>
          <w:bCs/>
          <w:sz w:val="24"/>
          <w:szCs w:val="24"/>
        </w:rPr>
        <w:t>Alfabetização Científica</w:t>
      </w:r>
      <w:r>
        <w:rPr>
          <w:rFonts w:ascii="Arial" w:hAnsi="Arial" w:cs="Times New Roman"/>
          <w:sz w:val="24"/>
          <w:szCs w:val="24"/>
        </w:rPr>
        <w:t xml:space="preserve"> – Questões e Desafios para a Educação. Ijuí: </w:t>
      </w:r>
      <w:r>
        <w:rPr>
          <w:rFonts w:ascii="Arial" w:hAnsi="Arial" w:cs="Arial"/>
          <w:sz w:val="24"/>
          <w:szCs w:val="24"/>
        </w:rPr>
        <w:t xml:space="preserve">Acesso em: </w:t>
      </w:r>
      <w:bookmarkStart w:id="1" w:name="__DdeLink__234_1549106900"/>
      <w:r>
        <w:rPr>
          <w:rFonts w:ascii="Arial" w:hAnsi="Arial" w:cs="Arial"/>
          <w:sz w:val="24"/>
          <w:szCs w:val="24"/>
        </w:rPr>
        <w:t>25 de junho de 2019</w:t>
      </w:r>
      <w:bookmarkEnd w:id="1"/>
    </w:p>
    <w:p w14:paraId="15EC8EC8" w14:textId="77777777" w:rsidR="001229AC" w:rsidRDefault="000944A2" w:rsidP="00A201B9">
      <w:pPr>
        <w:spacing w:before="240"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HAYDT, R. C. C. </w:t>
      </w:r>
      <w:r>
        <w:rPr>
          <w:rFonts w:ascii="Arial" w:eastAsia="Arial" w:hAnsi="Arial" w:cs="Arial"/>
          <w:b/>
          <w:color w:val="000000"/>
          <w:sz w:val="24"/>
          <w:szCs w:val="24"/>
        </w:rPr>
        <w:t>Curso de didática geral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São Paulo: Ática. </w:t>
      </w:r>
      <w:r>
        <w:rPr>
          <w:rFonts w:ascii="Arial" w:eastAsia="Arial" w:hAnsi="Arial" w:cs="Arial"/>
          <w:color w:val="000000"/>
          <w:sz w:val="24"/>
          <w:szCs w:val="24"/>
        </w:rPr>
        <w:t>8ªed. 2006.</w:t>
      </w:r>
      <w:r>
        <w:rPr>
          <w:rFonts w:ascii="Arial" w:hAnsi="Arial" w:cs="Arial"/>
          <w:sz w:val="24"/>
          <w:szCs w:val="24"/>
        </w:rPr>
        <w:t xml:space="preserve"> Acesso em: 25 de junho de 2019</w:t>
      </w:r>
    </w:p>
    <w:p w14:paraId="2F2E59D0" w14:textId="77777777" w:rsidR="001229AC" w:rsidRDefault="000944A2" w:rsidP="00A201B9">
      <w:pPr>
        <w:spacing w:before="240"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MOREIRA, M. A &amp; MASINI, E. F. S. </w:t>
      </w:r>
      <w:r>
        <w:rPr>
          <w:rFonts w:ascii="Arial" w:hAnsi="Arial" w:cs="Times New Roman"/>
          <w:b/>
          <w:bCs/>
          <w:sz w:val="24"/>
          <w:szCs w:val="24"/>
        </w:rPr>
        <w:t>Aprendizagem significativa</w:t>
      </w:r>
      <w:r>
        <w:rPr>
          <w:rFonts w:ascii="Arial" w:hAnsi="Arial" w:cs="Times New Roman"/>
          <w:sz w:val="24"/>
          <w:szCs w:val="24"/>
        </w:rPr>
        <w:t>: a teoria de David Ausubel. São Paulo: Centauro, 2001.</w:t>
      </w:r>
      <w:r>
        <w:rPr>
          <w:rFonts w:ascii="Arial" w:hAnsi="Arial" w:cs="Arial"/>
          <w:sz w:val="24"/>
          <w:szCs w:val="24"/>
        </w:rPr>
        <w:t xml:space="preserve"> Acesso em: 25 de junho de 2019</w:t>
      </w:r>
    </w:p>
    <w:p w14:paraId="20383B29" w14:textId="77777777" w:rsidR="001229AC" w:rsidRDefault="000944A2" w:rsidP="00A201B9">
      <w:pPr>
        <w:spacing w:before="240" w:after="0" w:line="240" w:lineRule="auto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PACHECO, Eliezer. OS INSTITUTOS FEDERAIS. cartilha. MEC/SETEC. </w:t>
      </w:r>
      <w:r>
        <w:rPr>
          <w:rFonts w:ascii="Arial" w:eastAsia="Arial" w:hAnsi="Arial" w:cs="Arial"/>
          <w:sz w:val="24"/>
          <w:szCs w:val="24"/>
        </w:rPr>
        <w:t>març</w:t>
      </w:r>
      <w:r>
        <w:rPr>
          <w:rFonts w:ascii="Arial" w:eastAsia="Arial" w:hAnsi="Arial" w:cs="Arial"/>
          <w:sz w:val="24"/>
          <w:szCs w:val="24"/>
        </w:rPr>
        <w:t>o, 2010. Disponível em &lt;</w:t>
      </w:r>
      <w:hyperlink r:id="rId7">
        <w:r>
          <w:rPr>
            <w:rStyle w:val="LinkdaInternet"/>
            <w:rFonts w:ascii="Arial" w:hAnsi="Arial" w:cs="Arial"/>
            <w:sz w:val="24"/>
            <w:szCs w:val="24"/>
          </w:rPr>
          <w:t>http://portal.mec.gov.br/index.php?option=com_ docman&amp;view=download&amp;a</w:t>
        </w:r>
        <w:r>
          <w:rPr>
            <w:rStyle w:val="LinkdaInternet"/>
            <w:rFonts w:ascii="Arial" w:hAnsi="Arial" w:cs="Arial"/>
            <w:sz w:val="24"/>
            <w:szCs w:val="24"/>
          </w:rPr>
          <w:t>lias=3787-cartilha-eliezer-final&amp;category_slug=marco-2010-pdf&amp;Itemid=30192</w:t>
        </w:r>
      </w:hyperlink>
      <w:r>
        <w:rPr>
          <w:rFonts w:ascii="Arial" w:hAnsi="Arial" w:cs="Arial"/>
          <w:sz w:val="24"/>
          <w:szCs w:val="24"/>
        </w:rPr>
        <w:t>&gt;. Acesso em: 25 de junho de 2019</w:t>
      </w:r>
    </w:p>
    <w:p w14:paraId="28424905" w14:textId="77777777" w:rsidR="001229AC" w:rsidRDefault="001229AC">
      <w:pPr>
        <w:spacing w:line="240" w:lineRule="auto"/>
        <w:rPr>
          <w:rFonts w:cs="Arial"/>
        </w:rPr>
      </w:pPr>
    </w:p>
    <w:p w14:paraId="11F81657" w14:textId="77777777" w:rsidR="001229AC" w:rsidRDefault="001229AC">
      <w:pPr>
        <w:pStyle w:val="Normal1"/>
        <w:spacing w:after="0" w:line="360" w:lineRule="auto"/>
        <w:jc w:val="center"/>
        <w:rPr>
          <w:highlight w:val="cyan"/>
        </w:rPr>
      </w:pPr>
    </w:p>
    <w:sectPr w:rsidR="001229AC">
      <w:headerReference w:type="default" r:id="rId8"/>
      <w:pgSz w:w="11906" w:h="16838"/>
      <w:pgMar w:top="1701" w:right="1134" w:bottom="1134" w:left="1701" w:header="708" w:footer="0" w:gutter="0"/>
      <w:pgNumType w:start="1"/>
      <w:cols w:space="720"/>
      <w:formProt w:val="0"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1DCD6" w14:textId="77777777" w:rsidR="000944A2" w:rsidRDefault="000944A2">
      <w:pPr>
        <w:spacing w:after="0" w:line="240" w:lineRule="auto"/>
      </w:pPr>
      <w:r>
        <w:separator/>
      </w:r>
    </w:p>
  </w:endnote>
  <w:endnote w:type="continuationSeparator" w:id="0">
    <w:p w14:paraId="1698ACA1" w14:textId="77777777" w:rsidR="000944A2" w:rsidRDefault="0009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5F9F5" w14:textId="77777777" w:rsidR="000944A2" w:rsidRDefault="000944A2">
      <w:r>
        <w:separator/>
      </w:r>
    </w:p>
  </w:footnote>
  <w:footnote w:type="continuationSeparator" w:id="0">
    <w:p w14:paraId="06E752FE" w14:textId="77777777" w:rsidR="000944A2" w:rsidRDefault="000944A2">
      <w:r>
        <w:continuationSeparator/>
      </w:r>
    </w:p>
  </w:footnote>
  <w:footnote w:id="1">
    <w:p w14:paraId="01DDAFF2" w14:textId="77777777" w:rsidR="001229AC" w:rsidRDefault="000944A2">
      <w:pPr>
        <w:pStyle w:val="Normal1"/>
        <w:spacing w:after="0" w:line="240" w:lineRule="auto"/>
      </w:pPr>
      <w:r>
        <w:rPr>
          <w:rStyle w:val="Caracteresdenotaderodap"/>
        </w:rPr>
        <w:footnoteRef/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Aluno do Curso técnico em Agropecuária integrado ao Ensino Médio do Instituto Federal Catarinense Campus Camboriú, turma AA17. </w:t>
      </w:r>
      <w:hyperlink r:id="rId1">
        <w:r>
          <w:rPr>
            <w:rStyle w:val="LinkdaInternet"/>
            <w:rFonts w:ascii="Arial" w:hAnsi="Arial" w:cs="Arial"/>
            <w:color w:val="000000"/>
            <w:sz w:val="18"/>
            <w:szCs w:val="18"/>
          </w:rPr>
          <w:t>gabriel_ferna2002@hotmail.com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 </w:t>
      </w:r>
    </w:p>
  </w:footnote>
  <w:footnote w:id="2">
    <w:p w14:paraId="30B390D6" w14:textId="77777777" w:rsidR="001229AC" w:rsidRDefault="000944A2">
      <w:pPr>
        <w:pStyle w:val="Normal1"/>
        <w:spacing w:after="0" w:line="240" w:lineRule="auto"/>
      </w:pPr>
      <w:r>
        <w:rPr>
          <w:rStyle w:val="Caracteresdenotaderodap"/>
        </w:rPr>
        <w:footnoteRef/>
      </w:r>
      <w:r>
        <w:rPr>
          <w:rFonts w:ascii="Arial" w:hAnsi="Arial" w:cs="Arial"/>
          <w:color w:val="000000"/>
          <w:sz w:val="18"/>
          <w:szCs w:val="18"/>
        </w:rPr>
        <w:t xml:space="preserve"> Aluno do Curso técnico em Agropecuária i</w:t>
      </w:r>
      <w:r>
        <w:rPr>
          <w:rFonts w:ascii="Arial" w:hAnsi="Arial" w:cs="Arial"/>
          <w:color w:val="000000"/>
          <w:sz w:val="18"/>
          <w:szCs w:val="18"/>
        </w:rPr>
        <w:t xml:space="preserve">ntegrado ao Ensino Médio do Instituto Federal Catarinense Campus Camboriú, turma AA18. </w:t>
      </w:r>
      <w:hyperlink r:id="rId2">
        <w:r>
          <w:rPr>
            <w:rStyle w:val="LinkdaInternet"/>
            <w:rFonts w:ascii="Arial" w:hAnsi="Arial" w:cs="Arial"/>
            <w:color w:val="000000"/>
            <w:sz w:val="18"/>
            <w:szCs w:val="18"/>
          </w:rPr>
          <w:t>joaovitormedeiros222@gmail.com</w:t>
        </w:r>
      </w:hyperlink>
      <w:r>
        <w:rPr>
          <w:rFonts w:ascii="Arial" w:hAnsi="Arial" w:cs="Arial"/>
          <w:color w:val="000000"/>
          <w:sz w:val="18"/>
          <w:szCs w:val="18"/>
        </w:rPr>
        <w:tab/>
      </w:r>
    </w:p>
  </w:footnote>
  <w:footnote w:id="3">
    <w:p w14:paraId="73C824E1" w14:textId="77777777" w:rsidR="001229AC" w:rsidRDefault="000944A2">
      <w:pPr>
        <w:pStyle w:val="Normal1"/>
        <w:spacing w:after="0" w:line="240" w:lineRule="auto"/>
      </w:pPr>
      <w:r>
        <w:rPr>
          <w:rStyle w:val="Caracteresdenotaderodap"/>
        </w:rPr>
        <w:footnoteRef/>
      </w:r>
      <w:r>
        <w:rPr>
          <w:rFonts w:ascii="Arial" w:hAnsi="Arial" w:cs="Arial"/>
          <w:color w:val="000000"/>
          <w:sz w:val="18"/>
          <w:szCs w:val="18"/>
        </w:rPr>
        <w:t xml:space="preserve"> Aluno do Curso técnico em Agropecuária integrado ao Ensino Médio do Instituto </w:t>
      </w:r>
      <w:r>
        <w:rPr>
          <w:rFonts w:ascii="Arial" w:hAnsi="Arial" w:cs="Arial"/>
          <w:color w:val="000000"/>
          <w:sz w:val="18"/>
          <w:szCs w:val="18"/>
        </w:rPr>
        <w:t xml:space="preserve">Federal Catarinense Campus Camboriú, turma AA17. </w:t>
      </w:r>
      <w:hyperlink r:id="rId3">
        <w:r>
          <w:rPr>
            <w:rStyle w:val="LinkdaInternet"/>
            <w:rFonts w:ascii="Arial" w:hAnsi="Arial" w:cs="Arial"/>
            <w:color w:val="000000"/>
            <w:sz w:val="18"/>
            <w:szCs w:val="18"/>
          </w:rPr>
          <w:t>luizfernando.cordeiro.55@gmail.com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 </w:t>
      </w:r>
    </w:p>
  </w:footnote>
  <w:footnote w:id="4">
    <w:p w14:paraId="603BB2FD" w14:textId="77777777" w:rsidR="001229AC" w:rsidRDefault="000944A2">
      <w:pPr>
        <w:pStyle w:val="Normal1"/>
        <w:spacing w:after="0" w:line="240" w:lineRule="auto"/>
      </w:pPr>
      <w:r>
        <w:rPr>
          <w:rStyle w:val="Caracteresdenotaderodap"/>
        </w:rPr>
        <w:footnoteRef/>
      </w:r>
      <w:r>
        <w:rPr>
          <w:rFonts w:ascii="Arial" w:hAnsi="Arial" w:cs="Arial"/>
          <w:color w:val="000000"/>
          <w:sz w:val="18"/>
          <w:szCs w:val="18"/>
        </w:rPr>
        <w:t xml:space="preserve"> Engenheira Agrônoma, Dra. Professora do Instituto Federal Catarinense Campus Camboriú. E-mail: </w:t>
      </w:r>
      <w:hyperlink r:id="rId4">
        <w:r>
          <w:rPr>
            <w:rStyle w:val="LinkdaInternet"/>
            <w:rFonts w:ascii="Arial" w:hAnsi="Arial" w:cs="Arial"/>
            <w:color w:val="000000"/>
            <w:sz w:val="18"/>
            <w:szCs w:val="18"/>
          </w:rPr>
          <w:t>claudia.bertoli@ifc.edu.br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2D637" w14:textId="77777777" w:rsidR="001229AC" w:rsidRDefault="000944A2">
    <w:pPr>
      <w:pStyle w:val="Normal1"/>
      <w:spacing w:after="0" w:line="240" w:lineRule="auto"/>
      <w:jc w:val="center"/>
      <w:rPr>
        <w:color w:val="000000"/>
        <w:sz w:val="20"/>
        <w:szCs w:val="20"/>
      </w:rPr>
    </w:pPr>
    <w:r>
      <w:rPr>
        <w:noProof/>
      </w:rPr>
      <w:drawing>
        <wp:inline distT="0" distB="0" distL="0" distR="0" wp14:anchorId="60B3DDE1" wp14:editId="6F53EDFB">
          <wp:extent cx="3604895" cy="5816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4895" cy="581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E0BA2C" w14:textId="77777777" w:rsidR="001229AC" w:rsidRDefault="001229AC">
    <w:pPr>
      <w:pStyle w:val="Normal1"/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AC"/>
    <w:rsid w:val="000944A2"/>
    <w:rsid w:val="001229AC"/>
    <w:rsid w:val="00267CBB"/>
    <w:rsid w:val="00396A16"/>
    <w:rsid w:val="00397D50"/>
    <w:rsid w:val="004704E0"/>
    <w:rsid w:val="00500C29"/>
    <w:rsid w:val="005F200F"/>
    <w:rsid w:val="007D3629"/>
    <w:rsid w:val="007D3B6B"/>
    <w:rsid w:val="008733F9"/>
    <w:rsid w:val="00A201B9"/>
    <w:rsid w:val="00BD091B"/>
    <w:rsid w:val="00E3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FFB7"/>
  <w15:docId w15:val="{EE8B9A2F-C34F-4735-A402-3CDDDA8A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2B"/>
    <w:pPr>
      <w:spacing w:after="200" w:line="276" w:lineRule="auto"/>
    </w:pPr>
  </w:style>
  <w:style w:type="paragraph" w:styleId="Ttulo1">
    <w:name w:val="heading 1"/>
    <w:next w:val="Normal1"/>
    <w:qFormat/>
    <w:rsid w:val="003A5676"/>
    <w:pPr>
      <w:keepNext/>
      <w:keepLines/>
      <w:spacing w:before="480" w:after="120" w:line="276" w:lineRule="auto"/>
      <w:outlineLvl w:val="0"/>
    </w:pPr>
    <w:rPr>
      <w:b/>
      <w:sz w:val="48"/>
      <w:szCs w:val="48"/>
    </w:rPr>
  </w:style>
  <w:style w:type="paragraph" w:styleId="Ttulo2">
    <w:name w:val="heading 2"/>
    <w:next w:val="Normal1"/>
    <w:qFormat/>
    <w:rsid w:val="003A5676"/>
    <w:pPr>
      <w:keepNext/>
      <w:keepLines/>
      <w:spacing w:before="360" w:after="80" w:line="276" w:lineRule="auto"/>
      <w:outlineLvl w:val="1"/>
    </w:pPr>
    <w:rPr>
      <w:b/>
      <w:sz w:val="36"/>
      <w:szCs w:val="36"/>
    </w:rPr>
  </w:style>
  <w:style w:type="paragraph" w:styleId="Ttulo3">
    <w:name w:val="heading 3"/>
    <w:next w:val="Normal1"/>
    <w:qFormat/>
    <w:rsid w:val="003A5676"/>
    <w:pPr>
      <w:keepNext/>
      <w:keepLines/>
      <w:spacing w:before="280" w:after="80" w:line="276" w:lineRule="auto"/>
      <w:outlineLvl w:val="2"/>
    </w:pPr>
    <w:rPr>
      <w:b/>
      <w:sz w:val="28"/>
      <w:szCs w:val="28"/>
    </w:rPr>
  </w:style>
  <w:style w:type="paragraph" w:styleId="Ttulo4">
    <w:name w:val="heading 4"/>
    <w:next w:val="Normal1"/>
    <w:qFormat/>
    <w:rsid w:val="003A5676"/>
    <w:pPr>
      <w:keepNext/>
      <w:keepLines/>
      <w:spacing w:before="240" w:after="40" w:line="276" w:lineRule="auto"/>
      <w:outlineLvl w:val="3"/>
    </w:pPr>
    <w:rPr>
      <w:b/>
      <w:sz w:val="24"/>
      <w:szCs w:val="24"/>
    </w:rPr>
  </w:style>
  <w:style w:type="paragraph" w:styleId="Ttulo5">
    <w:name w:val="heading 5"/>
    <w:next w:val="Normal1"/>
    <w:qFormat/>
    <w:rsid w:val="003A5676"/>
    <w:pPr>
      <w:keepNext/>
      <w:keepLines/>
      <w:spacing w:before="220" w:after="40" w:line="276" w:lineRule="auto"/>
      <w:outlineLvl w:val="4"/>
    </w:pPr>
    <w:rPr>
      <w:b/>
    </w:rPr>
  </w:style>
  <w:style w:type="paragraph" w:styleId="Ttulo6">
    <w:name w:val="heading 6"/>
    <w:next w:val="Normal1"/>
    <w:qFormat/>
    <w:rsid w:val="003A5676"/>
    <w:pPr>
      <w:keepNext/>
      <w:keepLines/>
      <w:spacing w:before="200" w:after="40" w:line="276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62A9E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3A012F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3A012F"/>
  </w:style>
  <w:style w:type="character" w:customStyle="1" w:styleId="ListLabel1">
    <w:name w:val="ListLabel 1"/>
    <w:qFormat/>
    <w:rPr>
      <w:rFonts w:cs="Arial"/>
      <w:b w:val="0"/>
      <w:position w:val="0"/>
      <w:sz w:val="24"/>
      <w:szCs w:val="24"/>
      <w:vertAlign w:val="baseline"/>
    </w:rPr>
  </w:style>
  <w:style w:type="character" w:customStyle="1" w:styleId="ListLabel2">
    <w:name w:val="ListLabel 2"/>
    <w:qFormat/>
    <w:rPr>
      <w:position w:val="0"/>
      <w:sz w:val="22"/>
      <w:vertAlign w:val="baseline"/>
    </w:rPr>
  </w:style>
  <w:style w:type="character" w:customStyle="1" w:styleId="ListLabel3">
    <w:name w:val="ListLabel 3"/>
    <w:qFormat/>
    <w:rPr>
      <w:position w:val="0"/>
      <w:sz w:val="22"/>
      <w:vertAlign w:val="baseline"/>
    </w:rPr>
  </w:style>
  <w:style w:type="character" w:customStyle="1" w:styleId="ListLabel4">
    <w:name w:val="ListLabel 4"/>
    <w:qFormat/>
    <w:rPr>
      <w:position w:val="0"/>
      <w:sz w:val="22"/>
      <w:vertAlign w:val="baseline"/>
    </w:rPr>
  </w:style>
  <w:style w:type="character" w:customStyle="1" w:styleId="ListLabel5">
    <w:name w:val="ListLabel 5"/>
    <w:qFormat/>
    <w:rPr>
      <w:position w:val="0"/>
      <w:sz w:val="22"/>
      <w:vertAlign w:val="baseline"/>
    </w:rPr>
  </w:style>
  <w:style w:type="character" w:customStyle="1" w:styleId="ListLabel6">
    <w:name w:val="ListLabel 6"/>
    <w:qFormat/>
    <w:rPr>
      <w:position w:val="0"/>
      <w:sz w:val="22"/>
      <w:vertAlign w:val="baseline"/>
    </w:rPr>
  </w:style>
  <w:style w:type="character" w:customStyle="1" w:styleId="ListLabel7">
    <w:name w:val="ListLabel 7"/>
    <w:qFormat/>
    <w:rPr>
      <w:position w:val="0"/>
      <w:sz w:val="22"/>
      <w:vertAlign w:val="baseline"/>
    </w:rPr>
  </w:style>
  <w:style w:type="character" w:customStyle="1" w:styleId="ListLabel8">
    <w:name w:val="ListLabel 8"/>
    <w:qFormat/>
    <w:rPr>
      <w:position w:val="0"/>
      <w:sz w:val="22"/>
      <w:vertAlign w:val="baseline"/>
    </w:rPr>
  </w:style>
  <w:style w:type="character" w:customStyle="1" w:styleId="ListLabel9">
    <w:name w:val="ListLabel 9"/>
    <w:qFormat/>
    <w:rPr>
      <w:position w:val="0"/>
      <w:sz w:val="22"/>
      <w:vertAlign w:val="baseline"/>
    </w:rPr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3F4334"/>
    <w:rPr>
      <w:color w:val="0000FF" w:themeColor="hyperlink"/>
      <w:u w:val="single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apple-converted-space">
    <w:name w:val="apple-converted-space"/>
    <w:basedOn w:val="Fontepargpadro"/>
    <w:uiPriority w:val="99"/>
    <w:qFormat/>
    <w:rsid w:val="00060887"/>
  </w:style>
  <w:style w:type="character" w:styleId="Refdecomentrio">
    <w:name w:val="annotation reference"/>
    <w:basedOn w:val="Fontepargpadro"/>
    <w:uiPriority w:val="99"/>
    <w:semiHidden/>
    <w:unhideWhenUsed/>
    <w:qFormat/>
    <w:rsid w:val="00060887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060887"/>
    <w:rPr>
      <w:rFonts w:asciiTheme="minorHAnsi" w:eastAsiaTheme="minorEastAsia" w:hAnsiTheme="minorHAnsi" w:cstheme="minorBidi"/>
      <w:sz w:val="20"/>
      <w:szCs w:val="20"/>
      <w:lang w:val="en-US" w:eastAsia="en-US"/>
    </w:rPr>
  </w:style>
  <w:style w:type="character" w:customStyle="1" w:styleId="ListLabel10">
    <w:name w:val="ListLabel 10"/>
    <w:qFormat/>
    <w:rPr>
      <w:rFonts w:cs="Arial"/>
    </w:rPr>
  </w:style>
  <w:style w:type="paragraph" w:styleId="Ttulo">
    <w:name w:val="Title"/>
    <w:next w:val="Corpodetexto"/>
    <w:qFormat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  <w:rsid w:val="003A5676"/>
    <w:pPr>
      <w:spacing w:after="200" w:line="276" w:lineRule="auto"/>
    </w:pPr>
  </w:style>
  <w:style w:type="paragraph" w:styleId="Subttulo">
    <w:name w:val="Subtitle"/>
    <w:basedOn w:val="Normal1"/>
    <w:next w:val="Normal1"/>
    <w:qFormat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060887"/>
    <w:pPr>
      <w:spacing w:line="240" w:lineRule="auto"/>
    </w:pPr>
    <w:rPr>
      <w:rFonts w:asciiTheme="minorHAnsi" w:eastAsiaTheme="minorEastAsia" w:hAnsiTheme="minorHAnsi" w:cstheme="minorBidi"/>
      <w:sz w:val="20"/>
      <w:szCs w:val="20"/>
      <w:lang w:val="en-US" w:eastAsia="en-US"/>
    </w:rPr>
  </w:style>
  <w:style w:type="table" w:customStyle="1" w:styleId="NormalTable0">
    <w:name w:val="Normal Table0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4704E0"/>
    <w:rPr>
      <w:color w:val="0000FF"/>
      <w:u w:val="single"/>
    </w:rPr>
  </w:style>
  <w:style w:type="paragraph" w:customStyle="1" w:styleId="Default">
    <w:name w:val="Default"/>
    <w:rsid w:val="004704E0"/>
    <w:pPr>
      <w:suppressAutoHyphens/>
      <w:autoSpaceDN w:val="0"/>
    </w:pPr>
    <w:rPr>
      <w:rFonts w:ascii="Times New Roman" w:hAnsi="Times New Roman"/>
      <w:color w:val="000000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ortal.mec.gov.br/index.php?option=com_%20docman&amp;view=download&amp;alias=3787-cartilha-eliezer-final&amp;category_slug=marco-2010-pdf&amp;Itemid=3019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luizfernando.cordeiro.55@gmail.com" TargetMode="External"/><Relationship Id="rId2" Type="http://schemas.openxmlformats.org/officeDocument/2006/relationships/hyperlink" Target="mailto:joaovitormedeiros222@gmail.com" TargetMode="External"/><Relationship Id="rId1" Type="http://schemas.openxmlformats.org/officeDocument/2006/relationships/hyperlink" Target="mailto:gabriel_ferna2002@hotmail.com" TargetMode="External"/><Relationship Id="rId4" Type="http://schemas.openxmlformats.org/officeDocument/2006/relationships/hyperlink" Target="mailto:claudia.bertoli@ifc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3664-2E45-440D-985D-675C6444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1706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cordeiro</dc:creator>
  <dc:description/>
  <cp:lastModifiedBy>User</cp:lastModifiedBy>
  <cp:revision>4</cp:revision>
  <cp:lastPrinted>2019-07-11T15:46:00Z</cp:lastPrinted>
  <dcterms:created xsi:type="dcterms:W3CDTF">2019-07-11T15:44:00Z</dcterms:created>
  <dcterms:modified xsi:type="dcterms:W3CDTF">2019-07-11T15:49:00Z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