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023" w:rsidRDefault="00351023" w:rsidP="00EE721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20372" w:rsidRDefault="00420372" w:rsidP="00EE721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7B22B3">
        <w:rPr>
          <w:rFonts w:ascii="Arial" w:eastAsia="Arial" w:hAnsi="Arial" w:cs="Arial"/>
          <w:b/>
          <w:color w:val="000000"/>
          <w:sz w:val="24"/>
          <w:szCs w:val="24"/>
        </w:rPr>
        <w:t>FLUTUAÇÃO POPULACIONAL DA</w:t>
      </w:r>
      <w:r>
        <w:rPr>
          <w:rFonts w:ascii="Arial" w:eastAsia="Arial" w:hAnsi="Arial" w:cs="Arial"/>
          <w:b/>
          <w:color w:val="000000"/>
          <w:sz w:val="24"/>
          <w:szCs w:val="24"/>
        </w:rPr>
        <w:t>S MOSCAS-DAS-FRUTAS</w:t>
      </w:r>
      <w:r w:rsidRPr="007B22B3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NO CAMPUS</w:t>
      </w:r>
      <w:r w:rsidR="00D9673A">
        <w:rPr>
          <w:rFonts w:ascii="Arial" w:eastAsia="Arial" w:hAnsi="Arial" w:cs="Arial"/>
          <w:b/>
          <w:color w:val="000000"/>
          <w:sz w:val="24"/>
          <w:szCs w:val="24"/>
        </w:rPr>
        <w:t xml:space="preserve"> DO IFC-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CAMBORIÚ</w:t>
      </w:r>
    </w:p>
    <w:p w:rsidR="00EE7217" w:rsidRPr="007B22B3" w:rsidRDefault="00EE7217" w:rsidP="00EE7217">
      <w:pPr>
        <w:pStyle w:val="Normal1"/>
        <w:spacing w:after="0" w:line="24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</w:p>
    <w:p w:rsidR="00420372" w:rsidRDefault="00420372" w:rsidP="00E37704">
      <w:pPr>
        <w:pStyle w:val="Normal1"/>
        <w:spacing w:after="0"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r w:rsidRPr="001F0E39">
        <w:rPr>
          <w:rFonts w:ascii="Arial" w:eastAsia="Arial" w:hAnsi="Arial" w:cs="Arial"/>
          <w:i/>
          <w:color w:val="000000"/>
          <w:sz w:val="24"/>
          <w:szCs w:val="24"/>
        </w:rPr>
        <w:t>Marcelly da Fonseca</w:t>
      </w:r>
      <w:r w:rsidRPr="001F0E39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Pr="001F0E39">
        <w:rPr>
          <w:rFonts w:ascii="Arial" w:eastAsia="Arial" w:hAnsi="Arial" w:cs="Arial"/>
          <w:i/>
          <w:color w:val="000000"/>
          <w:sz w:val="24"/>
          <w:szCs w:val="24"/>
        </w:rPr>
        <w:t>; Rita de Cássia Gonçalves Pereira</w:t>
      </w:r>
      <w:r w:rsidRPr="001F0E39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 w:rsidRPr="001F0E39">
        <w:rPr>
          <w:rFonts w:ascii="Arial" w:eastAsia="Arial" w:hAnsi="Arial" w:cs="Arial"/>
          <w:i/>
          <w:color w:val="000000"/>
          <w:sz w:val="24"/>
          <w:szCs w:val="24"/>
        </w:rPr>
        <w:t>; Vitória dos Santos Pires</w:t>
      </w:r>
      <w:r w:rsidRPr="001F0E39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 w:rsidRPr="001F0E39">
        <w:rPr>
          <w:rFonts w:ascii="Arial" w:eastAsia="Arial" w:hAnsi="Arial" w:cs="Arial"/>
          <w:i/>
          <w:color w:val="000000"/>
          <w:sz w:val="24"/>
          <w:szCs w:val="24"/>
        </w:rPr>
        <w:t>;  Wilson José Morandi Filho</w:t>
      </w:r>
      <w:r w:rsidRPr="001F0E39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4"/>
      </w:r>
      <w:r w:rsidR="00E37704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Pr="001F0E39">
        <w:rPr>
          <w:rFonts w:ascii="Arial" w:eastAsia="Arial" w:hAnsi="Arial" w:cs="Arial"/>
          <w:i/>
          <w:color w:val="000000"/>
          <w:sz w:val="24"/>
          <w:szCs w:val="24"/>
        </w:rPr>
        <w:t>Edson João Mariot</w:t>
      </w:r>
      <w:r w:rsidRPr="001F0E39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>5</w:t>
      </w:r>
      <w:r w:rsidR="00E37704">
        <w:rPr>
          <w:rFonts w:ascii="Arial" w:eastAsia="Arial" w:hAnsi="Arial" w:cs="Arial"/>
          <w:i/>
          <w:color w:val="000000"/>
          <w:sz w:val="24"/>
          <w:szCs w:val="24"/>
        </w:rPr>
        <w:t>.</w:t>
      </w:r>
    </w:p>
    <w:p w:rsidR="00BE3F3D" w:rsidRPr="00FF5878" w:rsidRDefault="00BE3F3D" w:rsidP="00BE3F3D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7F2964" w:rsidRDefault="00BE3F3D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  <w:r w:rsidR="00324857"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BE3F3D" w:rsidRDefault="00BE3F3D" w:rsidP="00BE3F3D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C3DA4" w:rsidRPr="00D21CB5" w:rsidRDefault="00261508" w:rsidP="00420372">
      <w:pPr>
        <w:pStyle w:val="Normal1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moscas-das-frutas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são as principais</w:t>
      </w:r>
      <w:r w:rsidR="00D9673A">
        <w:rPr>
          <w:rFonts w:ascii="Arial" w:hAnsi="Arial" w:cs="Arial"/>
          <w:bCs/>
          <w:color w:val="000000"/>
          <w:sz w:val="24"/>
          <w:szCs w:val="24"/>
        </w:rPr>
        <w:t xml:space="preserve"> pragas da fruticultura mundial e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D9673A">
        <w:rPr>
          <w:rFonts w:ascii="Arial" w:hAnsi="Arial" w:cs="Arial"/>
          <w:bCs/>
          <w:color w:val="000000"/>
          <w:sz w:val="24"/>
          <w:szCs w:val="24"/>
        </w:rPr>
        <w:t>c</w:t>
      </w:r>
      <w:r>
        <w:rPr>
          <w:rFonts w:ascii="Arial" w:hAnsi="Arial" w:cs="Arial"/>
          <w:bCs/>
          <w:color w:val="000000"/>
          <w:sz w:val="24"/>
          <w:szCs w:val="24"/>
        </w:rPr>
        <w:t>onsid</w:t>
      </w:r>
      <w:r w:rsidR="00D9673A">
        <w:rPr>
          <w:rFonts w:ascii="Arial" w:hAnsi="Arial" w:cs="Arial"/>
          <w:bCs/>
          <w:color w:val="000000"/>
          <w:sz w:val="24"/>
          <w:szCs w:val="24"/>
        </w:rPr>
        <w:t>eradas chaves para produção de muitas</w:t>
      </w:r>
      <w:r w:rsidR="00D21CB5">
        <w:rPr>
          <w:rFonts w:ascii="Arial" w:hAnsi="Arial" w:cs="Arial"/>
          <w:bCs/>
          <w:color w:val="000000"/>
          <w:sz w:val="24"/>
          <w:szCs w:val="24"/>
        </w:rPr>
        <w:t xml:space="preserve"> frutíferas. Assim, o seu monitoramento </w:t>
      </w:r>
      <w:r>
        <w:rPr>
          <w:rFonts w:ascii="Arial" w:hAnsi="Arial" w:cs="Arial"/>
          <w:bCs/>
          <w:color w:val="000000"/>
          <w:sz w:val="24"/>
          <w:szCs w:val="24"/>
        </w:rPr>
        <w:t>torna-se necessári</w:t>
      </w:r>
      <w:r w:rsidR="00D9673A">
        <w:rPr>
          <w:rFonts w:ascii="Arial" w:hAnsi="Arial" w:cs="Arial"/>
          <w:bCs/>
          <w:color w:val="000000"/>
          <w:sz w:val="24"/>
          <w:szCs w:val="24"/>
        </w:rPr>
        <w:t>o, visando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evitar os danos diretos</w:t>
      </w:r>
      <w:r w:rsidR="00D9673A">
        <w:rPr>
          <w:rFonts w:ascii="Arial" w:hAnsi="Arial" w:cs="Arial"/>
          <w:bCs/>
          <w:color w:val="000000"/>
          <w:sz w:val="24"/>
          <w:szCs w:val="24"/>
        </w:rPr>
        <w:t xml:space="preserve"> e indiretos dessa praga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. </w:t>
      </w:r>
      <w:r w:rsidR="00D9673A">
        <w:rPr>
          <w:rFonts w:ascii="Arial" w:hAnsi="Arial" w:cs="Arial"/>
          <w:bCs/>
          <w:color w:val="000000"/>
          <w:sz w:val="24"/>
          <w:szCs w:val="24"/>
        </w:rPr>
        <w:t xml:space="preserve">Este trabalho tem </w:t>
      </w:r>
      <w:r w:rsidR="00A366EC">
        <w:rPr>
          <w:rFonts w:ascii="Arial" w:hAnsi="Arial" w:cs="Arial"/>
          <w:bCs/>
          <w:color w:val="000000"/>
          <w:sz w:val="24"/>
          <w:szCs w:val="24"/>
        </w:rPr>
        <w:t xml:space="preserve">como objetivo realizar a flutuação 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populacional das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moscas-das-frutas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D9673A">
        <w:rPr>
          <w:rFonts w:ascii="Arial" w:hAnsi="Arial" w:cs="Arial"/>
          <w:bCs/>
          <w:color w:val="000000"/>
          <w:sz w:val="24"/>
          <w:szCs w:val="24"/>
        </w:rPr>
        <w:t xml:space="preserve">nas condições do </w:t>
      </w:r>
      <w:r w:rsidR="00A366EC">
        <w:rPr>
          <w:rFonts w:ascii="Arial" w:hAnsi="Arial" w:cs="Arial"/>
          <w:bCs/>
          <w:color w:val="000000"/>
          <w:sz w:val="24"/>
          <w:szCs w:val="24"/>
        </w:rPr>
        <w:t xml:space="preserve">campus do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IFC-Camboriú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>.</w:t>
      </w:r>
      <w:r w:rsidR="00420372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</w:rPr>
        <w:t>A pesquisa está sendo</w:t>
      </w:r>
      <w:r w:rsidR="00D9673A">
        <w:rPr>
          <w:rFonts w:ascii="Arial" w:hAnsi="Arial" w:cs="Arial"/>
          <w:bCs/>
          <w:color w:val="000000"/>
          <w:sz w:val="24"/>
          <w:szCs w:val="24"/>
        </w:rPr>
        <w:t xml:space="preserve"> conduzida no período de março de 2019 a março de 2020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em diferentes pomares como citrus,</w:t>
      </w:r>
      <w:r w:rsidR="001C3DA4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</w:rPr>
        <w:t>goiabeiras,</w:t>
      </w:r>
      <w:r w:rsidR="001C3DA4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D9673A">
        <w:rPr>
          <w:rFonts w:ascii="Arial" w:hAnsi="Arial" w:cs="Arial"/>
          <w:bCs/>
          <w:color w:val="000000"/>
          <w:sz w:val="24"/>
          <w:szCs w:val="24"/>
        </w:rPr>
        <w:t>pitangueiras, etc.</w:t>
      </w:r>
      <w:r w:rsidR="00E37704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</w:rPr>
        <w:t>Semanalmente é realizada a contagem de insetos adultos de moscas-das-frutas capturadas em armadilhas</w:t>
      </w:r>
      <w:r w:rsidR="00D9673A">
        <w:rPr>
          <w:rFonts w:ascii="Arial" w:hAnsi="Arial" w:cs="Arial"/>
          <w:bCs/>
          <w:color w:val="000000"/>
          <w:sz w:val="24"/>
          <w:szCs w:val="24"/>
        </w:rPr>
        <w:t xml:space="preserve"> tipo McPhail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D9673A">
        <w:rPr>
          <w:rFonts w:ascii="Arial" w:hAnsi="Arial" w:cs="Arial"/>
          <w:bCs/>
          <w:color w:val="000000"/>
          <w:sz w:val="24"/>
          <w:szCs w:val="24"/>
        </w:rPr>
        <w:t>adaptadas e confeccionadas com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garrafas de polietileno de </w:t>
      </w:r>
      <w:r w:rsidR="00D9673A">
        <w:rPr>
          <w:rFonts w:ascii="Arial" w:hAnsi="Arial" w:cs="Arial"/>
          <w:bCs/>
          <w:color w:val="000000"/>
          <w:sz w:val="24"/>
          <w:szCs w:val="24"/>
        </w:rPr>
        <w:t xml:space="preserve">500 ml </w:t>
      </w:r>
      <w:r w:rsidR="00E37704">
        <w:rPr>
          <w:rFonts w:ascii="Arial" w:hAnsi="Arial" w:cs="Arial"/>
          <w:bCs/>
          <w:color w:val="000000"/>
          <w:sz w:val="24"/>
          <w:szCs w:val="24"/>
        </w:rPr>
        <w:t>e contendo</w:t>
      </w:r>
      <w:r w:rsidR="001C3DA4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D9673A">
        <w:rPr>
          <w:rFonts w:ascii="Arial" w:hAnsi="Arial" w:cs="Arial"/>
          <w:bCs/>
          <w:color w:val="000000"/>
          <w:sz w:val="24"/>
          <w:szCs w:val="24"/>
        </w:rPr>
        <w:t>100 ml</w:t>
      </w:r>
      <w:r w:rsidR="001C3DA4">
        <w:rPr>
          <w:rFonts w:ascii="Arial" w:hAnsi="Arial" w:cs="Arial"/>
          <w:bCs/>
          <w:color w:val="000000"/>
          <w:sz w:val="24"/>
          <w:szCs w:val="24"/>
        </w:rPr>
        <w:t xml:space="preserve"> de suco de uva a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25</w:t>
      </w:r>
      <w:r w:rsidR="001C3DA4">
        <w:rPr>
          <w:rFonts w:ascii="Arial" w:hAnsi="Arial" w:cs="Arial"/>
          <w:bCs/>
          <w:color w:val="000000"/>
          <w:sz w:val="24"/>
          <w:szCs w:val="24"/>
        </w:rPr>
        <w:t>%</w:t>
      </w:r>
      <w:r w:rsidR="00D9673A">
        <w:rPr>
          <w:rFonts w:ascii="Arial" w:hAnsi="Arial" w:cs="Arial"/>
          <w:bCs/>
          <w:color w:val="000000"/>
          <w:sz w:val="24"/>
          <w:szCs w:val="24"/>
        </w:rPr>
        <w:t xml:space="preserve"> mais açúcar refinado.</w:t>
      </w:r>
      <w:r w:rsidR="00E37704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E735B2">
        <w:rPr>
          <w:rFonts w:ascii="Arial" w:hAnsi="Arial" w:cs="Arial"/>
          <w:bCs/>
          <w:color w:val="000000"/>
          <w:sz w:val="24"/>
          <w:szCs w:val="24"/>
        </w:rPr>
        <w:t>Até</w:t>
      </w:r>
      <w:r w:rsidR="001C3DA4">
        <w:rPr>
          <w:rFonts w:ascii="Arial" w:hAnsi="Arial" w:cs="Arial"/>
          <w:bCs/>
          <w:color w:val="000000"/>
          <w:sz w:val="24"/>
          <w:szCs w:val="24"/>
        </w:rPr>
        <w:t xml:space="preserve"> o momento</w:t>
      </w:r>
      <w:r w:rsidR="00D9673A">
        <w:rPr>
          <w:rFonts w:ascii="Arial" w:hAnsi="Arial" w:cs="Arial"/>
          <w:bCs/>
          <w:color w:val="000000"/>
          <w:sz w:val="24"/>
          <w:szCs w:val="24"/>
        </w:rPr>
        <w:t>,</w:t>
      </w:r>
      <w:r w:rsidR="001C3DA4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D9673A">
        <w:rPr>
          <w:rFonts w:ascii="Arial" w:hAnsi="Arial" w:cs="Arial"/>
          <w:bCs/>
          <w:color w:val="000000"/>
          <w:sz w:val="24"/>
          <w:szCs w:val="24"/>
        </w:rPr>
        <w:t xml:space="preserve">foi observado </w:t>
      </w:r>
      <w:r w:rsidR="00E37704">
        <w:rPr>
          <w:rFonts w:ascii="Arial" w:hAnsi="Arial" w:cs="Arial"/>
          <w:bCs/>
          <w:color w:val="000000"/>
          <w:sz w:val="24"/>
          <w:szCs w:val="24"/>
        </w:rPr>
        <w:t>que a</w:t>
      </w:r>
      <w:r w:rsidR="00D21CB5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1C3DA4">
        <w:rPr>
          <w:rFonts w:ascii="Arial" w:hAnsi="Arial" w:cs="Arial"/>
          <w:bCs/>
          <w:color w:val="000000"/>
          <w:sz w:val="24"/>
          <w:szCs w:val="24"/>
        </w:rPr>
        <w:t xml:space="preserve">espécie </w:t>
      </w:r>
      <w:proofErr w:type="spellStart"/>
      <w:r w:rsidR="001C3DA4">
        <w:rPr>
          <w:rFonts w:ascii="Arial" w:hAnsi="Arial" w:cs="Arial"/>
          <w:bCs/>
          <w:i/>
          <w:iCs/>
          <w:color w:val="000000"/>
          <w:sz w:val="24"/>
          <w:szCs w:val="24"/>
        </w:rPr>
        <w:t>A</w:t>
      </w:r>
      <w:r w:rsidR="001C3DA4" w:rsidRPr="001C3DA4">
        <w:rPr>
          <w:rFonts w:ascii="Arial" w:hAnsi="Arial" w:cs="Arial"/>
          <w:bCs/>
          <w:i/>
          <w:iCs/>
          <w:color w:val="000000"/>
          <w:sz w:val="24"/>
          <w:szCs w:val="24"/>
        </w:rPr>
        <w:t>nastrepha</w:t>
      </w:r>
      <w:proofErr w:type="spellEnd"/>
      <w:r w:rsidR="001C3DA4" w:rsidRPr="001C3DA4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="001C3DA4" w:rsidRPr="001C3DA4">
        <w:rPr>
          <w:rFonts w:ascii="Arial" w:hAnsi="Arial" w:cs="Arial"/>
          <w:bCs/>
          <w:i/>
          <w:iCs/>
          <w:color w:val="000000"/>
          <w:sz w:val="24"/>
          <w:szCs w:val="24"/>
        </w:rPr>
        <w:t>fraterculus</w:t>
      </w:r>
      <w:proofErr w:type="spellEnd"/>
      <w:r w:rsidR="001C3DA4"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 </w:t>
      </w:r>
      <w:r w:rsidR="00D21CB5">
        <w:rPr>
          <w:rFonts w:ascii="Arial" w:hAnsi="Arial" w:cs="Arial"/>
          <w:bCs/>
          <w:color w:val="000000"/>
          <w:sz w:val="24"/>
          <w:szCs w:val="24"/>
        </w:rPr>
        <w:t>foi a única capturada</w:t>
      </w:r>
      <w:r w:rsidR="00E37704">
        <w:rPr>
          <w:rFonts w:ascii="Arial" w:hAnsi="Arial" w:cs="Arial"/>
          <w:bCs/>
          <w:color w:val="000000"/>
          <w:sz w:val="24"/>
          <w:szCs w:val="24"/>
        </w:rPr>
        <w:t xml:space="preserve">, ocorrendo </w:t>
      </w:r>
      <w:r w:rsidR="00D21CB5">
        <w:rPr>
          <w:rFonts w:ascii="Arial" w:hAnsi="Arial" w:cs="Arial"/>
          <w:bCs/>
          <w:color w:val="000000"/>
          <w:sz w:val="24"/>
          <w:szCs w:val="24"/>
        </w:rPr>
        <w:t xml:space="preserve">uma </w:t>
      </w:r>
      <w:r w:rsidR="001C3DA4">
        <w:rPr>
          <w:rFonts w:ascii="Arial" w:hAnsi="Arial" w:cs="Arial"/>
          <w:bCs/>
          <w:color w:val="000000"/>
          <w:sz w:val="24"/>
          <w:szCs w:val="24"/>
        </w:rPr>
        <w:t xml:space="preserve">maior incidência de </w:t>
      </w:r>
      <w:r w:rsidR="00D21CB5">
        <w:rPr>
          <w:rFonts w:ascii="Arial" w:hAnsi="Arial" w:cs="Arial"/>
          <w:bCs/>
          <w:color w:val="000000"/>
          <w:sz w:val="24"/>
          <w:szCs w:val="24"/>
        </w:rPr>
        <w:t>insetos machos.</w:t>
      </w:r>
    </w:p>
    <w:p w:rsidR="00BE3F3D" w:rsidRPr="00151838" w:rsidRDefault="00BE3F3D" w:rsidP="00BE3F3D">
      <w:pPr>
        <w:pStyle w:val="Normal1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420372">
        <w:rPr>
          <w:rFonts w:ascii="Arial" w:eastAsia="Arial" w:hAnsi="Arial" w:cs="Arial"/>
          <w:color w:val="000000"/>
          <w:sz w:val="24"/>
          <w:szCs w:val="24"/>
        </w:rPr>
        <w:t>Moscas-das-frutas</w:t>
      </w:r>
      <w:r w:rsidR="00420372" w:rsidRPr="007B22B3">
        <w:rPr>
          <w:rFonts w:ascii="Arial" w:eastAsia="Arial" w:hAnsi="Arial" w:cs="Arial"/>
          <w:color w:val="000000"/>
          <w:sz w:val="24"/>
          <w:szCs w:val="24"/>
        </w:rPr>
        <w:t>.</w:t>
      </w:r>
      <w:r w:rsidR="00420372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20372" w:rsidRPr="007B22B3">
        <w:rPr>
          <w:rFonts w:ascii="Arial" w:eastAsia="Arial" w:hAnsi="Arial" w:cs="Arial"/>
          <w:color w:val="000000"/>
          <w:sz w:val="24"/>
          <w:szCs w:val="24"/>
        </w:rPr>
        <w:t>Flutuação populacional.</w:t>
      </w:r>
      <w:r w:rsidR="00420372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D21CB5">
        <w:rPr>
          <w:rFonts w:ascii="Arial" w:eastAsia="Arial" w:hAnsi="Arial" w:cs="Arial"/>
          <w:color w:val="000000"/>
          <w:sz w:val="24"/>
          <w:szCs w:val="24"/>
        </w:rPr>
        <w:t>IFC-Camboriú</w:t>
      </w:r>
    </w:p>
    <w:p w:rsidR="00BE3F3D" w:rsidRDefault="00BE3F3D" w:rsidP="00BE3F3D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E3F3D" w:rsidRDefault="00BE3F3D" w:rsidP="00BE3F3D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BE3F3D" w:rsidRDefault="00324857" w:rsidP="00BE3F3D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BD32E4" w:rsidRDefault="00BD32E4" w:rsidP="000132A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F0E39">
        <w:rPr>
          <w:rFonts w:ascii="Arial" w:hAnsi="Arial" w:cs="Arial"/>
          <w:sz w:val="24"/>
          <w:szCs w:val="24"/>
        </w:rPr>
        <w:t>A produção mundial de frutas tem apresentado um crescimento contínuo</w:t>
      </w:r>
      <w:r w:rsidR="00E43F60">
        <w:rPr>
          <w:rFonts w:ascii="Arial" w:hAnsi="Arial" w:cs="Arial"/>
          <w:sz w:val="24"/>
          <w:szCs w:val="24"/>
        </w:rPr>
        <w:t>, p</w:t>
      </w:r>
      <w:r w:rsidRPr="001F0E39">
        <w:rPr>
          <w:rFonts w:ascii="Arial" w:hAnsi="Arial" w:cs="Arial"/>
          <w:sz w:val="24"/>
          <w:szCs w:val="24"/>
        </w:rPr>
        <w:t>o</w:t>
      </w:r>
      <w:r w:rsidR="00E43F60">
        <w:rPr>
          <w:rFonts w:ascii="Arial" w:hAnsi="Arial" w:cs="Arial"/>
          <w:sz w:val="24"/>
          <w:szCs w:val="24"/>
        </w:rPr>
        <w:t>is no</w:t>
      </w:r>
      <w:r w:rsidRPr="001F0E39">
        <w:rPr>
          <w:rFonts w:ascii="Arial" w:hAnsi="Arial" w:cs="Arial"/>
          <w:sz w:val="24"/>
          <w:szCs w:val="24"/>
        </w:rPr>
        <w:t xml:space="preserve"> triênio 89/91 era de 420,0 milhões de toneladas, ultrapassou as 500,0 milhões de toneladas em 1996 e em 2014 colheu-se um volume de 830,4 milhões de </w:t>
      </w:r>
      <w:r w:rsidR="00EB3CC2">
        <w:rPr>
          <w:rFonts w:ascii="Arial" w:hAnsi="Arial" w:cs="Arial"/>
          <w:sz w:val="24"/>
          <w:szCs w:val="24"/>
        </w:rPr>
        <w:t>tonelada</w:t>
      </w:r>
      <w:r w:rsidRPr="001F0E39">
        <w:rPr>
          <w:rFonts w:ascii="Arial" w:hAnsi="Arial" w:cs="Arial"/>
          <w:sz w:val="24"/>
          <w:szCs w:val="24"/>
        </w:rPr>
        <w:t xml:space="preserve"> (</w:t>
      </w:r>
      <w:r w:rsidR="001C3DA4">
        <w:rPr>
          <w:rFonts w:ascii="Arial" w:hAnsi="Arial" w:cs="Arial"/>
          <w:sz w:val="24"/>
          <w:szCs w:val="24"/>
        </w:rPr>
        <w:t>ANDRADE</w:t>
      </w:r>
      <w:r w:rsidRPr="001F0E39">
        <w:rPr>
          <w:rFonts w:ascii="Arial" w:hAnsi="Arial" w:cs="Arial"/>
          <w:sz w:val="24"/>
          <w:szCs w:val="24"/>
        </w:rPr>
        <w:t>, 2017)</w:t>
      </w:r>
      <w:r w:rsidR="004125CC">
        <w:rPr>
          <w:rFonts w:ascii="Arial" w:hAnsi="Arial" w:cs="Arial"/>
          <w:sz w:val="24"/>
          <w:szCs w:val="24"/>
        </w:rPr>
        <w:t>.</w:t>
      </w:r>
    </w:p>
    <w:p w:rsidR="005E2105" w:rsidRDefault="00E43F60" w:rsidP="000132AA">
      <w:pPr>
        <w:spacing w:line="360" w:lineRule="auto"/>
        <w:ind w:firstLine="1134"/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relativo </w:t>
      </w:r>
      <w:r w:rsidR="001C3DA4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fruticultura, o </w:t>
      </w:r>
      <w:r w:rsidR="005E2105" w:rsidRPr="005E2105">
        <w:rPr>
          <w:rFonts w:ascii="Arial" w:hAnsi="Arial" w:cs="Arial"/>
          <w:sz w:val="24"/>
          <w:szCs w:val="24"/>
        </w:rPr>
        <w:t>Brasil detém mais de 50% da produção mundial de suco de laranja, sendo responsável por 85% das exp</w:t>
      </w:r>
      <w:r w:rsidR="00D21CB5">
        <w:rPr>
          <w:rFonts w:ascii="Arial" w:hAnsi="Arial" w:cs="Arial"/>
          <w:sz w:val="24"/>
          <w:szCs w:val="24"/>
        </w:rPr>
        <w:t xml:space="preserve">ortações mundiais do produto, ou </w:t>
      </w:r>
      <w:r w:rsidR="005E2105" w:rsidRPr="005E2105">
        <w:rPr>
          <w:rFonts w:ascii="Arial" w:hAnsi="Arial" w:cs="Arial"/>
          <w:sz w:val="24"/>
          <w:szCs w:val="24"/>
        </w:rPr>
        <w:t xml:space="preserve">seja, de cada cinco copos de suco de laranja consumidos no mundo, </w:t>
      </w:r>
      <w:r w:rsidR="005E2105" w:rsidRPr="005E2105">
        <w:rPr>
          <w:rFonts w:ascii="Arial" w:hAnsi="Arial" w:cs="Arial"/>
          <w:sz w:val="24"/>
          <w:szCs w:val="24"/>
        </w:rPr>
        <w:lastRenderedPageBreak/>
        <w:t>três são produzidos nas fábricas brasileiras e, além disso, o suco de laranja é a bebida de frutas mais consumida no mundo, com 35% de par</w:t>
      </w:r>
      <w:r w:rsidR="00FE112E">
        <w:rPr>
          <w:rFonts w:ascii="Arial" w:hAnsi="Arial" w:cs="Arial"/>
          <w:sz w:val="24"/>
          <w:szCs w:val="24"/>
        </w:rPr>
        <w:t>ticipação entre os sucos (NEVES</w:t>
      </w:r>
      <w:r w:rsidR="005E2105" w:rsidRPr="005E210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E2105" w:rsidRPr="005E2105">
        <w:rPr>
          <w:rFonts w:ascii="Arial" w:hAnsi="Arial" w:cs="Arial"/>
          <w:sz w:val="24"/>
          <w:szCs w:val="24"/>
        </w:rPr>
        <w:t>et</w:t>
      </w:r>
      <w:proofErr w:type="gramEnd"/>
      <w:r w:rsidR="005E2105" w:rsidRPr="005E2105">
        <w:rPr>
          <w:rFonts w:ascii="Arial" w:hAnsi="Arial" w:cs="Arial"/>
          <w:sz w:val="24"/>
          <w:szCs w:val="24"/>
        </w:rPr>
        <w:t xml:space="preserve"> al., 2010).</w:t>
      </w:r>
      <w:r w:rsidR="005E2105" w:rsidRPr="005E2105">
        <w:rPr>
          <w:sz w:val="24"/>
          <w:szCs w:val="24"/>
        </w:rPr>
        <w:t xml:space="preserve"> </w:t>
      </w:r>
    </w:p>
    <w:p w:rsidR="00E43F60" w:rsidRDefault="00BD32E4" w:rsidP="000132A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Moscas-das-frutas, são insetos-pragas que atacam diferentes variedades de frutas, são insetos da ordem Díptera e pertencem à família </w:t>
      </w:r>
      <w:r>
        <w:rPr>
          <w:rFonts w:ascii="Arial" w:hAnsi="Arial" w:cs="Arial"/>
          <w:i/>
          <w:sz w:val="24"/>
          <w:szCs w:val="24"/>
        </w:rPr>
        <w:t>Tephritidae</w:t>
      </w:r>
      <w:r>
        <w:rPr>
          <w:rFonts w:ascii="Arial" w:hAnsi="Arial" w:cs="Arial"/>
          <w:sz w:val="24"/>
          <w:szCs w:val="24"/>
        </w:rPr>
        <w:t xml:space="preserve">. Esta família possui mais de 4000 espécies distribuídas em 500 gêneros, com cerca de 250 espécies de importância agrícola econômica, sendo 48 dos gêneros </w:t>
      </w:r>
      <w:proofErr w:type="spellStart"/>
      <w:r>
        <w:rPr>
          <w:rFonts w:ascii="Arial" w:hAnsi="Arial" w:cs="Arial"/>
          <w:i/>
          <w:sz w:val="24"/>
          <w:szCs w:val="24"/>
        </w:rPr>
        <w:t>Bactrocera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Ceratitis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Anastrepha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Dirioxa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i/>
          <w:sz w:val="24"/>
          <w:szCs w:val="24"/>
        </w:rPr>
        <w:t>Toxotrypana</w:t>
      </w:r>
      <w:proofErr w:type="spellEnd"/>
      <w:r>
        <w:rPr>
          <w:rFonts w:ascii="Arial" w:hAnsi="Arial" w:cs="Arial"/>
          <w:sz w:val="24"/>
          <w:szCs w:val="24"/>
        </w:rPr>
        <w:t xml:space="preserve"> já relatadas como pragas de manga (</w:t>
      </w:r>
      <w:r w:rsidR="00DC224A">
        <w:rPr>
          <w:rFonts w:ascii="Arial" w:hAnsi="Arial" w:cs="Arial"/>
          <w:sz w:val="24"/>
          <w:szCs w:val="24"/>
        </w:rPr>
        <w:t>WHITE</w:t>
      </w:r>
      <w:r>
        <w:rPr>
          <w:rFonts w:ascii="Arial" w:hAnsi="Arial" w:cs="Arial"/>
          <w:sz w:val="24"/>
          <w:szCs w:val="24"/>
        </w:rPr>
        <w:t xml:space="preserve"> &amp; </w:t>
      </w:r>
      <w:r w:rsidR="00DC224A">
        <w:rPr>
          <w:rFonts w:ascii="Arial" w:hAnsi="Arial" w:cs="Arial"/>
          <w:sz w:val="24"/>
          <w:szCs w:val="24"/>
        </w:rPr>
        <w:t>ELSON-HARRIS</w:t>
      </w:r>
      <w:r>
        <w:rPr>
          <w:rFonts w:ascii="Arial" w:hAnsi="Arial" w:cs="Arial"/>
          <w:sz w:val="24"/>
          <w:szCs w:val="24"/>
        </w:rPr>
        <w:t xml:space="preserve">, 1992). No Brasil existem dois gêneros mais importantes: </w:t>
      </w:r>
      <w:r>
        <w:rPr>
          <w:rFonts w:ascii="Arial" w:hAnsi="Arial" w:cs="Arial"/>
          <w:i/>
          <w:sz w:val="24"/>
          <w:szCs w:val="24"/>
        </w:rPr>
        <w:t>Anastrepha</w:t>
      </w:r>
      <w:r>
        <w:rPr>
          <w:rFonts w:ascii="Arial" w:hAnsi="Arial" w:cs="Arial"/>
          <w:sz w:val="24"/>
          <w:szCs w:val="24"/>
        </w:rPr>
        <w:t xml:space="preserve">, com mais de 94 espécies identificadas até o momento e </w:t>
      </w:r>
      <w:proofErr w:type="spellStart"/>
      <w:r>
        <w:rPr>
          <w:rFonts w:ascii="Arial" w:hAnsi="Arial" w:cs="Arial"/>
          <w:i/>
          <w:sz w:val="24"/>
          <w:szCs w:val="24"/>
        </w:rPr>
        <w:t>Ceratitis</w:t>
      </w:r>
      <w:proofErr w:type="spellEnd"/>
      <w:r>
        <w:rPr>
          <w:rFonts w:ascii="Arial" w:hAnsi="Arial" w:cs="Arial"/>
          <w:sz w:val="24"/>
          <w:szCs w:val="24"/>
        </w:rPr>
        <w:t xml:space="preserve"> com somente uma espécie, a </w:t>
      </w:r>
      <w:proofErr w:type="spellStart"/>
      <w:r>
        <w:rPr>
          <w:rFonts w:ascii="Arial" w:hAnsi="Arial" w:cs="Arial"/>
          <w:i/>
          <w:sz w:val="24"/>
          <w:szCs w:val="24"/>
        </w:rPr>
        <w:t>Ceratitis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capitata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5E2105">
        <w:rPr>
          <w:rFonts w:ascii="Arial" w:hAnsi="Arial" w:cs="Arial"/>
          <w:sz w:val="24"/>
          <w:szCs w:val="24"/>
        </w:rPr>
        <w:t xml:space="preserve"> </w:t>
      </w:r>
    </w:p>
    <w:p w:rsidR="00BD32E4" w:rsidRDefault="00BD32E4" w:rsidP="000132A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frutos atacados podem chegar a cair da planta e ficar mais suscetíveis ao ataque de outros patógenos. Devido ao dano causado pela praga, o fruto perde qualidade para consumo e para processos de industrialização, como por exemplo a fabricação de sucos. A fêmea da mosca pode causar lesões no tecido do fruto pelas puncturas de prova que realiza com objetivo de testar a qualidade do fruto para depois realizar a postura dos ovos, causando manchas escurecidas de aproximadamente 0,5 mm devido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morte do tecido do </w:t>
      </w:r>
      <w:r w:rsidRPr="00E61238">
        <w:rPr>
          <w:rFonts w:ascii="Arial" w:hAnsi="Arial" w:cs="Arial"/>
          <w:sz w:val="24"/>
          <w:szCs w:val="24"/>
        </w:rPr>
        <w:t>fruto</w:t>
      </w:r>
      <w:r w:rsidR="00E61238" w:rsidRPr="00E61238">
        <w:rPr>
          <w:rFonts w:ascii="Arial" w:hAnsi="Arial" w:cs="Arial"/>
          <w:sz w:val="24"/>
          <w:szCs w:val="24"/>
        </w:rPr>
        <w:t xml:space="preserve"> </w:t>
      </w:r>
      <w:r w:rsidR="00FE112E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(MACHADO, </w:t>
      </w:r>
      <w:r w:rsidR="00A82ECD" w:rsidRPr="00E6123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2016</w:t>
      </w:r>
      <w:r w:rsidR="00A82ECD" w:rsidRPr="00E61238">
        <w:rPr>
          <w:rStyle w:val="Forte"/>
          <w:rFonts w:ascii="Lato" w:hAnsi="Lato"/>
          <w:b w:val="0"/>
          <w:bdr w:val="none" w:sz="0" w:space="0" w:color="auto" w:frame="1"/>
          <w:shd w:val="clear" w:color="auto" w:fill="FFFFFF"/>
        </w:rPr>
        <w:t>)</w:t>
      </w:r>
      <w:r w:rsidR="00E61238" w:rsidRPr="00E61238">
        <w:rPr>
          <w:rStyle w:val="Forte"/>
          <w:rFonts w:ascii="Lato" w:hAnsi="Lato"/>
          <w:b w:val="0"/>
          <w:bdr w:val="none" w:sz="0" w:space="0" w:color="auto" w:frame="1"/>
          <w:shd w:val="clear" w:color="auto" w:fill="FFFFFF"/>
        </w:rPr>
        <w:t>.</w:t>
      </w:r>
      <w:r w:rsidR="00E61238">
        <w:rPr>
          <w:rStyle w:val="Forte"/>
          <w:rFonts w:ascii="Lato" w:hAnsi="Lato"/>
          <w:b w:val="0"/>
          <w:color w:val="2B2B2B"/>
          <w:bdr w:val="none" w:sz="0" w:space="0" w:color="auto" w:frame="1"/>
          <w:shd w:val="clear" w:color="auto" w:fill="FFFFFF"/>
        </w:rPr>
        <w:t xml:space="preserve"> </w:t>
      </w:r>
    </w:p>
    <w:p w:rsidR="00BD32E4" w:rsidRDefault="00BD32E4" w:rsidP="000132A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monitoramento é o ponto inicial e imprescindível para detectar o nível de infestação, os focos e os pontos de entrada das moscas-das-frutas no pomar.</w:t>
      </w:r>
    </w:p>
    <w:p w:rsidR="00E43F60" w:rsidRDefault="00E43F60" w:rsidP="000132A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monitoramento das espécies de moscas-das-frutas é realizado, principalmente, por atrativos alimentares, como sucos de frutas, usados em armadilha</w:t>
      </w:r>
      <w:r w:rsidR="00D21CB5">
        <w:rPr>
          <w:rFonts w:ascii="Arial" w:hAnsi="Arial" w:cs="Arial"/>
          <w:sz w:val="24"/>
          <w:szCs w:val="24"/>
        </w:rPr>
        <w:t>s tipo McPhail, ou adaptadas com</w:t>
      </w:r>
      <w:r>
        <w:rPr>
          <w:rFonts w:ascii="Arial" w:hAnsi="Arial" w:cs="Arial"/>
          <w:sz w:val="24"/>
          <w:szCs w:val="24"/>
        </w:rPr>
        <w:t xml:space="preserve"> garrafas de polietileno de 2 litros (</w:t>
      </w:r>
      <w:r w:rsidR="00FD08BF">
        <w:rPr>
          <w:rFonts w:ascii="Arial" w:hAnsi="Arial" w:cs="Arial"/>
          <w:sz w:val="24"/>
          <w:szCs w:val="24"/>
        </w:rPr>
        <w:t>SALLES,</w:t>
      </w:r>
      <w:r>
        <w:rPr>
          <w:rFonts w:ascii="Arial" w:hAnsi="Arial" w:cs="Arial"/>
          <w:sz w:val="24"/>
          <w:szCs w:val="24"/>
        </w:rPr>
        <w:t xml:space="preserve"> 1995). Atrativo considerado padrão é a proteína hidrolisada, podendo ser utilizado, com a mesma eficiência, suco de uva, a 25% (</w:t>
      </w:r>
      <w:r w:rsidR="00FD08BF">
        <w:rPr>
          <w:rFonts w:ascii="Arial" w:hAnsi="Arial" w:cs="Arial"/>
          <w:sz w:val="24"/>
          <w:szCs w:val="24"/>
        </w:rPr>
        <w:t>SCOZ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E112E">
        <w:rPr>
          <w:rFonts w:ascii="Arial" w:hAnsi="Arial" w:cs="Arial"/>
          <w:iCs/>
          <w:sz w:val="24"/>
          <w:szCs w:val="24"/>
        </w:rPr>
        <w:t>et</w:t>
      </w:r>
      <w:proofErr w:type="gramEnd"/>
      <w:r w:rsidRPr="00FE112E">
        <w:rPr>
          <w:rFonts w:ascii="Arial" w:hAnsi="Arial" w:cs="Arial"/>
          <w:iCs/>
          <w:sz w:val="24"/>
          <w:szCs w:val="24"/>
        </w:rPr>
        <w:t xml:space="preserve"> al</w:t>
      </w:r>
      <w:r w:rsidRPr="00FE112E">
        <w:rPr>
          <w:rFonts w:ascii="Arial" w:hAnsi="Arial" w:cs="Arial"/>
          <w:sz w:val="24"/>
          <w:szCs w:val="24"/>
        </w:rPr>
        <w:t>.,</w:t>
      </w:r>
      <w:r>
        <w:rPr>
          <w:rFonts w:ascii="Arial" w:hAnsi="Arial" w:cs="Arial"/>
          <w:sz w:val="24"/>
          <w:szCs w:val="24"/>
        </w:rPr>
        <w:t xml:space="preserve"> 2006).</w:t>
      </w:r>
    </w:p>
    <w:p w:rsidR="007F2964" w:rsidRDefault="007F2964" w:rsidP="00BD32E4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7F2964" w:rsidRDefault="007F2964" w:rsidP="00BE3F3D">
      <w:pPr>
        <w:pStyle w:val="Normal1"/>
        <w:spacing w:after="0" w:line="24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E43F60" w:rsidRDefault="00420372" w:rsidP="00420372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425F3">
        <w:rPr>
          <w:rFonts w:ascii="Arial" w:hAnsi="Arial" w:cs="Arial"/>
          <w:sz w:val="24"/>
          <w:szCs w:val="24"/>
        </w:rPr>
        <w:t>O experimento</w:t>
      </w:r>
      <w:r>
        <w:rPr>
          <w:rFonts w:ascii="Arial" w:hAnsi="Arial" w:cs="Arial"/>
          <w:sz w:val="24"/>
          <w:szCs w:val="24"/>
        </w:rPr>
        <w:t xml:space="preserve"> está sendo </w:t>
      </w:r>
      <w:r w:rsidRPr="007425F3">
        <w:rPr>
          <w:rFonts w:ascii="Arial" w:hAnsi="Arial" w:cs="Arial"/>
          <w:sz w:val="24"/>
          <w:szCs w:val="24"/>
        </w:rPr>
        <w:t>conduzido no</w:t>
      </w:r>
      <w:r w:rsidR="00D21CB5">
        <w:rPr>
          <w:rFonts w:ascii="Arial" w:hAnsi="Arial" w:cs="Arial"/>
          <w:sz w:val="24"/>
          <w:szCs w:val="24"/>
        </w:rPr>
        <w:t xml:space="preserve"> IFC-C</w:t>
      </w:r>
      <w:r>
        <w:rPr>
          <w:rFonts w:ascii="Arial" w:hAnsi="Arial" w:cs="Arial"/>
          <w:sz w:val="24"/>
          <w:szCs w:val="24"/>
        </w:rPr>
        <w:t>ampus Camboriú, localizado na cidade de Camboriú, SC, no</w:t>
      </w:r>
      <w:r w:rsidRPr="007425F3">
        <w:rPr>
          <w:rFonts w:ascii="Arial" w:hAnsi="Arial" w:cs="Arial"/>
          <w:sz w:val="24"/>
          <w:szCs w:val="24"/>
        </w:rPr>
        <w:t xml:space="preserve"> período de</w:t>
      </w:r>
      <w:r>
        <w:rPr>
          <w:rFonts w:ascii="Arial" w:hAnsi="Arial" w:cs="Arial"/>
          <w:sz w:val="24"/>
          <w:szCs w:val="24"/>
        </w:rPr>
        <w:t xml:space="preserve"> março de </w:t>
      </w:r>
      <w:r w:rsidRPr="007425F3">
        <w:rPr>
          <w:rFonts w:ascii="Arial" w:hAnsi="Arial" w:cs="Arial"/>
          <w:sz w:val="24"/>
          <w:szCs w:val="24"/>
        </w:rPr>
        <w:t>2019 a</w:t>
      </w:r>
      <w:r>
        <w:rPr>
          <w:rFonts w:ascii="Arial" w:hAnsi="Arial" w:cs="Arial"/>
          <w:sz w:val="24"/>
          <w:szCs w:val="24"/>
        </w:rPr>
        <w:t xml:space="preserve"> março de </w:t>
      </w:r>
      <w:r w:rsidRPr="007425F3">
        <w:rPr>
          <w:rFonts w:ascii="Arial" w:hAnsi="Arial" w:cs="Arial"/>
          <w:sz w:val="24"/>
          <w:szCs w:val="24"/>
        </w:rPr>
        <w:lastRenderedPageBreak/>
        <w:t>2020, em</w:t>
      </w:r>
      <w:r>
        <w:rPr>
          <w:rFonts w:ascii="Arial" w:hAnsi="Arial" w:cs="Arial"/>
          <w:sz w:val="24"/>
          <w:szCs w:val="24"/>
        </w:rPr>
        <w:t xml:space="preserve"> diversos </w:t>
      </w:r>
      <w:r w:rsidRPr="007425F3">
        <w:rPr>
          <w:rFonts w:ascii="Arial" w:hAnsi="Arial" w:cs="Arial"/>
          <w:sz w:val="24"/>
          <w:szCs w:val="24"/>
        </w:rPr>
        <w:t>pomares</w:t>
      </w:r>
      <w:r>
        <w:rPr>
          <w:rFonts w:ascii="Arial" w:hAnsi="Arial" w:cs="Arial"/>
          <w:sz w:val="24"/>
          <w:szCs w:val="24"/>
        </w:rPr>
        <w:t xml:space="preserve"> </w:t>
      </w:r>
      <w:r w:rsidRPr="007425F3">
        <w:rPr>
          <w:rFonts w:ascii="Arial" w:hAnsi="Arial" w:cs="Arial"/>
          <w:sz w:val="24"/>
          <w:szCs w:val="24"/>
        </w:rPr>
        <w:t>espalhados por todo o</w:t>
      </w:r>
      <w:r>
        <w:rPr>
          <w:rFonts w:ascii="Arial" w:hAnsi="Arial" w:cs="Arial"/>
          <w:sz w:val="24"/>
          <w:szCs w:val="24"/>
        </w:rPr>
        <w:t xml:space="preserve"> campus,</w:t>
      </w:r>
      <w:r w:rsidR="00E37704">
        <w:rPr>
          <w:rFonts w:ascii="Arial" w:hAnsi="Arial" w:cs="Arial"/>
          <w:sz w:val="24"/>
          <w:szCs w:val="24"/>
        </w:rPr>
        <w:t xml:space="preserve"> d</w:t>
      </w:r>
      <w:r w:rsidRPr="007425F3">
        <w:rPr>
          <w:rFonts w:ascii="Arial" w:hAnsi="Arial" w:cs="Arial"/>
          <w:sz w:val="24"/>
          <w:szCs w:val="24"/>
        </w:rPr>
        <w:t xml:space="preserve">entre </w:t>
      </w:r>
      <w:r w:rsidR="00E43F60">
        <w:rPr>
          <w:rFonts w:ascii="Arial" w:hAnsi="Arial" w:cs="Arial"/>
          <w:sz w:val="24"/>
          <w:szCs w:val="24"/>
        </w:rPr>
        <w:t>os quais</w:t>
      </w:r>
      <w:r w:rsidRPr="007425F3">
        <w:rPr>
          <w:rFonts w:ascii="Arial" w:hAnsi="Arial" w:cs="Arial"/>
          <w:sz w:val="24"/>
          <w:szCs w:val="24"/>
        </w:rPr>
        <w:t xml:space="preserve"> estão citrus, goiabeiras, pitangueiras</w:t>
      </w:r>
      <w:r w:rsidR="00E43F60">
        <w:rPr>
          <w:rFonts w:ascii="Arial" w:hAnsi="Arial" w:cs="Arial"/>
          <w:sz w:val="24"/>
          <w:szCs w:val="24"/>
        </w:rPr>
        <w:t>, etc.</w:t>
      </w:r>
    </w:p>
    <w:p w:rsidR="00A836D2" w:rsidRPr="007425F3" w:rsidRDefault="00420372" w:rsidP="00A836D2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425F3">
        <w:rPr>
          <w:rFonts w:ascii="Arial" w:hAnsi="Arial" w:cs="Arial"/>
          <w:sz w:val="24"/>
          <w:szCs w:val="24"/>
        </w:rPr>
        <w:t>O levantamento consist</w:t>
      </w:r>
      <w:r>
        <w:rPr>
          <w:rFonts w:ascii="Arial" w:hAnsi="Arial" w:cs="Arial"/>
          <w:sz w:val="24"/>
          <w:szCs w:val="24"/>
        </w:rPr>
        <w:t xml:space="preserve">e </w:t>
      </w:r>
      <w:r w:rsidRPr="007425F3">
        <w:rPr>
          <w:rFonts w:ascii="Arial" w:hAnsi="Arial" w:cs="Arial"/>
          <w:sz w:val="24"/>
          <w:szCs w:val="24"/>
        </w:rPr>
        <w:t xml:space="preserve">no uso de armadilhas </w:t>
      </w:r>
      <w:r w:rsidR="00D21CB5">
        <w:rPr>
          <w:rFonts w:ascii="Arial" w:hAnsi="Arial" w:cs="Arial"/>
          <w:sz w:val="24"/>
          <w:szCs w:val="24"/>
        </w:rPr>
        <w:t xml:space="preserve">adaptadas </w:t>
      </w:r>
      <w:r w:rsidRPr="007425F3">
        <w:rPr>
          <w:rFonts w:ascii="Arial" w:hAnsi="Arial" w:cs="Arial"/>
          <w:sz w:val="24"/>
          <w:szCs w:val="24"/>
        </w:rPr>
        <w:t>tipo</w:t>
      </w:r>
      <w:r w:rsidR="00D21CB5">
        <w:rPr>
          <w:rFonts w:ascii="Arial" w:hAnsi="Arial" w:cs="Arial"/>
          <w:sz w:val="24"/>
          <w:szCs w:val="24"/>
        </w:rPr>
        <w:t xml:space="preserve"> McPhail, confeccionadas com garrafas de polietilen</w:t>
      </w:r>
      <w:r w:rsidR="000D1EE9">
        <w:rPr>
          <w:rFonts w:ascii="Arial" w:hAnsi="Arial" w:cs="Arial"/>
          <w:sz w:val="24"/>
          <w:szCs w:val="24"/>
        </w:rPr>
        <w:t xml:space="preserve">o, onde são colocados 100ml de atrativo. </w:t>
      </w:r>
      <w:r w:rsidR="007E6580">
        <w:rPr>
          <w:rFonts w:ascii="Arial" w:hAnsi="Arial" w:cs="Arial"/>
          <w:sz w:val="24"/>
          <w:szCs w:val="24"/>
        </w:rPr>
        <w:t>O atrativo</w:t>
      </w:r>
      <w:r w:rsidR="009E34B9">
        <w:rPr>
          <w:rFonts w:ascii="Arial" w:hAnsi="Arial" w:cs="Arial"/>
          <w:sz w:val="24"/>
          <w:szCs w:val="24"/>
        </w:rPr>
        <w:t xml:space="preserve"> total</w:t>
      </w:r>
      <w:r w:rsidR="007E6580">
        <w:rPr>
          <w:rFonts w:ascii="Arial" w:hAnsi="Arial" w:cs="Arial"/>
          <w:sz w:val="24"/>
          <w:szCs w:val="24"/>
        </w:rPr>
        <w:t xml:space="preserve"> é preparado com</w:t>
      </w:r>
      <w:r w:rsidR="00AB309F">
        <w:rPr>
          <w:rFonts w:ascii="Arial" w:hAnsi="Arial" w:cs="Arial"/>
          <w:sz w:val="24"/>
          <w:szCs w:val="24"/>
        </w:rPr>
        <w:t xml:space="preserve"> uma solução de 25% de suco de uva e </w:t>
      </w:r>
      <w:r w:rsidR="009E34B9">
        <w:rPr>
          <w:rFonts w:ascii="Arial" w:hAnsi="Arial" w:cs="Arial"/>
          <w:sz w:val="24"/>
          <w:szCs w:val="24"/>
        </w:rPr>
        <w:t xml:space="preserve">120g </w:t>
      </w:r>
      <w:r w:rsidR="00AB309F">
        <w:rPr>
          <w:rFonts w:ascii="Arial" w:hAnsi="Arial" w:cs="Arial"/>
          <w:sz w:val="24"/>
          <w:szCs w:val="24"/>
        </w:rPr>
        <w:t>de açúcar</w:t>
      </w:r>
      <w:r w:rsidR="009E34B9">
        <w:rPr>
          <w:rFonts w:ascii="Arial" w:hAnsi="Arial" w:cs="Arial"/>
          <w:sz w:val="24"/>
          <w:szCs w:val="24"/>
        </w:rPr>
        <w:t xml:space="preserve"> e é dividido pelas 7 armadilhas</w:t>
      </w:r>
      <w:r w:rsidR="0038376F">
        <w:rPr>
          <w:rFonts w:ascii="Arial" w:hAnsi="Arial" w:cs="Arial"/>
          <w:sz w:val="24"/>
          <w:szCs w:val="24"/>
        </w:rPr>
        <w:t xml:space="preserve"> que são </w:t>
      </w:r>
      <w:r w:rsidR="009E34B9">
        <w:rPr>
          <w:rFonts w:ascii="Arial" w:hAnsi="Arial" w:cs="Arial"/>
          <w:sz w:val="24"/>
          <w:szCs w:val="24"/>
        </w:rPr>
        <w:t>d</w:t>
      </w:r>
      <w:r w:rsidR="000D1EE9">
        <w:rPr>
          <w:rFonts w:ascii="Arial" w:hAnsi="Arial" w:cs="Arial"/>
          <w:sz w:val="24"/>
          <w:szCs w:val="24"/>
        </w:rPr>
        <w:t>i</w:t>
      </w:r>
      <w:r w:rsidR="00D21CB5">
        <w:rPr>
          <w:rFonts w:ascii="Arial" w:hAnsi="Arial" w:cs="Arial"/>
          <w:sz w:val="24"/>
          <w:szCs w:val="24"/>
        </w:rPr>
        <w:t xml:space="preserve">stribuídas nos </w:t>
      </w:r>
      <w:r w:rsidR="00D84CDF">
        <w:rPr>
          <w:rFonts w:ascii="Arial" w:hAnsi="Arial" w:cs="Arial"/>
          <w:sz w:val="24"/>
          <w:szCs w:val="24"/>
        </w:rPr>
        <w:t>pomares</w:t>
      </w:r>
      <w:r w:rsidR="009E34B9">
        <w:rPr>
          <w:rFonts w:ascii="Arial" w:hAnsi="Arial" w:cs="Arial"/>
          <w:sz w:val="24"/>
          <w:szCs w:val="24"/>
        </w:rPr>
        <w:t>.</w:t>
      </w:r>
      <w:r w:rsidR="00A836D2" w:rsidRPr="007425F3">
        <w:rPr>
          <w:rFonts w:ascii="Arial" w:hAnsi="Arial" w:cs="Arial"/>
          <w:sz w:val="24"/>
          <w:szCs w:val="24"/>
        </w:rPr>
        <w:t xml:space="preserve"> </w:t>
      </w:r>
    </w:p>
    <w:p w:rsidR="00420372" w:rsidRPr="0050080C" w:rsidRDefault="0010598D" w:rsidP="0042037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da armadilha funciona</w:t>
      </w:r>
      <w:r w:rsidR="00420372" w:rsidRPr="005E09A2">
        <w:rPr>
          <w:rFonts w:ascii="Arial" w:hAnsi="Arial" w:cs="Arial"/>
          <w:sz w:val="24"/>
          <w:szCs w:val="24"/>
        </w:rPr>
        <w:t xml:space="preserve"> como um “atrativo” para </w:t>
      </w:r>
      <w:r w:rsidR="0051056A" w:rsidRPr="005E09A2">
        <w:rPr>
          <w:rFonts w:ascii="Arial" w:hAnsi="Arial" w:cs="Arial"/>
          <w:sz w:val="24"/>
          <w:szCs w:val="24"/>
        </w:rPr>
        <w:t>fêmeas e machos</w:t>
      </w:r>
      <w:r w:rsidR="00420372" w:rsidRPr="005E09A2">
        <w:rPr>
          <w:rFonts w:ascii="Arial" w:hAnsi="Arial" w:cs="Arial"/>
          <w:sz w:val="24"/>
          <w:szCs w:val="24"/>
        </w:rPr>
        <w:t xml:space="preserve"> das moscas-das-frutas</w:t>
      </w:r>
      <w:r w:rsidR="0051056A" w:rsidRPr="005E09A2">
        <w:rPr>
          <w:rFonts w:ascii="Arial" w:hAnsi="Arial" w:cs="Arial"/>
          <w:sz w:val="24"/>
          <w:szCs w:val="24"/>
        </w:rPr>
        <w:t>, já que e</w:t>
      </w:r>
      <w:r w:rsidR="00427AE9">
        <w:rPr>
          <w:rFonts w:ascii="Arial" w:hAnsi="Arial" w:cs="Arial"/>
          <w:sz w:val="24"/>
          <w:szCs w:val="24"/>
        </w:rPr>
        <w:t>sta simula</w:t>
      </w:r>
      <w:r>
        <w:rPr>
          <w:rFonts w:ascii="Arial" w:hAnsi="Arial" w:cs="Arial"/>
          <w:sz w:val="24"/>
          <w:szCs w:val="24"/>
        </w:rPr>
        <w:t xml:space="preserve"> fontes de proteína</w:t>
      </w:r>
      <w:r w:rsidR="0051056A" w:rsidRPr="005E09A2">
        <w:rPr>
          <w:rFonts w:ascii="Arial" w:hAnsi="Arial" w:cs="Arial"/>
          <w:sz w:val="24"/>
          <w:szCs w:val="24"/>
        </w:rPr>
        <w:t>.</w:t>
      </w:r>
      <w:r w:rsidR="00420372" w:rsidRPr="005E09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056A" w:rsidRPr="005E09A2">
        <w:rPr>
          <w:rFonts w:ascii="Arial" w:hAnsi="Arial" w:cs="Arial"/>
          <w:sz w:val="24"/>
          <w:szCs w:val="24"/>
        </w:rPr>
        <w:t>Cangussu</w:t>
      </w:r>
      <w:proofErr w:type="spellEnd"/>
      <w:r w:rsidR="0051056A" w:rsidRPr="005E09A2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51056A" w:rsidRPr="005E09A2">
        <w:rPr>
          <w:rFonts w:ascii="Arial" w:hAnsi="Arial" w:cs="Arial"/>
          <w:sz w:val="24"/>
          <w:szCs w:val="24"/>
        </w:rPr>
        <w:t>Zucoloto</w:t>
      </w:r>
      <w:proofErr w:type="spellEnd"/>
      <w:r w:rsidR="0051056A" w:rsidRPr="005E09A2">
        <w:rPr>
          <w:rFonts w:ascii="Arial" w:hAnsi="Arial" w:cs="Arial"/>
          <w:sz w:val="24"/>
          <w:szCs w:val="24"/>
        </w:rPr>
        <w:t xml:space="preserve"> (1997) observaram que as fêmeas de mosca-das-frutas que ingerem alimentos com alto teor de proteínas são mais receptivas à cópula, quando comparadas com as fêmeas que recebem uma dieta com menor teor dessas substâncias</w:t>
      </w:r>
      <w:r w:rsidR="00427AE9">
        <w:rPr>
          <w:rFonts w:ascii="Arial" w:hAnsi="Arial" w:cs="Arial"/>
          <w:sz w:val="24"/>
          <w:szCs w:val="24"/>
        </w:rPr>
        <w:t xml:space="preserve">. </w:t>
      </w:r>
      <w:r w:rsidR="00BF674E" w:rsidRPr="005E09A2">
        <w:rPr>
          <w:rFonts w:ascii="Arial" w:hAnsi="Arial" w:cs="Arial"/>
          <w:sz w:val="24"/>
          <w:szCs w:val="24"/>
        </w:rPr>
        <w:t xml:space="preserve">Já </w:t>
      </w:r>
      <w:r w:rsidR="00427AE9">
        <w:rPr>
          <w:rFonts w:ascii="Arial" w:hAnsi="Arial" w:cs="Arial"/>
          <w:sz w:val="24"/>
          <w:szCs w:val="24"/>
        </w:rPr>
        <w:t xml:space="preserve">para </w:t>
      </w:r>
      <w:r w:rsidR="00BF674E" w:rsidRPr="005E09A2">
        <w:rPr>
          <w:rFonts w:ascii="Arial" w:hAnsi="Arial" w:cs="Arial"/>
          <w:sz w:val="24"/>
          <w:szCs w:val="24"/>
        </w:rPr>
        <w:t>os machos</w:t>
      </w:r>
      <w:r w:rsidR="00427AE9">
        <w:rPr>
          <w:rFonts w:ascii="Arial" w:hAnsi="Arial" w:cs="Arial"/>
          <w:sz w:val="24"/>
          <w:szCs w:val="24"/>
        </w:rPr>
        <w:t>,</w:t>
      </w:r>
      <w:r w:rsidR="00BF674E" w:rsidRPr="005E09A2">
        <w:rPr>
          <w:rFonts w:ascii="Arial" w:hAnsi="Arial" w:cs="Arial"/>
          <w:sz w:val="24"/>
          <w:szCs w:val="24"/>
        </w:rPr>
        <w:t xml:space="preserve"> </w:t>
      </w:r>
      <w:r w:rsidR="00BF674E" w:rsidRPr="0050080C">
        <w:rPr>
          <w:rFonts w:ascii="Arial" w:hAnsi="Arial" w:cs="Arial"/>
          <w:sz w:val="24"/>
          <w:szCs w:val="24"/>
        </w:rPr>
        <w:t>conforme</w:t>
      </w:r>
      <w:r w:rsidR="00BF674E" w:rsidRPr="005E09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674E" w:rsidRPr="005E09A2">
        <w:rPr>
          <w:rFonts w:ascii="Arial" w:hAnsi="Arial" w:cs="Arial"/>
          <w:sz w:val="24"/>
          <w:szCs w:val="24"/>
        </w:rPr>
        <w:t>Robacker</w:t>
      </w:r>
      <w:proofErr w:type="spellEnd"/>
      <w:r w:rsidR="00BF674E" w:rsidRPr="005E09A2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BF674E" w:rsidRPr="005E09A2">
        <w:rPr>
          <w:rFonts w:ascii="Arial" w:hAnsi="Arial" w:cs="Arial"/>
          <w:sz w:val="24"/>
          <w:szCs w:val="24"/>
        </w:rPr>
        <w:t>Heat</w:t>
      </w:r>
      <w:proofErr w:type="spellEnd"/>
      <w:r w:rsidR="00BF674E" w:rsidRPr="005E09A2">
        <w:rPr>
          <w:rFonts w:ascii="Arial" w:hAnsi="Arial" w:cs="Arial"/>
          <w:sz w:val="24"/>
          <w:szCs w:val="24"/>
        </w:rPr>
        <w:t xml:space="preserve"> (1997), as combinações de atrativos agem em diferentes tipos de comportamento sendo n</w:t>
      </w:r>
      <w:r w:rsidR="00427AE9">
        <w:rPr>
          <w:rFonts w:ascii="Arial" w:hAnsi="Arial" w:cs="Arial"/>
          <w:sz w:val="24"/>
          <w:szCs w:val="24"/>
        </w:rPr>
        <w:t>este caso o primeiro referente à</w:t>
      </w:r>
      <w:r w:rsidR="00BF674E" w:rsidRPr="005E09A2">
        <w:rPr>
          <w:rFonts w:ascii="Arial" w:hAnsi="Arial" w:cs="Arial"/>
          <w:sz w:val="24"/>
          <w:szCs w:val="24"/>
        </w:rPr>
        <w:t xml:space="preserve"> procura por alimentos que se destinam à manutenção corporal (sucos) e o segundo onde o principal objetivo é a busca por alimentos que favoreçam a maturação sexual.</w:t>
      </w:r>
    </w:p>
    <w:p w:rsidR="00420372" w:rsidRPr="007425F3" w:rsidRDefault="00420372" w:rsidP="0042037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425F3">
        <w:rPr>
          <w:rFonts w:ascii="Arial" w:hAnsi="Arial" w:cs="Arial"/>
          <w:sz w:val="24"/>
          <w:szCs w:val="24"/>
        </w:rPr>
        <w:t xml:space="preserve">Para o monitoramento </w:t>
      </w:r>
      <w:r w:rsidR="00B85AD1">
        <w:rPr>
          <w:rFonts w:ascii="Arial" w:hAnsi="Arial" w:cs="Arial"/>
          <w:sz w:val="24"/>
          <w:szCs w:val="24"/>
        </w:rPr>
        <w:t xml:space="preserve">deste </w:t>
      </w:r>
      <w:r w:rsidR="00DA51B1">
        <w:rPr>
          <w:rFonts w:ascii="Arial" w:hAnsi="Arial" w:cs="Arial"/>
          <w:sz w:val="24"/>
          <w:szCs w:val="24"/>
        </w:rPr>
        <w:t>inseto-p</w:t>
      </w:r>
      <w:r w:rsidRPr="007425F3">
        <w:rPr>
          <w:rFonts w:ascii="Arial" w:hAnsi="Arial" w:cs="Arial"/>
          <w:sz w:val="24"/>
          <w:szCs w:val="24"/>
        </w:rPr>
        <w:t>raga</w:t>
      </w:r>
      <w:r w:rsidR="00A836D2">
        <w:rPr>
          <w:rFonts w:ascii="Arial" w:hAnsi="Arial" w:cs="Arial"/>
          <w:sz w:val="24"/>
          <w:szCs w:val="24"/>
        </w:rPr>
        <w:t xml:space="preserve"> </w:t>
      </w:r>
      <w:r w:rsidR="00A836D2" w:rsidRPr="007425F3">
        <w:rPr>
          <w:rFonts w:ascii="Arial" w:hAnsi="Arial" w:cs="Arial"/>
          <w:sz w:val="24"/>
          <w:szCs w:val="24"/>
        </w:rPr>
        <w:t>foram utilizadas 7 (sete) armadilhas</w:t>
      </w:r>
      <w:r w:rsidRPr="007425F3">
        <w:rPr>
          <w:rFonts w:ascii="Arial" w:hAnsi="Arial" w:cs="Arial"/>
          <w:sz w:val="24"/>
          <w:szCs w:val="24"/>
        </w:rPr>
        <w:t xml:space="preserve"> em </w:t>
      </w:r>
      <w:r w:rsidRPr="007425F3">
        <w:rPr>
          <w:rFonts w:ascii="Arial" w:hAnsi="Arial" w:cs="Arial"/>
          <w:bCs/>
          <w:color w:val="000000"/>
          <w:sz w:val="24"/>
          <w:szCs w:val="24"/>
        </w:rPr>
        <w:t xml:space="preserve">áreas </w:t>
      </w:r>
      <w:r w:rsidR="00A836D2">
        <w:rPr>
          <w:rFonts w:ascii="Arial" w:hAnsi="Arial" w:cs="Arial"/>
          <w:bCs/>
          <w:color w:val="000000"/>
          <w:sz w:val="24"/>
          <w:szCs w:val="24"/>
        </w:rPr>
        <w:t xml:space="preserve">diversas </w:t>
      </w:r>
      <w:r w:rsidR="0003222C">
        <w:rPr>
          <w:rFonts w:ascii="Arial" w:hAnsi="Arial" w:cs="Arial"/>
          <w:bCs/>
          <w:color w:val="000000"/>
          <w:sz w:val="24"/>
          <w:szCs w:val="24"/>
        </w:rPr>
        <w:t xml:space="preserve">do </w:t>
      </w:r>
      <w:r w:rsidR="00593221">
        <w:rPr>
          <w:rFonts w:ascii="Arial" w:hAnsi="Arial" w:cs="Arial"/>
          <w:bCs/>
          <w:color w:val="000000"/>
          <w:sz w:val="24"/>
          <w:szCs w:val="24"/>
        </w:rPr>
        <w:t>C</w:t>
      </w:r>
      <w:r w:rsidR="0003222C">
        <w:rPr>
          <w:rFonts w:ascii="Arial" w:hAnsi="Arial" w:cs="Arial"/>
          <w:bCs/>
          <w:color w:val="000000"/>
          <w:sz w:val="24"/>
          <w:szCs w:val="24"/>
        </w:rPr>
        <w:t>ampus</w:t>
      </w:r>
      <w:r w:rsidRPr="007425F3">
        <w:rPr>
          <w:rFonts w:ascii="Arial" w:hAnsi="Arial" w:cs="Arial"/>
          <w:bCs/>
          <w:color w:val="000000"/>
          <w:sz w:val="24"/>
          <w:szCs w:val="24"/>
        </w:rPr>
        <w:t xml:space="preserve"> Camboriú</w:t>
      </w:r>
      <w:r w:rsidRPr="007425F3">
        <w:rPr>
          <w:rFonts w:ascii="Arial" w:hAnsi="Arial" w:cs="Arial"/>
          <w:sz w:val="24"/>
          <w:szCs w:val="24"/>
        </w:rPr>
        <w:t xml:space="preserve">, </w:t>
      </w:r>
      <w:r w:rsidR="000056D8">
        <w:rPr>
          <w:rFonts w:ascii="Arial" w:hAnsi="Arial" w:cs="Arial"/>
          <w:sz w:val="24"/>
          <w:szCs w:val="24"/>
        </w:rPr>
        <w:t xml:space="preserve">nos pomares de </w:t>
      </w:r>
      <w:r w:rsidRPr="007425F3">
        <w:rPr>
          <w:rFonts w:ascii="Arial" w:hAnsi="Arial" w:cs="Arial"/>
          <w:sz w:val="24"/>
          <w:szCs w:val="24"/>
        </w:rPr>
        <w:t>diferentes</w:t>
      </w:r>
      <w:r w:rsidR="00A836D2">
        <w:rPr>
          <w:rFonts w:ascii="Arial" w:hAnsi="Arial" w:cs="Arial"/>
          <w:sz w:val="24"/>
          <w:szCs w:val="24"/>
        </w:rPr>
        <w:t xml:space="preserve"> espécies</w:t>
      </w:r>
      <w:r w:rsidR="000056D8">
        <w:rPr>
          <w:rFonts w:ascii="Arial" w:hAnsi="Arial" w:cs="Arial"/>
          <w:sz w:val="24"/>
          <w:szCs w:val="24"/>
        </w:rPr>
        <w:t xml:space="preserve"> já citadas.</w:t>
      </w:r>
      <w:r w:rsidRPr="007425F3">
        <w:rPr>
          <w:rFonts w:ascii="Arial" w:hAnsi="Arial" w:cs="Arial"/>
          <w:sz w:val="24"/>
          <w:szCs w:val="24"/>
        </w:rPr>
        <w:t xml:space="preserve"> </w:t>
      </w:r>
    </w:p>
    <w:p w:rsidR="00420372" w:rsidRPr="007425F3" w:rsidRDefault="00420372" w:rsidP="0042037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425F3">
        <w:rPr>
          <w:rFonts w:ascii="Arial" w:hAnsi="Arial" w:cs="Arial"/>
          <w:sz w:val="24"/>
          <w:szCs w:val="24"/>
        </w:rPr>
        <w:t>O levantamento está sendo realizado semanalmente, sendo feita a contagem e a sexagem dos insetos adultos presentes em cada armadilha, anotando-se os dados em planilha específica, sendo que</w:t>
      </w:r>
      <w:r w:rsidR="004D6928">
        <w:rPr>
          <w:rFonts w:ascii="Arial" w:hAnsi="Arial" w:cs="Arial"/>
          <w:sz w:val="24"/>
          <w:szCs w:val="24"/>
        </w:rPr>
        <w:t>,</w:t>
      </w:r>
      <w:r w:rsidRPr="007425F3">
        <w:rPr>
          <w:rFonts w:ascii="Arial" w:hAnsi="Arial" w:cs="Arial"/>
          <w:sz w:val="24"/>
          <w:szCs w:val="24"/>
        </w:rPr>
        <w:t xml:space="preserve"> os insetos coletados são eliminados. Assim que o levantamento semanal é realizado, o suco atrativo é reposto, sendo as armadilhas reutilizadas.</w:t>
      </w:r>
    </w:p>
    <w:p w:rsidR="00A836D2" w:rsidRDefault="00420372" w:rsidP="00420372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425F3">
        <w:rPr>
          <w:rFonts w:ascii="Arial" w:hAnsi="Arial" w:cs="Arial"/>
          <w:sz w:val="24"/>
          <w:szCs w:val="24"/>
        </w:rPr>
        <w:t xml:space="preserve">Para a obtenção da flutuação </w:t>
      </w:r>
      <w:r w:rsidR="00A836D2">
        <w:rPr>
          <w:rFonts w:ascii="Arial" w:hAnsi="Arial" w:cs="Arial"/>
          <w:sz w:val="24"/>
          <w:szCs w:val="24"/>
        </w:rPr>
        <w:t xml:space="preserve">semanal </w:t>
      </w:r>
      <w:r w:rsidRPr="007425F3">
        <w:rPr>
          <w:rFonts w:ascii="Arial" w:hAnsi="Arial" w:cs="Arial"/>
          <w:sz w:val="24"/>
          <w:szCs w:val="24"/>
        </w:rPr>
        <w:t>do inseto praga</w:t>
      </w:r>
      <w:r w:rsidR="00A836D2">
        <w:rPr>
          <w:rFonts w:ascii="Arial" w:hAnsi="Arial" w:cs="Arial"/>
          <w:sz w:val="24"/>
          <w:szCs w:val="24"/>
        </w:rPr>
        <w:t xml:space="preserve"> </w:t>
      </w:r>
      <w:r w:rsidRPr="007425F3">
        <w:rPr>
          <w:rFonts w:ascii="Arial" w:hAnsi="Arial" w:cs="Arial"/>
          <w:sz w:val="24"/>
          <w:szCs w:val="24"/>
        </w:rPr>
        <w:t>foi adotado o seguinte procedimento: somou-se o número de insetos adultos levantados em cada semana</w:t>
      </w:r>
      <w:r w:rsidR="00A836D2">
        <w:rPr>
          <w:rFonts w:ascii="Arial" w:hAnsi="Arial" w:cs="Arial"/>
          <w:sz w:val="24"/>
          <w:szCs w:val="24"/>
        </w:rPr>
        <w:t xml:space="preserve"> e dividiu-se pelo número de armadilhas, obtendo-se o nú</w:t>
      </w:r>
      <w:r w:rsidR="000056D8">
        <w:rPr>
          <w:rFonts w:ascii="Arial" w:hAnsi="Arial" w:cs="Arial"/>
          <w:sz w:val="24"/>
          <w:szCs w:val="24"/>
        </w:rPr>
        <w:t>mero médio de moscas-das-frutas por semana.</w:t>
      </w:r>
    </w:p>
    <w:p w:rsidR="00EE7217" w:rsidRDefault="00420372" w:rsidP="00A7105E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425F3">
        <w:rPr>
          <w:rFonts w:ascii="Arial" w:hAnsi="Arial" w:cs="Arial"/>
          <w:sz w:val="24"/>
          <w:szCs w:val="24"/>
        </w:rPr>
        <w:t>Para o levantamento da flutuação populacional</w:t>
      </w:r>
      <w:r w:rsidR="00BE4041">
        <w:rPr>
          <w:rFonts w:ascii="Arial" w:hAnsi="Arial" w:cs="Arial"/>
          <w:sz w:val="24"/>
          <w:szCs w:val="24"/>
        </w:rPr>
        <w:t xml:space="preserve"> semanal da </w:t>
      </w:r>
      <w:r w:rsidR="00BE4041" w:rsidRPr="00BE4041">
        <w:rPr>
          <w:rFonts w:ascii="Arial" w:hAnsi="Arial" w:cs="Arial"/>
          <w:i/>
          <w:iCs/>
          <w:sz w:val="24"/>
          <w:szCs w:val="24"/>
        </w:rPr>
        <w:t>Anastrepha</w:t>
      </w:r>
      <w:r w:rsidR="00BE4041">
        <w:rPr>
          <w:rFonts w:ascii="Arial" w:hAnsi="Arial" w:cs="Arial"/>
          <w:sz w:val="24"/>
          <w:szCs w:val="24"/>
        </w:rPr>
        <w:t xml:space="preserve">, </w:t>
      </w:r>
      <w:r w:rsidR="000056D8">
        <w:rPr>
          <w:rFonts w:ascii="Arial" w:hAnsi="Arial" w:cs="Arial"/>
          <w:sz w:val="24"/>
          <w:szCs w:val="24"/>
        </w:rPr>
        <w:t>para a obtenção</w:t>
      </w:r>
      <w:r w:rsidR="00BE4041">
        <w:rPr>
          <w:rFonts w:ascii="Arial" w:hAnsi="Arial" w:cs="Arial"/>
          <w:sz w:val="24"/>
          <w:szCs w:val="24"/>
        </w:rPr>
        <w:t xml:space="preserve"> da sexagem, somou-se o total de fêmeas e dividiu-se pelo número de armadilhas, o mesmo foi </w:t>
      </w:r>
      <w:r w:rsidR="00F27219">
        <w:rPr>
          <w:rFonts w:ascii="Arial" w:hAnsi="Arial" w:cs="Arial"/>
          <w:sz w:val="24"/>
          <w:szCs w:val="24"/>
        </w:rPr>
        <w:t xml:space="preserve">realizado </w:t>
      </w:r>
      <w:r w:rsidR="00BE4041">
        <w:rPr>
          <w:rFonts w:ascii="Arial" w:hAnsi="Arial" w:cs="Arial"/>
          <w:sz w:val="24"/>
          <w:szCs w:val="24"/>
        </w:rPr>
        <w:t>com os</w:t>
      </w:r>
      <w:r w:rsidR="000056D8">
        <w:rPr>
          <w:rFonts w:ascii="Arial" w:hAnsi="Arial" w:cs="Arial"/>
          <w:sz w:val="24"/>
          <w:szCs w:val="24"/>
        </w:rPr>
        <w:t xml:space="preserve"> insetos</w:t>
      </w:r>
      <w:r w:rsidR="00BE4041">
        <w:rPr>
          <w:rFonts w:ascii="Arial" w:hAnsi="Arial" w:cs="Arial"/>
          <w:sz w:val="24"/>
          <w:szCs w:val="24"/>
        </w:rPr>
        <w:t xml:space="preserve"> machos.</w:t>
      </w:r>
    </w:p>
    <w:p w:rsidR="00427AE9" w:rsidRDefault="00427AE9" w:rsidP="00EE7217">
      <w:pPr>
        <w:pStyle w:val="Normal1"/>
        <w:spacing w:after="0" w:line="240" w:lineRule="auto"/>
        <w:ind w:firstLine="1134"/>
        <w:jc w:val="center"/>
        <w:rPr>
          <w:rFonts w:ascii="Arial" w:hAnsi="Arial" w:cs="Arial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RESULTADOS PARCIAIS</w:t>
      </w:r>
    </w:p>
    <w:p w:rsidR="00EE7217" w:rsidRDefault="00EE7217" w:rsidP="00BE3F3D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0056D8" w:rsidRDefault="000056D8" w:rsidP="00FE112E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18"/>
        </w:rPr>
      </w:pPr>
      <w:r>
        <w:rPr>
          <w:rFonts w:ascii="Arial" w:eastAsia="Arial" w:hAnsi="Arial" w:cs="Arial"/>
          <w:sz w:val="24"/>
          <w:szCs w:val="18"/>
        </w:rPr>
        <w:t>Os resultados obtidos, a</w:t>
      </w:r>
      <w:r w:rsidR="00420372">
        <w:rPr>
          <w:rFonts w:ascii="Arial" w:eastAsia="Arial" w:hAnsi="Arial" w:cs="Arial"/>
          <w:sz w:val="24"/>
          <w:szCs w:val="18"/>
        </w:rPr>
        <w:t xml:space="preserve">té o momento, </w:t>
      </w:r>
      <w:r>
        <w:rPr>
          <w:rFonts w:ascii="Arial" w:eastAsia="Arial" w:hAnsi="Arial" w:cs="Arial"/>
          <w:sz w:val="24"/>
          <w:szCs w:val="18"/>
        </w:rPr>
        <w:t xml:space="preserve">podem ser visualizados na </w:t>
      </w:r>
      <w:r w:rsidR="00593221">
        <w:rPr>
          <w:rFonts w:ascii="Arial" w:eastAsia="Arial" w:hAnsi="Arial" w:cs="Arial"/>
          <w:sz w:val="24"/>
          <w:szCs w:val="18"/>
        </w:rPr>
        <w:t>F</w:t>
      </w:r>
      <w:r>
        <w:rPr>
          <w:rFonts w:ascii="Arial" w:eastAsia="Arial" w:hAnsi="Arial" w:cs="Arial"/>
          <w:sz w:val="24"/>
          <w:szCs w:val="18"/>
        </w:rPr>
        <w:t>igura 1</w:t>
      </w:r>
      <w:r w:rsidR="00BE4041">
        <w:rPr>
          <w:rFonts w:ascii="Arial" w:eastAsia="Arial" w:hAnsi="Arial" w:cs="Arial"/>
          <w:sz w:val="24"/>
          <w:szCs w:val="18"/>
        </w:rPr>
        <w:t>.</w:t>
      </w:r>
    </w:p>
    <w:p w:rsidR="00FE112E" w:rsidRDefault="00FE112E" w:rsidP="00FE112E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18"/>
        </w:rPr>
      </w:pPr>
    </w:p>
    <w:p w:rsidR="00420372" w:rsidRDefault="00AC4970" w:rsidP="00FE112E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DD0507">
        <w:rPr>
          <w:rFonts w:ascii="Arial" w:eastAsia="Arial" w:hAnsi="Arial" w:cs="Arial"/>
          <w:sz w:val="24"/>
          <w:szCs w:val="18"/>
        </w:rPr>
        <w:t xml:space="preserve">            </w:t>
      </w:r>
      <w:r w:rsidR="00420372" w:rsidRPr="00DD0507">
        <w:rPr>
          <w:rFonts w:ascii="Arial" w:eastAsia="Arial" w:hAnsi="Arial" w:cs="Arial"/>
          <w:b/>
          <w:color w:val="000000"/>
          <w:sz w:val="20"/>
          <w:szCs w:val="20"/>
        </w:rPr>
        <w:t xml:space="preserve">Figura 1: </w:t>
      </w:r>
      <w:r w:rsidR="00420372" w:rsidRPr="00DD0507">
        <w:rPr>
          <w:rFonts w:ascii="Arial" w:eastAsia="Arial" w:hAnsi="Arial" w:cs="Arial"/>
          <w:color w:val="000000"/>
          <w:sz w:val="20"/>
          <w:szCs w:val="20"/>
        </w:rPr>
        <w:t xml:space="preserve">Flutuação populacional semanal das moscas-das-frutas nas frutíferas no período de </w:t>
      </w:r>
      <w:r w:rsidRPr="00DD0507">
        <w:rPr>
          <w:rFonts w:ascii="Arial" w:eastAsia="Arial" w:hAnsi="Arial" w:cs="Arial"/>
          <w:color w:val="000000"/>
          <w:sz w:val="20"/>
          <w:szCs w:val="20"/>
        </w:rPr>
        <w:t>março</w:t>
      </w:r>
      <w:r w:rsidR="00420372" w:rsidRPr="00DD0507">
        <w:rPr>
          <w:rFonts w:ascii="Arial" w:eastAsia="Arial" w:hAnsi="Arial" w:cs="Arial"/>
          <w:color w:val="000000"/>
          <w:sz w:val="20"/>
          <w:szCs w:val="20"/>
        </w:rPr>
        <w:t xml:space="preserve"> a </w:t>
      </w:r>
      <w:r w:rsidRPr="00DD0507">
        <w:rPr>
          <w:rFonts w:ascii="Arial" w:eastAsia="Arial" w:hAnsi="Arial" w:cs="Arial"/>
          <w:color w:val="000000"/>
          <w:sz w:val="20"/>
          <w:szCs w:val="20"/>
        </w:rPr>
        <w:t>junho</w:t>
      </w:r>
      <w:r w:rsidR="00420372" w:rsidRPr="00DD0507">
        <w:rPr>
          <w:rFonts w:ascii="Arial" w:eastAsia="Arial" w:hAnsi="Arial" w:cs="Arial"/>
          <w:color w:val="000000"/>
          <w:sz w:val="20"/>
          <w:szCs w:val="20"/>
        </w:rPr>
        <w:t xml:space="preserve"> de 2019.</w:t>
      </w:r>
      <w:r w:rsidR="00420372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DD0507" w:rsidRDefault="00DD0507" w:rsidP="00663C9C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4903433" cy="2686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7-22 at 23.55.4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654" cy="269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72" w:rsidRDefault="00420372" w:rsidP="00420372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056D8" w:rsidRDefault="000056D8" w:rsidP="000056D8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18"/>
        </w:rPr>
      </w:pPr>
      <w:r>
        <w:rPr>
          <w:rFonts w:ascii="Arial" w:eastAsia="Arial" w:hAnsi="Arial" w:cs="Arial"/>
          <w:sz w:val="24"/>
          <w:szCs w:val="18"/>
        </w:rPr>
        <w:t>Observando-se os resultados parciais acima, notou-se uma maior infestação no mês de abril quando comparada com os outros meses do levantamento.</w:t>
      </w:r>
    </w:p>
    <w:p w:rsidR="00420372" w:rsidRDefault="000056D8" w:rsidP="00DD0507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18"/>
        </w:rPr>
      </w:pPr>
      <w:r>
        <w:rPr>
          <w:rFonts w:ascii="Arial" w:eastAsia="Arial" w:hAnsi="Arial" w:cs="Arial"/>
          <w:sz w:val="24"/>
          <w:szCs w:val="18"/>
        </w:rPr>
        <w:t xml:space="preserve">No tocante à sexagem, os resultados podem ser visualizados na </w:t>
      </w:r>
      <w:r w:rsidR="00007AB5">
        <w:rPr>
          <w:rFonts w:ascii="Arial" w:eastAsia="Arial" w:hAnsi="Arial" w:cs="Arial"/>
          <w:sz w:val="24"/>
          <w:szCs w:val="18"/>
        </w:rPr>
        <w:t>Fi</w:t>
      </w:r>
      <w:r>
        <w:rPr>
          <w:rFonts w:ascii="Arial" w:eastAsia="Arial" w:hAnsi="Arial" w:cs="Arial"/>
          <w:sz w:val="24"/>
          <w:szCs w:val="18"/>
        </w:rPr>
        <w:t>gura 2.</w:t>
      </w:r>
    </w:p>
    <w:p w:rsidR="00A7105E" w:rsidRDefault="00A7105E" w:rsidP="00420372">
      <w:pPr>
        <w:pStyle w:val="Normal1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A7105E" w:rsidRDefault="00A7105E" w:rsidP="00420372">
      <w:pPr>
        <w:pStyle w:val="Normal1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420372" w:rsidRDefault="00420372" w:rsidP="00420372">
      <w:pPr>
        <w:pStyle w:val="Normal1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20372">
        <w:rPr>
          <w:rFonts w:ascii="Arial" w:eastAsia="Arial" w:hAnsi="Arial" w:cs="Arial"/>
          <w:b/>
          <w:sz w:val="20"/>
          <w:szCs w:val="20"/>
        </w:rPr>
        <w:t xml:space="preserve">Figura 2: </w:t>
      </w:r>
      <w:r w:rsidRPr="00420372">
        <w:rPr>
          <w:rFonts w:ascii="Arial" w:eastAsia="Arial" w:hAnsi="Arial" w:cs="Arial"/>
          <w:sz w:val="20"/>
          <w:szCs w:val="20"/>
        </w:rPr>
        <w:t xml:space="preserve">Flutuação populacional </w:t>
      </w:r>
      <w:r w:rsidR="00737424">
        <w:rPr>
          <w:rFonts w:ascii="Arial" w:eastAsia="Arial" w:hAnsi="Arial" w:cs="Arial"/>
          <w:sz w:val="20"/>
          <w:szCs w:val="20"/>
        </w:rPr>
        <w:t xml:space="preserve">semanal </w:t>
      </w:r>
      <w:r w:rsidRPr="00420372">
        <w:rPr>
          <w:rFonts w:ascii="Arial" w:eastAsia="Arial" w:hAnsi="Arial" w:cs="Arial"/>
          <w:sz w:val="20"/>
          <w:szCs w:val="20"/>
        </w:rPr>
        <w:t>das moscas-das-</w:t>
      </w:r>
      <w:r w:rsidR="00AC4970">
        <w:rPr>
          <w:rFonts w:ascii="Arial" w:eastAsia="Arial" w:hAnsi="Arial" w:cs="Arial"/>
          <w:sz w:val="20"/>
          <w:szCs w:val="20"/>
        </w:rPr>
        <w:t>frutas divididas em fêmeas e machos</w:t>
      </w:r>
      <w:r w:rsidR="00737424">
        <w:rPr>
          <w:rFonts w:ascii="Arial" w:eastAsia="Arial" w:hAnsi="Arial" w:cs="Arial"/>
          <w:sz w:val="20"/>
          <w:szCs w:val="20"/>
        </w:rPr>
        <w:t>.</w:t>
      </w:r>
      <w:r w:rsidRPr="003539B5">
        <w:rPr>
          <w:rFonts w:ascii="Arial" w:eastAsia="Arial" w:hAnsi="Arial" w:cs="Arial"/>
          <w:sz w:val="20"/>
          <w:szCs w:val="20"/>
        </w:rPr>
        <w:t xml:space="preserve"> </w:t>
      </w:r>
    </w:p>
    <w:p w:rsidR="00DD0507" w:rsidRPr="00420372" w:rsidRDefault="00DD0507" w:rsidP="00420372">
      <w:pPr>
        <w:pStyle w:val="Normal1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</w:t>
      </w: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5104245" cy="27527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07-22 at 23.54.10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549" cy="278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72" w:rsidRDefault="00420372" w:rsidP="00420372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0"/>
          <w:szCs w:val="20"/>
        </w:rPr>
      </w:pPr>
    </w:p>
    <w:p w:rsidR="000056D8" w:rsidRPr="003539B5" w:rsidRDefault="000056D8" w:rsidP="00420372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4"/>
          <w:szCs w:val="18"/>
        </w:rPr>
        <w:lastRenderedPageBreak/>
        <w:t>Observando-se os resultados parciais acima, notou-se uma maior infestação</w:t>
      </w:r>
      <w:r w:rsidR="002B6E00">
        <w:rPr>
          <w:rFonts w:ascii="Arial" w:eastAsia="Arial" w:hAnsi="Arial" w:cs="Arial"/>
          <w:sz w:val="24"/>
          <w:szCs w:val="18"/>
        </w:rPr>
        <w:t xml:space="preserve"> de insetos machos em relação aos insetos fêmeas.</w:t>
      </w:r>
    </w:p>
    <w:p w:rsidR="00737424" w:rsidRDefault="00420372" w:rsidP="000132AA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6E2EB1">
        <w:rPr>
          <w:rFonts w:ascii="Arial" w:hAnsi="Arial" w:cs="Arial"/>
          <w:sz w:val="24"/>
          <w:szCs w:val="24"/>
        </w:rPr>
        <w:t xml:space="preserve">Os resultados obtidos permitiram </w:t>
      </w:r>
      <w:r>
        <w:rPr>
          <w:rFonts w:ascii="Arial" w:hAnsi="Arial" w:cs="Arial"/>
          <w:sz w:val="24"/>
          <w:szCs w:val="24"/>
        </w:rPr>
        <w:t>demons</w:t>
      </w:r>
      <w:r w:rsidRPr="006E2EB1">
        <w:rPr>
          <w:rFonts w:ascii="Arial" w:hAnsi="Arial" w:cs="Arial"/>
          <w:sz w:val="24"/>
          <w:szCs w:val="24"/>
        </w:rPr>
        <w:t xml:space="preserve">trar a flutuação populacional </w:t>
      </w:r>
      <w:r w:rsidR="00737424">
        <w:rPr>
          <w:rFonts w:ascii="Arial" w:hAnsi="Arial" w:cs="Arial"/>
          <w:sz w:val="24"/>
          <w:szCs w:val="24"/>
        </w:rPr>
        <w:t>semana</w:t>
      </w:r>
      <w:r w:rsidRPr="006E2EB1">
        <w:rPr>
          <w:rFonts w:ascii="Arial" w:hAnsi="Arial" w:cs="Arial"/>
          <w:sz w:val="24"/>
          <w:szCs w:val="24"/>
        </w:rPr>
        <w:t>l deste inseto</w:t>
      </w:r>
      <w:r w:rsidR="00737424">
        <w:rPr>
          <w:rFonts w:ascii="Arial" w:hAnsi="Arial" w:cs="Arial"/>
          <w:sz w:val="24"/>
          <w:szCs w:val="24"/>
        </w:rPr>
        <w:t>-</w:t>
      </w:r>
      <w:r w:rsidRPr="006E2EB1">
        <w:rPr>
          <w:rFonts w:ascii="Arial" w:hAnsi="Arial" w:cs="Arial"/>
          <w:sz w:val="24"/>
          <w:szCs w:val="24"/>
        </w:rPr>
        <w:t>praga nas variedades</w:t>
      </w:r>
      <w:r>
        <w:rPr>
          <w:rFonts w:ascii="Arial" w:hAnsi="Arial" w:cs="Arial"/>
          <w:sz w:val="24"/>
          <w:szCs w:val="24"/>
        </w:rPr>
        <w:t xml:space="preserve"> de pomares</w:t>
      </w:r>
      <w:r w:rsidR="00737424">
        <w:rPr>
          <w:rFonts w:ascii="Arial" w:hAnsi="Arial" w:cs="Arial"/>
          <w:sz w:val="24"/>
          <w:szCs w:val="24"/>
        </w:rPr>
        <w:t xml:space="preserve"> </w:t>
      </w:r>
      <w:r w:rsidR="002B6E00">
        <w:rPr>
          <w:rFonts w:ascii="Arial" w:hAnsi="Arial" w:cs="Arial"/>
          <w:sz w:val="24"/>
          <w:szCs w:val="24"/>
        </w:rPr>
        <w:t xml:space="preserve">e </w:t>
      </w:r>
      <w:r w:rsidR="00737424">
        <w:rPr>
          <w:rFonts w:ascii="Arial" w:hAnsi="Arial" w:cs="Arial"/>
          <w:sz w:val="24"/>
          <w:szCs w:val="24"/>
        </w:rPr>
        <w:t>a sexagem dos mesmos.</w:t>
      </w:r>
    </w:p>
    <w:p w:rsidR="00420372" w:rsidRDefault="00420372" w:rsidP="000132AA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todo período da realização das avaliações observou-se </w:t>
      </w:r>
      <w:r w:rsidR="002B6E00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 xml:space="preserve">a espécie </w:t>
      </w:r>
      <w:proofErr w:type="spellStart"/>
      <w:r w:rsidR="002B6E00">
        <w:rPr>
          <w:rFonts w:ascii="Arial" w:hAnsi="Arial" w:cs="Arial"/>
          <w:i/>
          <w:iCs/>
          <w:sz w:val="24"/>
          <w:szCs w:val="24"/>
        </w:rPr>
        <w:t>Anastrepha</w:t>
      </w:r>
      <w:proofErr w:type="spellEnd"/>
      <w:r w:rsidR="002B6E0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2B6E00">
        <w:rPr>
          <w:rFonts w:ascii="Arial" w:hAnsi="Arial" w:cs="Arial"/>
          <w:i/>
          <w:iCs/>
          <w:sz w:val="24"/>
          <w:szCs w:val="24"/>
        </w:rPr>
        <w:t>fraterculus</w:t>
      </w:r>
      <w:proofErr w:type="spellEnd"/>
      <w:r w:rsidR="002B6E00">
        <w:rPr>
          <w:rFonts w:ascii="Arial" w:hAnsi="Arial" w:cs="Arial"/>
          <w:i/>
          <w:iCs/>
          <w:sz w:val="24"/>
          <w:szCs w:val="24"/>
        </w:rPr>
        <w:t xml:space="preserve"> </w:t>
      </w:r>
      <w:r w:rsidR="002B6E00" w:rsidRPr="002B6E00">
        <w:rPr>
          <w:rFonts w:ascii="Arial" w:hAnsi="Arial" w:cs="Arial"/>
          <w:iCs/>
          <w:sz w:val="24"/>
          <w:szCs w:val="24"/>
        </w:rPr>
        <w:t>foi a única detectada no levantamento.</w:t>
      </w:r>
      <w:r w:rsidR="002B6E00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entanto, te</w:t>
      </w:r>
      <w:r w:rsidR="002B6E00">
        <w:rPr>
          <w:rFonts w:ascii="Arial" w:hAnsi="Arial" w:cs="Arial"/>
          <w:sz w:val="24"/>
          <w:szCs w:val="24"/>
        </w:rPr>
        <w:t xml:space="preserve">m-se </w:t>
      </w:r>
      <w:r>
        <w:rPr>
          <w:rFonts w:ascii="Arial" w:hAnsi="Arial" w:cs="Arial"/>
          <w:sz w:val="24"/>
          <w:szCs w:val="24"/>
        </w:rPr>
        <w:t xml:space="preserve">observado a ocorrência de uma espécie desconhecida, </w:t>
      </w:r>
      <w:r w:rsidR="002B6E00">
        <w:rPr>
          <w:rFonts w:ascii="Arial" w:hAnsi="Arial" w:cs="Arial"/>
          <w:sz w:val="24"/>
          <w:szCs w:val="24"/>
        </w:rPr>
        <w:t xml:space="preserve">sendo </w:t>
      </w:r>
      <w:r w:rsidR="00593221">
        <w:rPr>
          <w:rFonts w:ascii="Arial" w:hAnsi="Arial" w:cs="Arial"/>
          <w:sz w:val="24"/>
          <w:szCs w:val="24"/>
        </w:rPr>
        <w:t>que a</w:t>
      </w:r>
      <w:r>
        <w:rPr>
          <w:rFonts w:ascii="Arial" w:hAnsi="Arial" w:cs="Arial"/>
          <w:sz w:val="24"/>
          <w:szCs w:val="24"/>
        </w:rPr>
        <w:t xml:space="preserve"> mesma está sendo analisada por especialistas </w:t>
      </w:r>
      <w:r w:rsidR="002B6E00">
        <w:rPr>
          <w:rFonts w:ascii="Arial" w:hAnsi="Arial" w:cs="Arial"/>
          <w:sz w:val="24"/>
          <w:szCs w:val="24"/>
        </w:rPr>
        <w:t xml:space="preserve">para identificação. No entanto, possivelmente, </w:t>
      </w:r>
      <w:r>
        <w:rPr>
          <w:rFonts w:ascii="Arial" w:hAnsi="Arial" w:cs="Arial"/>
          <w:sz w:val="24"/>
          <w:szCs w:val="24"/>
        </w:rPr>
        <w:t xml:space="preserve">esta mosca é pertencente </w:t>
      </w:r>
      <w:r w:rsidR="00D84CDF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família </w:t>
      </w:r>
      <w:proofErr w:type="spellStart"/>
      <w:r w:rsidRPr="003539B5">
        <w:rPr>
          <w:rFonts w:ascii="Arial" w:hAnsi="Arial" w:cs="Arial"/>
          <w:sz w:val="24"/>
          <w:szCs w:val="24"/>
        </w:rPr>
        <w:t>Tephritidae</w:t>
      </w:r>
      <w:proofErr w:type="spellEnd"/>
      <w:r>
        <w:rPr>
          <w:rFonts w:ascii="Arial" w:hAnsi="Arial" w:cs="Arial"/>
          <w:sz w:val="24"/>
          <w:szCs w:val="24"/>
        </w:rPr>
        <w:t xml:space="preserve"> do gênero </w:t>
      </w:r>
      <w:proofErr w:type="spellStart"/>
      <w:r w:rsidRPr="003539B5">
        <w:rPr>
          <w:rFonts w:ascii="Arial" w:hAnsi="Arial" w:cs="Arial"/>
          <w:i/>
          <w:iCs/>
          <w:sz w:val="24"/>
          <w:szCs w:val="24"/>
        </w:rPr>
        <w:t>Rhagoletis</w:t>
      </w:r>
      <w:proofErr w:type="spellEnd"/>
      <w:r w:rsidRPr="003539B5">
        <w:rPr>
          <w:rFonts w:ascii="Arial" w:hAnsi="Arial" w:cs="Arial"/>
          <w:i/>
          <w:iCs/>
          <w:sz w:val="24"/>
          <w:szCs w:val="24"/>
        </w:rPr>
        <w:t>.</w:t>
      </w:r>
    </w:p>
    <w:p w:rsidR="00EE7217" w:rsidRDefault="00EE7217" w:rsidP="00EE7217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7F2964" w:rsidP="00EE7217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EE7217" w:rsidRDefault="00EE7217" w:rsidP="00427AE9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20372" w:rsidRDefault="002B6E00" w:rsidP="00427AE9">
      <w:pPr>
        <w:pStyle w:val="Normal1"/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Dentre as espécies conhecidas</w:t>
      </w:r>
      <w:r w:rsidR="00420372">
        <w:rPr>
          <w:rFonts w:ascii="Arial" w:eastAsia="Arial" w:hAnsi="Arial" w:cs="Arial"/>
          <w:bCs/>
          <w:color w:val="000000"/>
          <w:sz w:val="24"/>
          <w:szCs w:val="24"/>
        </w:rPr>
        <w:t xml:space="preserve"> de moscas-das-frutas</w:t>
      </w:r>
      <w:r>
        <w:rPr>
          <w:rFonts w:ascii="Arial" w:eastAsia="Arial" w:hAnsi="Arial" w:cs="Arial"/>
          <w:bCs/>
          <w:color w:val="000000"/>
          <w:sz w:val="24"/>
          <w:szCs w:val="24"/>
        </w:rPr>
        <w:t>, ocorreu a</w:t>
      </w:r>
      <w:r w:rsidR="00427AE9">
        <w:rPr>
          <w:rFonts w:ascii="Arial" w:eastAsia="Arial" w:hAnsi="Arial" w:cs="Arial"/>
          <w:bCs/>
          <w:color w:val="000000"/>
          <w:sz w:val="24"/>
          <w:szCs w:val="24"/>
        </w:rPr>
        <w:t>penas a</w:t>
      </w:r>
      <w:r w:rsidR="0042037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593221">
        <w:rPr>
          <w:rFonts w:ascii="Arial" w:eastAsia="Arial" w:hAnsi="Arial" w:cs="Arial"/>
          <w:bCs/>
          <w:color w:val="000000"/>
          <w:sz w:val="24"/>
          <w:szCs w:val="24"/>
        </w:rPr>
        <w:t>presença de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="00420372" w:rsidRPr="003539B5">
        <w:rPr>
          <w:rFonts w:ascii="Arial" w:eastAsia="Arial" w:hAnsi="Arial" w:cs="Arial"/>
          <w:bCs/>
          <w:i/>
          <w:color w:val="000000"/>
          <w:sz w:val="24"/>
          <w:szCs w:val="24"/>
        </w:rPr>
        <w:t>Anatrepha</w:t>
      </w:r>
      <w:proofErr w:type="spellEnd"/>
      <w:r w:rsidR="00420372" w:rsidRPr="003539B5">
        <w:rPr>
          <w:rFonts w:ascii="Arial" w:eastAsia="Arial" w:hAnsi="Arial" w:cs="Arial"/>
          <w:bCs/>
          <w:i/>
          <w:color w:val="000000"/>
          <w:sz w:val="24"/>
          <w:szCs w:val="24"/>
        </w:rPr>
        <w:t xml:space="preserve"> </w:t>
      </w:r>
      <w:proofErr w:type="spellStart"/>
      <w:r w:rsidR="00420372" w:rsidRPr="003539B5">
        <w:rPr>
          <w:rFonts w:ascii="Arial" w:eastAsia="Arial" w:hAnsi="Arial" w:cs="Arial"/>
          <w:bCs/>
          <w:i/>
          <w:color w:val="000000"/>
          <w:sz w:val="24"/>
          <w:szCs w:val="24"/>
        </w:rPr>
        <w:t>fraterculus</w:t>
      </w:r>
      <w:proofErr w:type="spellEnd"/>
      <w:r w:rsidR="00420372" w:rsidRPr="003539B5">
        <w:rPr>
          <w:rFonts w:ascii="Arial" w:eastAsia="Arial" w:hAnsi="Arial" w:cs="Arial"/>
          <w:bCs/>
          <w:i/>
          <w:color w:val="000000"/>
          <w:sz w:val="24"/>
          <w:szCs w:val="24"/>
        </w:rPr>
        <w:t>;</w:t>
      </w:r>
    </w:p>
    <w:p w:rsidR="00EE7217" w:rsidRPr="00AC4970" w:rsidRDefault="00420372" w:rsidP="00427AE9">
      <w:pPr>
        <w:pStyle w:val="Normal1"/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Houve maior incidência de insetos de </w:t>
      </w:r>
      <w:proofErr w:type="spellStart"/>
      <w:r w:rsidR="002B5B0B" w:rsidRPr="002B5B0B">
        <w:rPr>
          <w:rFonts w:ascii="Arial" w:eastAsia="Arial" w:hAnsi="Arial" w:cs="Arial"/>
          <w:bCs/>
          <w:i/>
          <w:color w:val="000000"/>
          <w:sz w:val="24"/>
          <w:szCs w:val="24"/>
        </w:rPr>
        <w:t>Anastrepha</w:t>
      </w:r>
      <w:proofErr w:type="spellEnd"/>
      <w:r w:rsidR="002B5B0B" w:rsidRPr="002B5B0B">
        <w:rPr>
          <w:rFonts w:ascii="Arial" w:eastAsia="Arial" w:hAnsi="Arial" w:cs="Arial"/>
          <w:bCs/>
          <w:i/>
          <w:color w:val="000000"/>
          <w:sz w:val="24"/>
          <w:szCs w:val="24"/>
        </w:rPr>
        <w:t xml:space="preserve"> </w:t>
      </w:r>
      <w:proofErr w:type="spellStart"/>
      <w:r w:rsidR="002B5B0B" w:rsidRPr="002B5B0B">
        <w:rPr>
          <w:rFonts w:ascii="Arial" w:eastAsia="Arial" w:hAnsi="Arial" w:cs="Arial"/>
          <w:bCs/>
          <w:i/>
          <w:color w:val="000000"/>
          <w:sz w:val="24"/>
          <w:szCs w:val="24"/>
        </w:rPr>
        <w:t>fraterculus</w:t>
      </w:r>
      <w:proofErr w:type="spellEnd"/>
      <w:r w:rsidR="002B5B0B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machos;</w:t>
      </w:r>
    </w:p>
    <w:p w:rsidR="00EE7217" w:rsidRDefault="00AC4970" w:rsidP="00427AE9">
      <w:pPr>
        <w:pStyle w:val="Normal1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Ocorreu a</w:t>
      </w:r>
      <w:r w:rsidR="00EE7217" w:rsidRPr="00EE7217">
        <w:rPr>
          <w:rFonts w:ascii="Arial" w:eastAsia="Arial" w:hAnsi="Arial" w:cs="Arial"/>
          <w:sz w:val="24"/>
          <w:szCs w:val="24"/>
        </w:rPr>
        <w:t xml:space="preserve"> presença de </w:t>
      </w:r>
      <w:r w:rsidR="00EE7217">
        <w:rPr>
          <w:rFonts w:ascii="Arial" w:eastAsia="Arial" w:hAnsi="Arial" w:cs="Arial"/>
          <w:sz w:val="24"/>
          <w:szCs w:val="24"/>
        </w:rPr>
        <w:t xml:space="preserve">uma </w:t>
      </w:r>
      <w:r w:rsidR="00EE7217" w:rsidRPr="00EE7217">
        <w:rPr>
          <w:rFonts w:ascii="Arial" w:eastAsia="Arial" w:hAnsi="Arial" w:cs="Arial"/>
          <w:sz w:val="24"/>
          <w:szCs w:val="24"/>
        </w:rPr>
        <w:t>espécie</w:t>
      </w:r>
      <w:r w:rsidR="00EE7217">
        <w:rPr>
          <w:rFonts w:ascii="Arial" w:eastAsia="Arial" w:hAnsi="Arial" w:cs="Arial"/>
          <w:sz w:val="24"/>
          <w:szCs w:val="24"/>
        </w:rPr>
        <w:t xml:space="preserve"> desconhecida de moscas-das-frutas</w:t>
      </w:r>
      <w:r w:rsidR="00EE7217" w:rsidRPr="00EE7217">
        <w:rPr>
          <w:rFonts w:ascii="Arial" w:eastAsia="Arial" w:hAnsi="Arial" w:cs="Arial"/>
          <w:sz w:val="24"/>
          <w:szCs w:val="24"/>
        </w:rPr>
        <w:t xml:space="preserve"> nos pomares </w:t>
      </w:r>
      <w:r w:rsidR="002B6E00">
        <w:rPr>
          <w:rFonts w:ascii="Arial" w:eastAsia="Arial" w:hAnsi="Arial" w:cs="Arial"/>
          <w:sz w:val="24"/>
          <w:szCs w:val="24"/>
        </w:rPr>
        <w:t>que está em fase de identificação.</w:t>
      </w:r>
    </w:p>
    <w:p w:rsidR="002B5B0B" w:rsidRDefault="002B5B0B" w:rsidP="002B5B0B">
      <w:pPr>
        <w:pStyle w:val="Normal1"/>
        <w:spacing w:after="0" w:line="360" w:lineRule="auto"/>
        <w:ind w:left="1069"/>
        <w:jc w:val="both"/>
        <w:rPr>
          <w:rFonts w:ascii="Arial" w:eastAsia="Arial" w:hAnsi="Arial" w:cs="Arial"/>
          <w:sz w:val="24"/>
          <w:szCs w:val="24"/>
        </w:rPr>
      </w:pPr>
    </w:p>
    <w:p w:rsidR="00C764B5" w:rsidRDefault="00C764B5" w:rsidP="00EE7217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F0E39" w:rsidRDefault="00324857" w:rsidP="00737424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2B5B0B" w:rsidRPr="00737424" w:rsidRDefault="002B5B0B" w:rsidP="00737424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A82ECD" w:rsidRPr="005E09A2" w:rsidRDefault="00A82ECD" w:rsidP="00BF07B6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5E09A2">
        <w:rPr>
          <w:rFonts w:ascii="Arial" w:hAnsi="Arial" w:cs="Arial"/>
          <w:sz w:val="24"/>
          <w:szCs w:val="24"/>
          <w:shd w:val="clear" w:color="auto" w:fill="FFFFFF"/>
        </w:rPr>
        <w:t xml:space="preserve">ANDRADE, </w:t>
      </w:r>
      <w:r w:rsidR="007C3DB1">
        <w:rPr>
          <w:rFonts w:ascii="Arial" w:hAnsi="Arial" w:cs="Arial"/>
          <w:sz w:val="24"/>
          <w:szCs w:val="24"/>
          <w:shd w:val="clear" w:color="auto" w:fill="FFFFFF"/>
        </w:rPr>
        <w:t xml:space="preserve">P. </w:t>
      </w:r>
      <w:r w:rsidRPr="005E09A2">
        <w:rPr>
          <w:rFonts w:ascii="Arial" w:hAnsi="Arial" w:cs="Arial"/>
          <w:sz w:val="24"/>
          <w:szCs w:val="24"/>
          <w:shd w:val="clear" w:color="auto" w:fill="FFFFFF"/>
        </w:rPr>
        <w:t xml:space="preserve">F. S. </w:t>
      </w:r>
      <w:r w:rsidRPr="005E09A2">
        <w:rPr>
          <w:rFonts w:ascii="Arial" w:hAnsi="Arial" w:cs="Arial"/>
          <w:b/>
          <w:bCs/>
          <w:sz w:val="24"/>
          <w:szCs w:val="24"/>
          <w:shd w:val="clear" w:color="auto" w:fill="FFFFFF"/>
        </w:rPr>
        <w:t>ANÁLISE DA CONJUNTURA AGROPECUÁRIA SAFRA 2016/17. </w:t>
      </w:r>
      <w:r w:rsidR="007C3DB1" w:rsidRPr="005E09A2">
        <w:rPr>
          <w:rFonts w:ascii="Arial" w:hAnsi="Arial" w:cs="Arial"/>
          <w:sz w:val="24"/>
          <w:szCs w:val="24"/>
          <w:shd w:val="clear" w:color="auto" w:fill="FFFFFF"/>
        </w:rPr>
        <w:t>Fruticultura</w:t>
      </w:r>
      <w:r w:rsidRPr="005E09A2">
        <w:rPr>
          <w:rFonts w:ascii="Arial" w:hAnsi="Arial" w:cs="Arial"/>
          <w:sz w:val="24"/>
          <w:szCs w:val="24"/>
          <w:shd w:val="clear" w:color="auto" w:fill="FFFFFF"/>
        </w:rPr>
        <w:t xml:space="preserve">, Paraná, 2017. Disponível em: http://www.agricultura.pr.gov.br/arquivos/File/deral/Prognosticos/2017/Fruticultura_2016_17.pdf. Acesso em: 1 jul. 2019. </w:t>
      </w:r>
    </w:p>
    <w:p w:rsidR="00A82ECD" w:rsidRPr="001F0E39" w:rsidDel="0050080C" w:rsidRDefault="00A82ECD" w:rsidP="00BF07B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E39" w:rsidDel="0050080C">
        <w:rPr>
          <w:rFonts w:ascii="Arial" w:hAnsi="Arial" w:cs="Arial"/>
          <w:sz w:val="24"/>
          <w:szCs w:val="24"/>
        </w:rPr>
        <w:t>ANDRADE, P</w:t>
      </w:r>
      <w:r w:rsidR="007C3DB1">
        <w:rPr>
          <w:rFonts w:ascii="Arial" w:hAnsi="Arial" w:cs="Arial"/>
          <w:sz w:val="24"/>
          <w:szCs w:val="24"/>
        </w:rPr>
        <w:t xml:space="preserve">. </w:t>
      </w:r>
      <w:r w:rsidRPr="001F0E39" w:rsidDel="0050080C">
        <w:rPr>
          <w:rFonts w:ascii="Arial" w:hAnsi="Arial" w:cs="Arial"/>
          <w:sz w:val="24"/>
          <w:szCs w:val="24"/>
        </w:rPr>
        <w:t>F</w:t>
      </w:r>
      <w:r w:rsidR="007C3DB1">
        <w:rPr>
          <w:rFonts w:ascii="Arial" w:hAnsi="Arial" w:cs="Arial"/>
          <w:sz w:val="24"/>
          <w:szCs w:val="24"/>
        </w:rPr>
        <w:t xml:space="preserve">. S. </w:t>
      </w:r>
      <w:r w:rsidRPr="005E09A2" w:rsidDel="0050080C">
        <w:rPr>
          <w:rFonts w:ascii="Arial" w:hAnsi="Arial" w:cs="Arial"/>
          <w:b/>
          <w:bCs/>
          <w:sz w:val="24"/>
          <w:szCs w:val="24"/>
        </w:rPr>
        <w:t xml:space="preserve">FRUTICULTURA. </w:t>
      </w:r>
      <w:r w:rsidRPr="001F0E39" w:rsidDel="0050080C">
        <w:rPr>
          <w:rFonts w:ascii="Arial" w:hAnsi="Arial" w:cs="Arial"/>
          <w:sz w:val="24"/>
          <w:szCs w:val="24"/>
        </w:rPr>
        <w:t>Paraná, 2017. Disponível em:http://www.agricultura.pr.gov.br/arquivos/File/deral/Prognosticos/2017/Fruticultura_2016_17.pdf. Acesso em: 3 jul. 2019.</w:t>
      </w:r>
    </w:p>
    <w:p w:rsidR="00A82ECD" w:rsidRPr="00A366EC" w:rsidRDefault="00A82ECD" w:rsidP="00BF07B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66A5">
        <w:rPr>
          <w:rFonts w:ascii="Arial" w:hAnsi="Arial" w:cs="Arial"/>
          <w:caps/>
          <w:sz w:val="24"/>
          <w:szCs w:val="24"/>
          <w:lang w:val="en-US"/>
        </w:rPr>
        <w:t>Cangussu, J.</w:t>
      </w:r>
      <w:r w:rsidR="00F366A5" w:rsidRPr="00F366A5">
        <w:rPr>
          <w:rFonts w:ascii="Arial" w:hAnsi="Arial" w:cs="Arial"/>
          <w:caps/>
          <w:sz w:val="24"/>
          <w:szCs w:val="24"/>
          <w:lang w:val="en-US"/>
        </w:rPr>
        <w:t xml:space="preserve"> A &amp; </w:t>
      </w:r>
      <w:r w:rsidRPr="00F366A5">
        <w:rPr>
          <w:rFonts w:ascii="Arial" w:hAnsi="Arial" w:cs="Arial"/>
          <w:caps/>
          <w:sz w:val="24"/>
          <w:szCs w:val="24"/>
          <w:lang w:val="en-US"/>
        </w:rPr>
        <w:t>Zucoloto</w:t>
      </w:r>
      <w:r w:rsidR="00F366A5" w:rsidRPr="00F366A5">
        <w:rPr>
          <w:rFonts w:ascii="Arial" w:hAnsi="Arial" w:cs="Arial"/>
          <w:caps/>
          <w:sz w:val="24"/>
          <w:szCs w:val="24"/>
          <w:lang w:val="en-US"/>
        </w:rPr>
        <w:t>, F.S</w:t>
      </w:r>
      <w:r w:rsidRPr="00F366A5">
        <w:rPr>
          <w:rFonts w:ascii="Arial" w:hAnsi="Arial" w:cs="Arial"/>
          <w:sz w:val="24"/>
          <w:szCs w:val="24"/>
          <w:lang w:val="en-US"/>
        </w:rPr>
        <w:t xml:space="preserve">. </w:t>
      </w:r>
      <w:r w:rsidRPr="005E09A2">
        <w:rPr>
          <w:rFonts w:ascii="Arial" w:hAnsi="Arial" w:cs="Arial"/>
          <w:b/>
          <w:bCs/>
          <w:sz w:val="24"/>
          <w:szCs w:val="24"/>
          <w:lang w:val="en-US"/>
        </w:rPr>
        <w:t xml:space="preserve">Effect of protein sources on fecundity, food acceptance, and sexual choice by </w:t>
      </w:r>
      <w:r w:rsidRPr="00427AE9">
        <w:rPr>
          <w:rFonts w:ascii="Arial" w:hAnsi="Arial" w:cs="Arial"/>
          <w:b/>
          <w:bCs/>
          <w:i/>
          <w:sz w:val="24"/>
          <w:szCs w:val="24"/>
          <w:lang w:val="en-US"/>
        </w:rPr>
        <w:t>Ceratitis capitata</w:t>
      </w:r>
      <w:r w:rsidRPr="005E09A2">
        <w:rPr>
          <w:rFonts w:ascii="Arial" w:hAnsi="Arial" w:cs="Arial"/>
          <w:b/>
          <w:bCs/>
          <w:sz w:val="24"/>
          <w:szCs w:val="24"/>
          <w:lang w:val="en-US"/>
        </w:rPr>
        <w:t xml:space="preserve"> (Diptera: Tephritidae).</w:t>
      </w:r>
      <w:r w:rsidRPr="005E09A2">
        <w:rPr>
          <w:rFonts w:ascii="Arial" w:hAnsi="Arial" w:cs="Arial"/>
          <w:sz w:val="24"/>
          <w:szCs w:val="24"/>
          <w:lang w:val="en-US"/>
        </w:rPr>
        <w:t xml:space="preserve"> </w:t>
      </w:r>
      <w:r w:rsidRPr="00A366EC">
        <w:rPr>
          <w:rFonts w:ascii="Arial" w:hAnsi="Arial" w:cs="Arial"/>
          <w:sz w:val="24"/>
          <w:szCs w:val="24"/>
        </w:rPr>
        <w:t>Revista Brasileira de Biologia, São Carlos, v. 57, pp. 611-618. 1997.</w:t>
      </w:r>
    </w:p>
    <w:p w:rsidR="007C3DB1" w:rsidRDefault="00A82ECD" w:rsidP="00BF07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82ECD">
        <w:rPr>
          <w:rFonts w:ascii="Arial" w:hAnsi="Arial" w:cs="Arial"/>
          <w:sz w:val="24"/>
          <w:szCs w:val="24"/>
        </w:rPr>
        <w:t xml:space="preserve">MACHADO, L. </w:t>
      </w:r>
      <w:r w:rsidRPr="006F5B65">
        <w:rPr>
          <w:rFonts w:ascii="Arial" w:hAnsi="Arial" w:cs="Arial"/>
          <w:b/>
          <w:sz w:val="24"/>
          <w:szCs w:val="24"/>
        </w:rPr>
        <w:t>M</w:t>
      </w:r>
      <w:r w:rsidRPr="006F5B65">
        <w:rPr>
          <w:rFonts w:ascii="Arial" w:hAnsi="Arial" w:cs="Arial"/>
          <w:b/>
          <w:bCs/>
          <w:sz w:val="24"/>
          <w:szCs w:val="24"/>
        </w:rPr>
        <w:t>os</w:t>
      </w:r>
      <w:r w:rsidRPr="005E09A2">
        <w:rPr>
          <w:rFonts w:ascii="Arial" w:hAnsi="Arial" w:cs="Arial"/>
          <w:b/>
          <w:bCs/>
          <w:sz w:val="24"/>
          <w:szCs w:val="24"/>
        </w:rPr>
        <w:t>cas das frutas</w:t>
      </w:r>
      <w:r w:rsidR="002B5B0B" w:rsidRPr="005E09A2">
        <w:rPr>
          <w:rFonts w:ascii="Arial" w:hAnsi="Arial" w:cs="Arial"/>
          <w:b/>
          <w:bCs/>
          <w:sz w:val="24"/>
          <w:szCs w:val="24"/>
        </w:rPr>
        <w:t xml:space="preserve"> entenda</w:t>
      </w:r>
      <w:r w:rsidRPr="005E09A2">
        <w:rPr>
          <w:rFonts w:ascii="Arial" w:hAnsi="Arial" w:cs="Arial"/>
          <w:b/>
          <w:bCs/>
          <w:sz w:val="24"/>
          <w:szCs w:val="24"/>
        </w:rPr>
        <w:t xml:space="preserve"> os danos causados por esse inseto à fruticultura mundial</w:t>
      </w:r>
      <w:r w:rsidR="006F5B65">
        <w:rPr>
          <w:rFonts w:ascii="Arial" w:hAnsi="Arial" w:cs="Arial"/>
          <w:b/>
          <w:bCs/>
          <w:sz w:val="24"/>
          <w:szCs w:val="24"/>
        </w:rPr>
        <w:t>.</w:t>
      </w:r>
      <w:r w:rsidRPr="005E09A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E09A2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Universidade Federal de Lavras – 3rlab.</w:t>
      </w:r>
      <w:r w:rsidR="007C3DB1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E09A2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2016.</w:t>
      </w:r>
      <w:r w:rsidR="007C3DB1" w:rsidRPr="007C3DB1">
        <w:rPr>
          <w:rFonts w:ascii="Arial" w:hAnsi="Arial" w:cs="Arial"/>
          <w:sz w:val="24"/>
          <w:szCs w:val="24"/>
        </w:rPr>
        <w:t xml:space="preserve"> Disponível </w:t>
      </w:r>
      <w:r w:rsidR="007C3DB1" w:rsidRPr="002C0875">
        <w:rPr>
          <w:rFonts w:ascii="Arial" w:hAnsi="Arial" w:cs="Arial"/>
          <w:sz w:val="24"/>
          <w:szCs w:val="24"/>
        </w:rPr>
        <w:t>em</w:t>
      </w:r>
      <w:r w:rsidR="007C3DB1" w:rsidRPr="00D73A4A"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="00D73A4A" w:rsidRPr="005E09A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https://3rlab.wordpress.com/2016/06/17/moscas-das-frutas-entenda-os-danos-causados-por-esse-inseto-a-fruticultura-mundial/.</w:t>
        </w:r>
        <w:r w:rsidR="00D73A4A" w:rsidRPr="00D73A4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r w:rsidR="00D73A4A" w:rsidRPr="005E09A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Acesso</w:t>
        </w:r>
      </w:hyperlink>
      <w:r w:rsidR="00D73A4A" w:rsidRPr="00D73A4A">
        <w:rPr>
          <w:rFonts w:ascii="Arial" w:hAnsi="Arial" w:cs="Arial"/>
          <w:sz w:val="24"/>
          <w:szCs w:val="24"/>
        </w:rPr>
        <w:t xml:space="preserve"> </w:t>
      </w:r>
      <w:r w:rsidR="00D73A4A">
        <w:rPr>
          <w:rFonts w:ascii="Arial" w:hAnsi="Arial" w:cs="Arial"/>
          <w:sz w:val="24"/>
          <w:szCs w:val="24"/>
        </w:rPr>
        <w:t>em:</w:t>
      </w:r>
      <w:r w:rsidR="007C3DB1" w:rsidRPr="007C3DB1" w:rsidDel="0050080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73A4A">
        <w:rPr>
          <w:rFonts w:ascii="Arial" w:hAnsi="Arial" w:cs="Arial"/>
          <w:sz w:val="24"/>
          <w:szCs w:val="24"/>
          <w:shd w:val="clear" w:color="auto" w:fill="FFFFFF"/>
        </w:rPr>
        <w:t>10 jul. 2019.</w:t>
      </w:r>
    </w:p>
    <w:p w:rsidR="00D73A4A" w:rsidRPr="006D750A" w:rsidRDefault="00A82ECD" w:rsidP="00BF07B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366EC">
        <w:rPr>
          <w:rFonts w:ascii="Arial" w:hAnsi="Arial" w:cs="Arial"/>
          <w:sz w:val="24"/>
          <w:szCs w:val="24"/>
        </w:rPr>
        <w:t xml:space="preserve">NEVES, M. F. </w:t>
      </w:r>
      <w:proofErr w:type="spellStart"/>
      <w:proofErr w:type="gramStart"/>
      <w:r w:rsidRPr="00A366EC">
        <w:rPr>
          <w:rFonts w:ascii="Arial" w:hAnsi="Arial" w:cs="Arial"/>
          <w:sz w:val="24"/>
          <w:szCs w:val="24"/>
        </w:rPr>
        <w:t>et</w:t>
      </w:r>
      <w:proofErr w:type="spellEnd"/>
      <w:proofErr w:type="gramEnd"/>
      <w:r w:rsidRPr="00A366EC">
        <w:rPr>
          <w:rFonts w:ascii="Arial" w:hAnsi="Arial" w:cs="Arial"/>
          <w:sz w:val="24"/>
          <w:szCs w:val="24"/>
        </w:rPr>
        <w:t xml:space="preserve"> al. </w:t>
      </w:r>
      <w:r w:rsidRPr="005E09A2">
        <w:rPr>
          <w:rFonts w:ascii="Arial" w:hAnsi="Arial" w:cs="Arial"/>
          <w:b/>
          <w:bCs/>
          <w:sz w:val="24"/>
          <w:szCs w:val="24"/>
        </w:rPr>
        <w:t>O retrato da citricultura brasileira.</w:t>
      </w:r>
      <w:r w:rsidRPr="00D84CDF">
        <w:rPr>
          <w:rFonts w:ascii="Arial" w:hAnsi="Arial" w:cs="Arial"/>
          <w:sz w:val="24"/>
          <w:szCs w:val="24"/>
        </w:rPr>
        <w:t xml:space="preserve"> </w:t>
      </w:r>
      <w:r w:rsidRPr="00D84CDF">
        <w:rPr>
          <w:rFonts w:ascii="Arial" w:hAnsi="Arial" w:cs="Arial"/>
          <w:sz w:val="24"/>
          <w:szCs w:val="24"/>
          <w:lang w:val="en-US"/>
        </w:rPr>
        <w:t xml:space="preserve">In: Neves, M. F. (Coord.). </w:t>
      </w:r>
      <w:r w:rsidRPr="00D84CDF">
        <w:rPr>
          <w:rFonts w:ascii="Arial" w:hAnsi="Arial" w:cs="Arial"/>
          <w:sz w:val="24"/>
          <w:szCs w:val="24"/>
        </w:rPr>
        <w:t xml:space="preserve">1. ed. Ribeirão Preto: Markestrat, 2010. 138p. Disponível </w:t>
      </w:r>
      <w:r w:rsidRPr="00D84CDF" w:rsidDel="0050080C">
        <w:rPr>
          <w:rFonts w:ascii="Arial" w:hAnsi="Arial" w:cs="Arial"/>
          <w:sz w:val="24"/>
          <w:szCs w:val="24"/>
        </w:rPr>
        <w:t xml:space="preserve"> </w:t>
      </w:r>
      <w:r w:rsidRPr="00D84CDF">
        <w:rPr>
          <w:rFonts w:ascii="Arial" w:hAnsi="Arial" w:cs="Arial"/>
          <w:sz w:val="24"/>
          <w:szCs w:val="24"/>
        </w:rPr>
        <w:t xml:space="preserve">em: </w:t>
      </w:r>
      <w:hyperlink r:id="rId11" w:history="1">
        <w:r w:rsidRPr="00D84CD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http://www.citrusbr.com/download/biblioteca/Apresentacao_Marcos_Fava_evento_valor.pdf</w:t>
        </w:r>
      </w:hyperlink>
      <w:r w:rsidRPr="00D84CD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D750A">
        <w:rPr>
          <w:rFonts w:ascii="Arial" w:hAnsi="Arial" w:cs="Arial"/>
          <w:sz w:val="24"/>
          <w:szCs w:val="24"/>
          <w:lang w:val="en-US"/>
        </w:rPr>
        <w:t>Acesso</w:t>
      </w:r>
      <w:proofErr w:type="spellEnd"/>
      <w:r w:rsidRPr="006D75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D750A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6D750A">
        <w:rPr>
          <w:rFonts w:ascii="Arial" w:hAnsi="Arial" w:cs="Arial"/>
          <w:sz w:val="24"/>
          <w:szCs w:val="24"/>
          <w:lang w:val="en-US"/>
        </w:rPr>
        <w:t xml:space="preserve">: 03 </w:t>
      </w:r>
      <w:proofErr w:type="spellStart"/>
      <w:r w:rsidRPr="006D750A">
        <w:rPr>
          <w:rFonts w:ascii="Arial" w:hAnsi="Arial" w:cs="Arial"/>
          <w:sz w:val="24"/>
          <w:szCs w:val="24"/>
          <w:lang w:val="en-US"/>
        </w:rPr>
        <w:t>jul</w:t>
      </w:r>
      <w:proofErr w:type="spellEnd"/>
      <w:r w:rsidRPr="006D750A">
        <w:rPr>
          <w:rFonts w:ascii="Arial" w:hAnsi="Arial" w:cs="Arial"/>
          <w:sz w:val="24"/>
          <w:szCs w:val="24"/>
          <w:lang w:val="en-US"/>
        </w:rPr>
        <w:t>. 2019</w:t>
      </w:r>
      <w:r w:rsidR="007C3DB1" w:rsidRPr="006D750A">
        <w:rPr>
          <w:rFonts w:ascii="Arial" w:hAnsi="Arial" w:cs="Arial"/>
          <w:sz w:val="24"/>
          <w:szCs w:val="24"/>
          <w:lang w:val="en-US"/>
        </w:rPr>
        <w:t>.</w:t>
      </w:r>
      <w:r w:rsidR="00D73A4A" w:rsidRPr="006D750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B5B0B" w:rsidRPr="00F366A5" w:rsidRDefault="00BF07B6" w:rsidP="002B5B0B">
      <w:pPr>
        <w:spacing w:after="0" w:line="240" w:lineRule="auto"/>
        <w:rPr>
          <w:rFonts w:ascii="Arial" w:hAnsi="Arial" w:cs="Arial"/>
        </w:rPr>
      </w:pPr>
      <w:r w:rsidRPr="00BF07B6">
        <w:rPr>
          <w:rFonts w:ascii="Arial" w:hAnsi="Arial" w:cs="Arial"/>
          <w:lang w:val="en-US"/>
        </w:rPr>
        <w:lastRenderedPageBreak/>
        <w:t>ROBACKER, D.</w:t>
      </w:r>
      <w:r w:rsidR="00F366A5">
        <w:rPr>
          <w:rFonts w:ascii="Arial" w:hAnsi="Arial" w:cs="Arial"/>
          <w:lang w:val="en-US"/>
        </w:rPr>
        <w:t xml:space="preserve"> C &amp; HEATH, R.R. </w:t>
      </w:r>
      <w:r w:rsidR="006D750A" w:rsidRPr="00BF07B6">
        <w:rPr>
          <w:rFonts w:ascii="Arial" w:hAnsi="Arial" w:cs="Arial"/>
          <w:b/>
          <w:bCs/>
          <w:lang w:val="en-US"/>
        </w:rPr>
        <w:t xml:space="preserve">Decreased attraction of </w:t>
      </w:r>
      <w:proofErr w:type="spellStart"/>
      <w:r w:rsidR="006D750A" w:rsidRPr="00BF07B6">
        <w:rPr>
          <w:rFonts w:ascii="Arial" w:hAnsi="Arial" w:cs="Arial"/>
          <w:b/>
          <w:bCs/>
          <w:i/>
          <w:iCs/>
          <w:lang w:val="en-US"/>
        </w:rPr>
        <w:t>Anastrepha</w:t>
      </w:r>
      <w:proofErr w:type="spellEnd"/>
      <w:r w:rsidR="006D750A" w:rsidRPr="00BF07B6">
        <w:rPr>
          <w:rFonts w:ascii="Arial" w:hAnsi="Arial" w:cs="Arial"/>
          <w:b/>
          <w:bCs/>
          <w:i/>
          <w:iCs/>
          <w:lang w:val="en-US"/>
        </w:rPr>
        <w:t xml:space="preserve"> </w:t>
      </w:r>
      <w:proofErr w:type="spellStart"/>
      <w:r w:rsidR="006D750A" w:rsidRPr="00BF07B6">
        <w:rPr>
          <w:rFonts w:ascii="Arial" w:hAnsi="Arial" w:cs="Arial"/>
          <w:b/>
          <w:bCs/>
          <w:i/>
          <w:iCs/>
          <w:lang w:val="en-US"/>
        </w:rPr>
        <w:t>ludens</w:t>
      </w:r>
      <w:proofErr w:type="spellEnd"/>
      <w:r w:rsidR="006D750A" w:rsidRPr="00BF07B6">
        <w:rPr>
          <w:rFonts w:ascii="Arial" w:hAnsi="Arial" w:cs="Arial"/>
          <w:b/>
          <w:bCs/>
          <w:lang w:val="en-US"/>
        </w:rPr>
        <w:t xml:space="preserve"> to combinations of two synthetic lures in a citrus orchard. </w:t>
      </w:r>
      <w:r w:rsidR="006D750A" w:rsidRPr="00BF07B6">
        <w:rPr>
          <w:rFonts w:ascii="Arial" w:hAnsi="Arial" w:cs="Arial"/>
          <w:lang w:val="en-US"/>
        </w:rPr>
        <w:t>Journal of Chemical Ecology, New York, v. 23, n. 5, pp. 1253- 1262.</w:t>
      </w:r>
      <w:r w:rsidRPr="00BF07B6">
        <w:rPr>
          <w:rFonts w:ascii="Arial" w:hAnsi="Arial" w:cs="Arial"/>
          <w:lang w:val="en-US"/>
        </w:rPr>
        <w:t xml:space="preserve"> </w:t>
      </w:r>
      <w:r w:rsidRPr="00F366A5">
        <w:rPr>
          <w:rFonts w:ascii="Arial" w:hAnsi="Arial" w:cs="Arial"/>
        </w:rPr>
        <w:t>1997.</w:t>
      </w:r>
      <w:bookmarkStart w:id="0" w:name="_GoBack"/>
    </w:p>
    <w:p w:rsidR="00BF07B6" w:rsidRPr="00A366EC" w:rsidRDefault="00BF07B6" w:rsidP="002B5B0B">
      <w:pPr>
        <w:spacing w:after="0" w:line="240" w:lineRule="auto"/>
        <w:rPr>
          <w:rFonts w:ascii="Arial" w:hAnsi="Arial" w:cs="Arial"/>
        </w:rPr>
      </w:pPr>
      <w:r w:rsidRPr="002B5B0B">
        <w:rPr>
          <w:rFonts w:ascii="Arial" w:hAnsi="Arial" w:cs="Arial"/>
        </w:rPr>
        <w:t>SALLES L.</w:t>
      </w:r>
      <w:r w:rsidR="00F366A5">
        <w:rPr>
          <w:rFonts w:ascii="Arial" w:hAnsi="Arial" w:cs="Arial"/>
        </w:rPr>
        <w:t xml:space="preserve"> </w:t>
      </w:r>
      <w:r w:rsidRPr="002B5B0B">
        <w:rPr>
          <w:rFonts w:ascii="Arial" w:hAnsi="Arial" w:cs="Arial"/>
        </w:rPr>
        <w:t xml:space="preserve">A. </w:t>
      </w:r>
      <w:r w:rsidRPr="002B5B0B">
        <w:rPr>
          <w:rFonts w:ascii="Arial" w:hAnsi="Arial" w:cs="Arial"/>
          <w:b/>
          <w:bCs/>
        </w:rPr>
        <w:t xml:space="preserve">Bioecologia e controle da </w:t>
      </w:r>
      <w:proofErr w:type="spellStart"/>
      <w:r w:rsidRPr="002B5B0B">
        <w:rPr>
          <w:rFonts w:ascii="Arial" w:hAnsi="Arial" w:cs="Arial"/>
          <w:b/>
          <w:bCs/>
        </w:rPr>
        <w:t>mosca-das-frutas</w:t>
      </w:r>
      <w:proofErr w:type="spellEnd"/>
      <w:r w:rsidRPr="002B5B0B">
        <w:rPr>
          <w:rFonts w:ascii="Arial" w:hAnsi="Arial" w:cs="Arial"/>
          <w:b/>
          <w:bCs/>
        </w:rPr>
        <w:t xml:space="preserve"> sul-americana.</w:t>
      </w:r>
      <w:r w:rsidRPr="002B5B0B">
        <w:rPr>
          <w:rFonts w:ascii="Arial" w:hAnsi="Arial" w:cs="Arial"/>
        </w:rPr>
        <w:t xml:space="preserve"> </w:t>
      </w:r>
      <w:r w:rsidRPr="00BF07B6">
        <w:rPr>
          <w:rFonts w:ascii="Arial" w:hAnsi="Arial" w:cs="Arial"/>
        </w:rPr>
        <w:t>Pelotas: EMBRAPA-CPACT, 58 pp. 1995.</w:t>
      </w:r>
    </w:p>
    <w:bookmarkEnd w:id="0"/>
    <w:p w:rsidR="00A82ECD" w:rsidRPr="005E09A2" w:rsidDel="0050080C" w:rsidRDefault="00A82ECD" w:rsidP="002B5B0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07F3B" w:rsidDel="0050080C">
        <w:rPr>
          <w:rFonts w:ascii="Arial" w:hAnsi="Arial" w:cs="Arial"/>
          <w:sz w:val="24"/>
          <w:szCs w:val="24"/>
        </w:rPr>
        <w:t>MALAVASI, A.; ZUCCHI, R.</w:t>
      </w:r>
      <w:r w:rsidR="00F366A5">
        <w:rPr>
          <w:rFonts w:ascii="Arial" w:hAnsi="Arial" w:cs="Arial"/>
          <w:sz w:val="24"/>
          <w:szCs w:val="24"/>
        </w:rPr>
        <w:t xml:space="preserve"> A.</w:t>
      </w:r>
      <w:r w:rsidRPr="00907F3B" w:rsidDel="0050080C">
        <w:rPr>
          <w:rFonts w:ascii="Arial" w:hAnsi="Arial" w:cs="Arial"/>
          <w:sz w:val="24"/>
          <w:szCs w:val="24"/>
        </w:rPr>
        <w:t xml:space="preserve"> </w:t>
      </w:r>
      <w:r w:rsidRPr="005E09A2" w:rsidDel="0050080C">
        <w:rPr>
          <w:rFonts w:ascii="Arial" w:hAnsi="Arial" w:cs="Arial"/>
          <w:b/>
          <w:bCs/>
          <w:sz w:val="24"/>
          <w:szCs w:val="24"/>
        </w:rPr>
        <w:t>Moscas-das-frutas de Importância Econômica no Brasil: Conhecimento Básico e Aplicado.</w:t>
      </w:r>
      <w:r w:rsidRPr="00907F3B" w:rsidDel="0050080C">
        <w:rPr>
          <w:rFonts w:ascii="Arial" w:hAnsi="Arial" w:cs="Arial"/>
          <w:sz w:val="24"/>
          <w:szCs w:val="24"/>
        </w:rPr>
        <w:t xml:space="preserve"> </w:t>
      </w:r>
      <w:r w:rsidRPr="00786DF1" w:rsidDel="0050080C">
        <w:rPr>
          <w:rFonts w:ascii="Arial" w:hAnsi="Arial" w:cs="Arial"/>
          <w:sz w:val="24"/>
          <w:szCs w:val="24"/>
        </w:rPr>
        <w:t>Ribeirão Preto: Holos Editora. 2000, 327p., p.81-86.</w:t>
      </w:r>
      <w:r w:rsidR="007C3DB1">
        <w:rPr>
          <w:rFonts w:ascii="Arial" w:hAnsi="Arial" w:cs="Arial"/>
          <w:sz w:val="24"/>
          <w:szCs w:val="24"/>
        </w:rPr>
        <w:t xml:space="preserve"> 1995.</w:t>
      </w:r>
    </w:p>
    <w:p w:rsidR="00A82ECD" w:rsidRPr="00A366EC" w:rsidRDefault="00A82ECD" w:rsidP="00090E4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84CDF">
        <w:rPr>
          <w:rFonts w:ascii="Arial" w:hAnsi="Arial" w:cs="Arial"/>
          <w:sz w:val="24"/>
          <w:szCs w:val="24"/>
        </w:rPr>
        <w:t>SCOZ</w:t>
      </w:r>
      <w:r w:rsidR="00F366A5">
        <w:rPr>
          <w:rFonts w:ascii="Arial" w:hAnsi="Arial" w:cs="Arial"/>
          <w:sz w:val="24"/>
          <w:szCs w:val="24"/>
        </w:rPr>
        <w:t>,</w:t>
      </w:r>
      <w:r w:rsidRPr="00D84CDF">
        <w:rPr>
          <w:rFonts w:ascii="Arial" w:hAnsi="Arial" w:cs="Arial"/>
          <w:sz w:val="24"/>
          <w:szCs w:val="24"/>
        </w:rPr>
        <w:t xml:space="preserve"> P</w:t>
      </w:r>
      <w:r w:rsidR="00F366A5">
        <w:rPr>
          <w:rFonts w:ascii="Arial" w:hAnsi="Arial" w:cs="Arial"/>
          <w:sz w:val="24"/>
          <w:szCs w:val="24"/>
        </w:rPr>
        <w:t xml:space="preserve">. L; BOTTON, </w:t>
      </w:r>
      <w:r w:rsidRPr="00D84CDF">
        <w:rPr>
          <w:rFonts w:ascii="Arial" w:hAnsi="Arial" w:cs="Arial"/>
          <w:sz w:val="24"/>
          <w:szCs w:val="24"/>
        </w:rPr>
        <w:t>M; GARCIA</w:t>
      </w:r>
      <w:r w:rsidR="00F366A5">
        <w:rPr>
          <w:rFonts w:ascii="Arial" w:hAnsi="Arial" w:cs="Arial"/>
          <w:sz w:val="24"/>
          <w:szCs w:val="24"/>
        </w:rPr>
        <w:t>,</w:t>
      </w:r>
      <w:r w:rsidRPr="00D84CDF">
        <w:rPr>
          <w:rFonts w:ascii="Arial" w:hAnsi="Arial" w:cs="Arial"/>
          <w:sz w:val="24"/>
          <w:szCs w:val="24"/>
        </w:rPr>
        <w:t xml:space="preserve"> M</w:t>
      </w:r>
      <w:r w:rsidR="00F366A5">
        <w:rPr>
          <w:rFonts w:ascii="Arial" w:hAnsi="Arial" w:cs="Arial"/>
          <w:sz w:val="24"/>
          <w:szCs w:val="24"/>
        </w:rPr>
        <w:t xml:space="preserve">. S, PASTORI, </w:t>
      </w:r>
      <w:r w:rsidRPr="00D84CDF">
        <w:rPr>
          <w:rFonts w:ascii="Arial" w:hAnsi="Arial" w:cs="Arial"/>
          <w:sz w:val="24"/>
          <w:szCs w:val="24"/>
        </w:rPr>
        <w:t>P</w:t>
      </w:r>
      <w:r w:rsidR="00F366A5">
        <w:rPr>
          <w:rFonts w:ascii="Arial" w:hAnsi="Arial" w:cs="Arial"/>
          <w:sz w:val="24"/>
          <w:szCs w:val="24"/>
        </w:rPr>
        <w:t xml:space="preserve">. </w:t>
      </w:r>
      <w:r w:rsidRPr="00D84CDF">
        <w:rPr>
          <w:rFonts w:ascii="Arial" w:hAnsi="Arial" w:cs="Arial"/>
          <w:sz w:val="24"/>
          <w:szCs w:val="24"/>
        </w:rPr>
        <w:t>L</w:t>
      </w:r>
      <w:r w:rsidRPr="00D97384">
        <w:rPr>
          <w:rFonts w:ascii="Arial" w:hAnsi="Arial" w:cs="Arial"/>
          <w:bCs/>
          <w:sz w:val="24"/>
          <w:szCs w:val="24"/>
        </w:rPr>
        <w:t xml:space="preserve">. </w:t>
      </w:r>
      <w:r w:rsidRPr="005E09A2">
        <w:rPr>
          <w:rFonts w:ascii="Arial" w:hAnsi="Arial" w:cs="Arial"/>
          <w:b/>
          <w:bCs/>
          <w:sz w:val="24"/>
          <w:szCs w:val="24"/>
        </w:rPr>
        <w:t xml:space="preserve">Avaliação de atrativos alimentares e armadilhas para o monitoramento de </w:t>
      </w:r>
      <w:r w:rsidRPr="005E09A2">
        <w:rPr>
          <w:rFonts w:ascii="Arial" w:hAnsi="Arial" w:cs="Arial"/>
          <w:b/>
          <w:bCs/>
          <w:i/>
          <w:iCs/>
          <w:sz w:val="24"/>
          <w:szCs w:val="24"/>
        </w:rPr>
        <w:t xml:space="preserve">Anastrepha fraterculus </w:t>
      </w:r>
      <w:r w:rsidRPr="005E09A2">
        <w:rPr>
          <w:rFonts w:ascii="Arial" w:hAnsi="Arial" w:cs="Arial"/>
          <w:b/>
          <w:bCs/>
          <w:sz w:val="24"/>
          <w:szCs w:val="24"/>
        </w:rPr>
        <w:t>(Wiedemann, 1830) (Diptera: Tephritidae) na cultura do pessegueiro (</w:t>
      </w:r>
      <w:r w:rsidRPr="005E09A2">
        <w:rPr>
          <w:rFonts w:ascii="Arial" w:hAnsi="Arial" w:cs="Arial"/>
          <w:b/>
          <w:bCs/>
          <w:i/>
          <w:iCs/>
          <w:sz w:val="24"/>
          <w:szCs w:val="24"/>
        </w:rPr>
        <w:t>Prunus pérsica</w:t>
      </w:r>
      <w:r w:rsidRPr="005E09A2">
        <w:rPr>
          <w:rFonts w:ascii="Arial" w:hAnsi="Arial" w:cs="Arial"/>
          <w:b/>
          <w:bCs/>
          <w:sz w:val="24"/>
          <w:szCs w:val="24"/>
        </w:rPr>
        <w:t xml:space="preserve"> (L.) </w:t>
      </w:r>
      <w:proofErr w:type="spellStart"/>
      <w:r w:rsidRPr="00A366EC">
        <w:rPr>
          <w:rFonts w:ascii="Arial" w:hAnsi="Arial" w:cs="Arial"/>
          <w:b/>
          <w:bCs/>
          <w:sz w:val="24"/>
          <w:szCs w:val="24"/>
          <w:lang w:val="en-US"/>
        </w:rPr>
        <w:t>Batsh</w:t>
      </w:r>
      <w:proofErr w:type="spellEnd"/>
      <w:r w:rsidRPr="00A366EC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Pr="00A366EC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A366EC">
        <w:rPr>
          <w:rFonts w:ascii="Arial" w:hAnsi="Arial" w:cs="Arial"/>
          <w:sz w:val="24"/>
          <w:szCs w:val="24"/>
          <w:lang w:val="en-US"/>
        </w:rPr>
        <w:t>Idesia</w:t>
      </w:r>
      <w:proofErr w:type="spellEnd"/>
      <w:r w:rsidRPr="00A366EC">
        <w:rPr>
          <w:rFonts w:ascii="Arial" w:hAnsi="Arial" w:cs="Arial"/>
          <w:sz w:val="24"/>
          <w:szCs w:val="24"/>
          <w:lang w:val="en-US"/>
        </w:rPr>
        <w:t>, vol.</w:t>
      </w:r>
      <w:r w:rsidR="00D97384">
        <w:rPr>
          <w:rFonts w:ascii="Arial" w:hAnsi="Arial" w:cs="Arial"/>
          <w:sz w:val="24"/>
          <w:szCs w:val="24"/>
          <w:lang w:val="en-US"/>
        </w:rPr>
        <w:t xml:space="preserve"> 24 nº02, p.</w:t>
      </w:r>
      <w:r w:rsidRPr="00A366EC">
        <w:rPr>
          <w:rFonts w:ascii="Arial" w:hAnsi="Arial" w:cs="Arial"/>
          <w:sz w:val="24"/>
          <w:szCs w:val="24"/>
          <w:lang w:val="en-US"/>
        </w:rPr>
        <w:t xml:space="preserve"> </w:t>
      </w:r>
      <w:r w:rsidR="00D97384">
        <w:rPr>
          <w:rFonts w:ascii="Arial" w:hAnsi="Arial" w:cs="Arial"/>
          <w:sz w:val="24"/>
          <w:szCs w:val="24"/>
          <w:lang w:val="en-US"/>
        </w:rPr>
        <w:t>0</w:t>
      </w:r>
      <w:r w:rsidRPr="00A366EC">
        <w:rPr>
          <w:rFonts w:ascii="Arial" w:hAnsi="Arial" w:cs="Arial"/>
          <w:sz w:val="24"/>
          <w:szCs w:val="24"/>
          <w:lang w:val="en-US"/>
        </w:rPr>
        <w:t>7-13. 2006.</w:t>
      </w:r>
    </w:p>
    <w:p w:rsidR="00A82ECD" w:rsidRPr="006F5B65" w:rsidRDefault="00A82ECD" w:rsidP="00090E4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D84CDF">
        <w:rPr>
          <w:rFonts w:ascii="Arial" w:hAnsi="Arial" w:cs="Arial"/>
          <w:sz w:val="24"/>
          <w:szCs w:val="24"/>
          <w:lang w:val="en-US"/>
        </w:rPr>
        <w:t xml:space="preserve">WHITE, I. M.; ELSON-HARRIS, M. </w:t>
      </w:r>
      <w:r w:rsidRPr="005E09A2">
        <w:rPr>
          <w:rFonts w:ascii="Arial" w:hAnsi="Arial" w:cs="Arial"/>
          <w:b/>
          <w:bCs/>
          <w:sz w:val="24"/>
          <w:szCs w:val="24"/>
          <w:lang w:val="en-US"/>
        </w:rPr>
        <w:t>Fruit flies of economic significance.</w:t>
      </w:r>
      <w:proofErr w:type="gramEnd"/>
      <w:r w:rsidRPr="00D84CDF">
        <w:rPr>
          <w:rFonts w:ascii="Arial" w:hAnsi="Arial" w:cs="Arial"/>
          <w:sz w:val="24"/>
          <w:szCs w:val="24"/>
          <w:lang w:val="en-US"/>
        </w:rPr>
        <w:t xml:space="preserve"> </w:t>
      </w:r>
      <w:r w:rsidRPr="005E09A2">
        <w:rPr>
          <w:rFonts w:ascii="Arial" w:hAnsi="Arial" w:cs="Arial"/>
          <w:sz w:val="24"/>
          <w:szCs w:val="24"/>
          <w:lang w:val="en-US"/>
        </w:rPr>
        <w:t xml:space="preserve">Wallingford: CAB International, 1992. </w:t>
      </w:r>
      <w:r w:rsidRPr="006F5B65">
        <w:rPr>
          <w:rFonts w:ascii="Arial" w:hAnsi="Arial" w:cs="Arial"/>
          <w:sz w:val="24"/>
          <w:szCs w:val="24"/>
          <w:lang w:val="en-US"/>
        </w:rPr>
        <w:t>601 p.</w:t>
      </w:r>
    </w:p>
    <w:p w:rsidR="007F2964" w:rsidRPr="006F5B65" w:rsidRDefault="007F2964" w:rsidP="00C764B5">
      <w:pPr>
        <w:pStyle w:val="Normal1"/>
        <w:spacing w:after="0" w:line="360" w:lineRule="auto"/>
        <w:jc w:val="both"/>
        <w:rPr>
          <w:lang w:val="en-US"/>
        </w:rPr>
      </w:pPr>
    </w:p>
    <w:sectPr w:rsidR="007F2964" w:rsidRPr="006F5B65" w:rsidSect="00BE3F3D">
      <w:headerReference w:type="default" r:id="rId12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46C" w:rsidRDefault="0084246C" w:rsidP="007F2964">
      <w:pPr>
        <w:spacing w:after="0" w:line="240" w:lineRule="auto"/>
      </w:pPr>
      <w:r>
        <w:separator/>
      </w:r>
    </w:p>
  </w:endnote>
  <w:endnote w:type="continuationSeparator" w:id="0">
    <w:p w:rsidR="0084246C" w:rsidRDefault="0084246C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46C" w:rsidRDefault="0084246C" w:rsidP="007F2964">
      <w:pPr>
        <w:spacing w:after="0" w:line="240" w:lineRule="auto"/>
      </w:pPr>
      <w:r>
        <w:separator/>
      </w:r>
    </w:p>
  </w:footnote>
  <w:footnote w:type="continuationSeparator" w:id="0">
    <w:p w:rsidR="0084246C" w:rsidRDefault="0084246C" w:rsidP="007F2964">
      <w:pPr>
        <w:spacing w:after="0" w:line="240" w:lineRule="auto"/>
      </w:pPr>
      <w:r>
        <w:continuationSeparator/>
      </w:r>
    </w:p>
  </w:footnote>
  <w:footnote w:id="1">
    <w:p w:rsidR="00420372" w:rsidRPr="00F366A5" w:rsidRDefault="00420372" w:rsidP="0042037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366A5">
        <w:rPr>
          <w:rFonts w:ascii="Arial" w:hAnsi="Arial" w:cs="Arial"/>
          <w:sz w:val="18"/>
          <w:szCs w:val="18"/>
          <w:vertAlign w:val="superscript"/>
        </w:rPr>
        <w:footnoteRef/>
      </w:r>
      <w:r w:rsidRPr="00F366A5">
        <w:rPr>
          <w:rFonts w:ascii="Arial" w:hAnsi="Arial" w:cs="Arial"/>
          <w:color w:val="000000"/>
          <w:sz w:val="18"/>
          <w:szCs w:val="18"/>
        </w:rPr>
        <w:t xml:space="preserve">Estudante do Curso Técnico em Agropecuária Integrado ao Ensino Médio, IFC – Camboriú, </w:t>
      </w:r>
      <w:proofErr w:type="gramStart"/>
      <w:r w:rsidRPr="00F366A5">
        <w:rPr>
          <w:rFonts w:ascii="Arial" w:hAnsi="Arial" w:cs="Arial"/>
          <w:color w:val="000000"/>
          <w:sz w:val="18"/>
          <w:szCs w:val="18"/>
        </w:rPr>
        <w:t>marcelly.fonseca01@bol.com.br</w:t>
      </w:r>
      <w:proofErr w:type="gramEnd"/>
    </w:p>
    <w:p w:rsidR="00420372" w:rsidRPr="00F366A5" w:rsidRDefault="00420372" w:rsidP="0042037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  <w:vertAlign w:val="superscript"/>
        </w:rPr>
      </w:pPr>
      <w:proofErr w:type="gramStart"/>
      <w:r w:rsidRPr="00F366A5">
        <w:rPr>
          <w:rFonts w:ascii="Arial" w:hAnsi="Arial" w:cs="Arial"/>
          <w:color w:val="000000"/>
          <w:sz w:val="18"/>
          <w:szCs w:val="18"/>
          <w:vertAlign w:val="superscript"/>
        </w:rPr>
        <w:t>2</w:t>
      </w:r>
      <w:r w:rsidRPr="00F366A5">
        <w:rPr>
          <w:rFonts w:ascii="Arial" w:hAnsi="Arial" w:cs="Arial"/>
          <w:color w:val="000000"/>
          <w:sz w:val="18"/>
          <w:szCs w:val="18"/>
        </w:rPr>
        <w:t>Estudante</w:t>
      </w:r>
      <w:proofErr w:type="gramEnd"/>
      <w:r w:rsidRPr="00F366A5">
        <w:rPr>
          <w:rFonts w:ascii="Arial" w:hAnsi="Arial" w:cs="Arial"/>
          <w:color w:val="000000"/>
          <w:sz w:val="18"/>
          <w:szCs w:val="18"/>
        </w:rPr>
        <w:t xml:space="preserve"> do Curso Técnico em Agropecuária Integrado ao Ensino Médio, IFC – Camboriú, umakembegin@gmail.com</w:t>
      </w:r>
    </w:p>
  </w:footnote>
  <w:footnote w:id="2">
    <w:p w:rsidR="00420372" w:rsidRPr="00F366A5" w:rsidRDefault="00420372" w:rsidP="0042037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 w:rsidRPr="00F366A5">
        <w:rPr>
          <w:rFonts w:ascii="Arial" w:hAnsi="Arial" w:cs="Arial"/>
          <w:color w:val="000000"/>
          <w:sz w:val="18"/>
          <w:szCs w:val="18"/>
          <w:vertAlign w:val="superscript"/>
        </w:rPr>
        <w:t>3</w:t>
      </w:r>
      <w:r w:rsidRPr="00F366A5">
        <w:rPr>
          <w:rFonts w:ascii="Arial" w:hAnsi="Arial" w:cs="Arial"/>
          <w:color w:val="000000"/>
          <w:sz w:val="18"/>
          <w:szCs w:val="18"/>
        </w:rPr>
        <w:t>Estudante</w:t>
      </w:r>
      <w:proofErr w:type="gramEnd"/>
      <w:r w:rsidRPr="00F366A5">
        <w:rPr>
          <w:rFonts w:ascii="Arial" w:hAnsi="Arial" w:cs="Arial"/>
          <w:color w:val="000000"/>
          <w:sz w:val="18"/>
          <w:szCs w:val="18"/>
        </w:rPr>
        <w:t xml:space="preserve"> do Curso Técnico em Agropecuária Integrado ao Ensino Médio, IFC – Camboriú, vit</w:t>
      </w:r>
      <w:r w:rsidR="00737424" w:rsidRPr="00F366A5">
        <w:rPr>
          <w:rFonts w:ascii="Arial" w:hAnsi="Arial" w:cs="Arial"/>
          <w:color w:val="000000"/>
          <w:sz w:val="18"/>
          <w:szCs w:val="18"/>
        </w:rPr>
        <w:t>o</w:t>
      </w:r>
      <w:r w:rsidRPr="00F366A5">
        <w:rPr>
          <w:rFonts w:ascii="Arial" w:hAnsi="Arial" w:cs="Arial"/>
          <w:color w:val="000000"/>
          <w:sz w:val="18"/>
          <w:szCs w:val="18"/>
        </w:rPr>
        <w:t>ria_pires2002@yahoo.com</w:t>
      </w:r>
    </w:p>
    <w:p w:rsidR="00420372" w:rsidRPr="00F366A5" w:rsidRDefault="00420372" w:rsidP="0042037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 w:rsidRPr="00F366A5">
        <w:rPr>
          <w:rFonts w:ascii="Arial" w:hAnsi="Arial" w:cs="Arial"/>
          <w:color w:val="000000"/>
          <w:sz w:val="18"/>
          <w:szCs w:val="18"/>
          <w:vertAlign w:val="superscript"/>
        </w:rPr>
        <w:t>4</w:t>
      </w:r>
      <w:proofErr w:type="gramEnd"/>
      <w:r w:rsidR="00D21CB5" w:rsidRPr="00F366A5">
        <w:rPr>
          <w:rFonts w:ascii="Arial" w:hAnsi="Arial" w:cs="Arial"/>
          <w:color w:val="000000"/>
          <w:sz w:val="18"/>
          <w:szCs w:val="18"/>
          <w:vertAlign w:val="superscript"/>
        </w:rPr>
        <w:t xml:space="preserve">  </w:t>
      </w:r>
      <w:r w:rsidR="00D21CB5" w:rsidRPr="00F366A5">
        <w:rPr>
          <w:rFonts w:ascii="Arial" w:hAnsi="Arial" w:cs="Arial"/>
          <w:color w:val="000000"/>
          <w:sz w:val="18"/>
          <w:szCs w:val="18"/>
        </w:rPr>
        <w:t xml:space="preserve">Dr; </w:t>
      </w:r>
      <w:r w:rsidRPr="00F366A5">
        <w:rPr>
          <w:rFonts w:ascii="Arial" w:hAnsi="Arial" w:cs="Arial"/>
          <w:color w:val="000000"/>
          <w:sz w:val="18"/>
          <w:szCs w:val="18"/>
        </w:rPr>
        <w:t xml:space="preserve">Professor Orientador IFC – Camboriú, </w:t>
      </w:r>
      <w:hyperlink r:id="rId1" w:history="1">
        <w:r w:rsidRPr="00F366A5">
          <w:rPr>
            <w:rStyle w:val="Hyperlink"/>
            <w:rFonts w:ascii="Arial" w:hAnsi="Arial" w:cs="Arial"/>
            <w:color w:val="1A1A1A" w:themeColor="background1" w:themeShade="1A"/>
            <w:sz w:val="18"/>
            <w:szCs w:val="18"/>
            <w:u w:val="none"/>
          </w:rPr>
          <w:t>wilson.morandi@ifc.edu.br</w:t>
        </w:r>
      </w:hyperlink>
      <w:r w:rsidRPr="00F366A5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420372" w:rsidRPr="00F366A5" w:rsidRDefault="00420372" w:rsidP="0042037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 w:rsidRPr="00F366A5">
        <w:rPr>
          <w:rFonts w:ascii="Arial" w:hAnsi="Arial" w:cs="Arial"/>
          <w:color w:val="000000"/>
          <w:sz w:val="18"/>
          <w:szCs w:val="18"/>
          <w:vertAlign w:val="superscript"/>
        </w:rPr>
        <w:t>5</w:t>
      </w:r>
      <w:proofErr w:type="gramEnd"/>
      <w:r w:rsidR="00D21CB5" w:rsidRPr="00F366A5">
        <w:rPr>
          <w:rFonts w:ascii="Arial" w:hAnsi="Arial" w:cs="Arial"/>
          <w:color w:val="000000"/>
          <w:sz w:val="18"/>
          <w:szCs w:val="18"/>
          <w:vertAlign w:val="superscript"/>
        </w:rPr>
        <w:t xml:space="preserve">  </w:t>
      </w:r>
      <w:r w:rsidR="00D21CB5" w:rsidRPr="00F366A5">
        <w:rPr>
          <w:rFonts w:ascii="Arial" w:hAnsi="Arial" w:cs="Arial"/>
          <w:color w:val="000000"/>
          <w:sz w:val="18"/>
          <w:szCs w:val="18"/>
        </w:rPr>
        <w:t xml:space="preserve">MSc; </w:t>
      </w:r>
      <w:r w:rsidRPr="00F366A5">
        <w:rPr>
          <w:rFonts w:ascii="Arial" w:hAnsi="Arial" w:cs="Arial"/>
          <w:color w:val="000000"/>
          <w:sz w:val="18"/>
          <w:szCs w:val="18"/>
        </w:rPr>
        <w:t>Professor Coorientador IFC – Camboriú,</w:t>
      </w:r>
      <w:r w:rsidRPr="00F366A5">
        <w:rPr>
          <w:sz w:val="18"/>
          <w:szCs w:val="18"/>
        </w:rPr>
        <w:t xml:space="preserve"> </w:t>
      </w:r>
      <w:r w:rsidRPr="00F366A5">
        <w:rPr>
          <w:rFonts w:ascii="Arial" w:hAnsi="Arial" w:cs="Arial"/>
          <w:sz w:val="18"/>
          <w:szCs w:val="18"/>
        </w:rPr>
        <w:t>edson.mariot@ifc.edu.br</w:t>
      </w:r>
    </w:p>
  </w:footnote>
  <w:footnote w:id="3">
    <w:p w:rsidR="00420372" w:rsidRPr="00F366A5" w:rsidRDefault="00420372" w:rsidP="0042037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</w:p>
  </w:footnote>
  <w:footnote w:id="4">
    <w:p w:rsidR="00420372" w:rsidRPr="00944BF2" w:rsidRDefault="00420372" w:rsidP="0042037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vertAlign w:val="superscript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964" w:rsidRDefault="00225161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 w:rsidRPr="00225161">
      <w:rPr>
        <w:noProof/>
        <w:color w:val="000000"/>
        <w:sz w:val="20"/>
        <w:szCs w:val="20"/>
      </w:rPr>
      <w:drawing>
        <wp:inline distT="0" distB="0" distL="0" distR="0">
          <wp:extent cx="4224551" cy="681725"/>
          <wp:effectExtent l="19050" t="0" r="4549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0308" cy="68265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0AF74971"/>
    <w:multiLevelType w:val="hybridMultilevel"/>
    <w:tmpl w:val="6FFC9758"/>
    <w:lvl w:ilvl="0" w:tplc="84AC583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0F0FBE"/>
    <w:multiLevelType w:val="hybridMultilevel"/>
    <w:tmpl w:val="6FFC9758"/>
    <w:lvl w:ilvl="0" w:tplc="84AC583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2964"/>
    <w:rsid w:val="000056D8"/>
    <w:rsid w:val="00005C2C"/>
    <w:rsid w:val="00007AB5"/>
    <w:rsid w:val="000132AA"/>
    <w:rsid w:val="0003222C"/>
    <w:rsid w:val="00081C1B"/>
    <w:rsid w:val="00090E4B"/>
    <w:rsid w:val="000A04C3"/>
    <w:rsid w:val="000A4894"/>
    <w:rsid w:val="000D1EE9"/>
    <w:rsid w:val="0010598D"/>
    <w:rsid w:val="00117E22"/>
    <w:rsid w:val="0012146A"/>
    <w:rsid w:val="0019294A"/>
    <w:rsid w:val="001C3DA4"/>
    <w:rsid w:val="001F0E39"/>
    <w:rsid w:val="0021101C"/>
    <w:rsid w:val="00225161"/>
    <w:rsid w:val="00261508"/>
    <w:rsid w:val="00296705"/>
    <w:rsid w:val="002B1388"/>
    <w:rsid w:val="002B5B0B"/>
    <w:rsid w:val="002B66AC"/>
    <w:rsid w:val="002B6E00"/>
    <w:rsid w:val="002E0732"/>
    <w:rsid w:val="00324857"/>
    <w:rsid w:val="00351023"/>
    <w:rsid w:val="003620F5"/>
    <w:rsid w:val="003678D0"/>
    <w:rsid w:val="0038376F"/>
    <w:rsid w:val="0040380E"/>
    <w:rsid w:val="004125CC"/>
    <w:rsid w:val="00420372"/>
    <w:rsid w:val="00427AE9"/>
    <w:rsid w:val="00443508"/>
    <w:rsid w:val="004456AA"/>
    <w:rsid w:val="004D6928"/>
    <w:rsid w:val="0050080C"/>
    <w:rsid w:val="0051056A"/>
    <w:rsid w:val="00534275"/>
    <w:rsid w:val="00593221"/>
    <w:rsid w:val="005D7122"/>
    <w:rsid w:val="005E09A2"/>
    <w:rsid w:val="005E2105"/>
    <w:rsid w:val="00663C9C"/>
    <w:rsid w:val="006D750A"/>
    <w:rsid w:val="006F5B65"/>
    <w:rsid w:val="00704287"/>
    <w:rsid w:val="00716705"/>
    <w:rsid w:val="0072247E"/>
    <w:rsid w:val="00737424"/>
    <w:rsid w:val="00747B94"/>
    <w:rsid w:val="00786DF1"/>
    <w:rsid w:val="007B0C6E"/>
    <w:rsid w:val="007C3DB1"/>
    <w:rsid w:val="007E1AF3"/>
    <w:rsid w:val="007E6580"/>
    <w:rsid w:val="007F06A3"/>
    <w:rsid w:val="007F2964"/>
    <w:rsid w:val="0084246C"/>
    <w:rsid w:val="00884AB6"/>
    <w:rsid w:val="0089440D"/>
    <w:rsid w:val="008F716B"/>
    <w:rsid w:val="00907F3B"/>
    <w:rsid w:val="0094195C"/>
    <w:rsid w:val="00942242"/>
    <w:rsid w:val="0098673C"/>
    <w:rsid w:val="009B6796"/>
    <w:rsid w:val="009D1649"/>
    <w:rsid w:val="009E34B9"/>
    <w:rsid w:val="009E7373"/>
    <w:rsid w:val="00A366EC"/>
    <w:rsid w:val="00A5471A"/>
    <w:rsid w:val="00A7105E"/>
    <w:rsid w:val="00A82ECD"/>
    <w:rsid w:val="00A836D2"/>
    <w:rsid w:val="00A87B43"/>
    <w:rsid w:val="00AB309F"/>
    <w:rsid w:val="00AB5E67"/>
    <w:rsid w:val="00AC4970"/>
    <w:rsid w:val="00AD08C1"/>
    <w:rsid w:val="00AD7E6A"/>
    <w:rsid w:val="00B07E25"/>
    <w:rsid w:val="00B85AD1"/>
    <w:rsid w:val="00B91F8F"/>
    <w:rsid w:val="00BC6BDC"/>
    <w:rsid w:val="00BD17BA"/>
    <w:rsid w:val="00BD32E4"/>
    <w:rsid w:val="00BE0BEC"/>
    <w:rsid w:val="00BE3F3D"/>
    <w:rsid w:val="00BE4041"/>
    <w:rsid w:val="00BF07B6"/>
    <w:rsid w:val="00BF674E"/>
    <w:rsid w:val="00C2743A"/>
    <w:rsid w:val="00C75EB5"/>
    <w:rsid w:val="00C764B5"/>
    <w:rsid w:val="00CB2050"/>
    <w:rsid w:val="00CB4AAF"/>
    <w:rsid w:val="00D21CB5"/>
    <w:rsid w:val="00D4118A"/>
    <w:rsid w:val="00D468E5"/>
    <w:rsid w:val="00D67EF2"/>
    <w:rsid w:val="00D73A4A"/>
    <w:rsid w:val="00D76D35"/>
    <w:rsid w:val="00D84CDF"/>
    <w:rsid w:val="00D87070"/>
    <w:rsid w:val="00D9673A"/>
    <w:rsid w:val="00D97384"/>
    <w:rsid w:val="00DA51B1"/>
    <w:rsid w:val="00DB03B3"/>
    <w:rsid w:val="00DB75D2"/>
    <w:rsid w:val="00DC1961"/>
    <w:rsid w:val="00DC224A"/>
    <w:rsid w:val="00DD0507"/>
    <w:rsid w:val="00DE1B9B"/>
    <w:rsid w:val="00DE6653"/>
    <w:rsid w:val="00E37704"/>
    <w:rsid w:val="00E43F60"/>
    <w:rsid w:val="00E513AF"/>
    <w:rsid w:val="00E56B15"/>
    <w:rsid w:val="00E61238"/>
    <w:rsid w:val="00E735B2"/>
    <w:rsid w:val="00E953B4"/>
    <w:rsid w:val="00EB3CC2"/>
    <w:rsid w:val="00EE7217"/>
    <w:rsid w:val="00F01B48"/>
    <w:rsid w:val="00F15214"/>
    <w:rsid w:val="00F27219"/>
    <w:rsid w:val="00F366A5"/>
    <w:rsid w:val="00F4747B"/>
    <w:rsid w:val="00F7155A"/>
    <w:rsid w:val="00F73C57"/>
    <w:rsid w:val="00F85F0D"/>
    <w:rsid w:val="00F90FC9"/>
    <w:rsid w:val="00FA0DDE"/>
    <w:rsid w:val="00FC7D5A"/>
    <w:rsid w:val="00FD08BF"/>
    <w:rsid w:val="00FE1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character" w:styleId="Hyperlink">
    <w:name w:val="Hyperlink"/>
    <w:basedOn w:val="Fontepargpadro"/>
    <w:uiPriority w:val="99"/>
    <w:unhideWhenUsed/>
    <w:rsid w:val="00420372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E2105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50080C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A82E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6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itrusbr.com/download/biblioteca/Apresentacao_Marcos_Fava_evento_valor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3rlab.wordpress.com/2016/06/17/moscas-das-frutas-entenda-os-danos-causados-por-esse-inseto-a-fruticultura-mundial/.%20Acess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wilson.morandi@ifc.edu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9D179-6272-4BBE-8F3D-3648464EF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1503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User</cp:lastModifiedBy>
  <cp:revision>7</cp:revision>
  <cp:lastPrinted>2019-07-23T18:07:00Z</cp:lastPrinted>
  <dcterms:created xsi:type="dcterms:W3CDTF">2019-07-23T15:06:00Z</dcterms:created>
  <dcterms:modified xsi:type="dcterms:W3CDTF">2019-07-23T18:10:00Z</dcterms:modified>
</cp:coreProperties>
</file>