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FAB" w:rsidRDefault="00217FAB">
      <w:pPr>
        <w:pBdr>
          <w:top w:val="nil"/>
          <w:left w:val="nil"/>
          <w:bottom w:val="nil"/>
          <w:right w:val="nil"/>
          <w:between w:val="nil"/>
        </w:pBdr>
        <w:spacing w:after="0" w:line="360" w:lineRule="auto"/>
        <w:jc w:val="center"/>
        <w:rPr>
          <w:rFonts w:ascii="Arial" w:eastAsia="Arial" w:hAnsi="Arial" w:cs="Arial"/>
          <w:b/>
          <w:color w:val="000000"/>
          <w:sz w:val="24"/>
          <w:szCs w:val="24"/>
        </w:rPr>
      </w:pPr>
    </w:p>
    <w:p w:rsidR="002D06D0" w:rsidRDefault="00B132F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UTI</w:t>
      </w:r>
      <w:r w:rsidR="00AB511D">
        <w:rPr>
          <w:rFonts w:ascii="Arial" w:eastAsia="Arial" w:hAnsi="Arial" w:cs="Arial"/>
          <w:b/>
          <w:color w:val="000000"/>
          <w:sz w:val="24"/>
          <w:szCs w:val="24"/>
        </w:rPr>
        <w:t>LI</w:t>
      </w:r>
      <w:r>
        <w:rPr>
          <w:rFonts w:ascii="Arial" w:eastAsia="Arial" w:hAnsi="Arial" w:cs="Arial"/>
          <w:b/>
          <w:color w:val="000000"/>
          <w:sz w:val="24"/>
          <w:szCs w:val="24"/>
        </w:rPr>
        <w:t>ZAÇÃO DE JOGOS DIDÁTICOS COMO PR</w:t>
      </w:r>
      <w:r w:rsidR="00626FC4">
        <w:rPr>
          <w:rFonts w:ascii="Arial" w:eastAsia="Arial" w:hAnsi="Arial" w:cs="Arial"/>
          <w:b/>
          <w:color w:val="000000"/>
          <w:sz w:val="24"/>
          <w:szCs w:val="24"/>
        </w:rPr>
        <w:t>OPOSTA DE AVALIAÇÃO</w:t>
      </w:r>
      <w:r>
        <w:rPr>
          <w:rFonts w:ascii="Arial" w:eastAsia="Arial" w:hAnsi="Arial" w:cs="Arial"/>
          <w:b/>
          <w:color w:val="000000"/>
          <w:sz w:val="24"/>
          <w:szCs w:val="24"/>
        </w:rPr>
        <w:t xml:space="preserve"> NO ENSINO FUNDAMENTAL</w:t>
      </w:r>
      <w:bookmarkStart w:id="0" w:name="_GoBack"/>
      <w:bookmarkEnd w:id="0"/>
    </w:p>
    <w:p w:rsidR="002D06D0" w:rsidRDefault="002D06D0">
      <w:pPr>
        <w:pBdr>
          <w:top w:val="nil"/>
          <w:left w:val="nil"/>
          <w:bottom w:val="nil"/>
          <w:right w:val="nil"/>
          <w:between w:val="nil"/>
        </w:pBdr>
        <w:spacing w:after="0" w:line="360" w:lineRule="auto"/>
        <w:rPr>
          <w:rFonts w:ascii="Arial" w:eastAsia="Arial" w:hAnsi="Arial" w:cs="Arial"/>
          <w:color w:val="3A3AEE"/>
          <w:sz w:val="24"/>
          <w:szCs w:val="24"/>
        </w:rPr>
      </w:pPr>
    </w:p>
    <w:p w:rsidR="002D06D0" w:rsidRDefault="002D06D0">
      <w:pPr>
        <w:pBdr>
          <w:top w:val="nil"/>
          <w:left w:val="nil"/>
          <w:bottom w:val="nil"/>
          <w:right w:val="nil"/>
          <w:between w:val="nil"/>
        </w:pBdr>
        <w:spacing w:after="0" w:line="360" w:lineRule="auto"/>
        <w:jc w:val="both"/>
        <w:rPr>
          <w:rFonts w:ascii="Arial" w:eastAsia="Arial" w:hAnsi="Arial" w:cs="Arial"/>
          <w:color w:val="548DD4"/>
          <w:sz w:val="18"/>
          <w:szCs w:val="18"/>
        </w:rPr>
      </w:pPr>
    </w:p>
    <w:p w:rsidR="002D06D0" w:rsidRDefault="00B132FB">
      <w:pPr>
        <w:pBdr>
          <w:top w:val="nil"/>
          <w:left w:val="nil"/>
          <w:bottom w:val="nil"/>
          <w:right w:val="nil"/>
          <w:between w:val="nil"/>
        </w:pBdr>
        <w:spacing w:after="0" w:line="360" w:lineRule="auto"/>
        <w:jc w:val="center"/>
        <w:rPr>
          <w:rFonts w:ascii="Arial" w:eastAsia="Arial" w:hAnsi="Arial" w:cs="Arial"/>
          <w:color w:val="000000"/>
          <w:sz w:val="24"/>
          <w:szCs w:val="24"/>
          <w:vertAlign w:val="superscript"/>
        </w:rPr>
      </w:pPr>
      <w:r>
        <w:rPr>
          <w:rFonts w:ascii="Arial" w:eastAsia="Arial" w:hAnsi="Arial" w:cs="Arial"/>
          <w:i/>
          <w:color w:val="000000"/>
          <w:sz w:val="24"/>
          <w:szCs w:val="24"/>
        </w:rPr>
        <w:t>Jaqueline</w:t>
      </w:r>
      <w:r w:rsidR="00661E3C">
        <w:rPr>
          <w:rFonts w:ascii="Arial" w:eastAsia="Arial" w:hAnsi="Arial" w:cs="Arial"/>
          <w:i/>
          <w:color w:val="000000"/>
          <w:sz w:val="24"/>
          <w:szCs w:val="24"/>
        </w:rPr>
        <w:t xml:space="preserve"> Samara Reis</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xml:space="preserve">; Luana </w:t>
      </w:r>
      <w:proofErr w:type="spellStart"/>
      <w:r>
        <w:rPr>
          <w:rFonts w:ascii="Arial" w:eastAsia="Arial" w:hAnsi="Arial" w:cs="Arial"/>
          <w:i/>
          <w:color w:val="000000"/>
          <w:sz w:val="24"/>
          <w:szCs w:val="24"/>
        </w:rPr>
        <w:t>Tayná</w:t>
      </w:r>
      <w:proofErr w:type="spellEnd"/>
      <w:r>
        <w:rPr>
          <w:rFonts w:ascii="Arial" w:eastAsia="Arial" w:hAnsi="Arial" w:cs="Arial"/>
          <w:i/>
          <w:color w:val="000000"/>
          <w:sz w:val="24"/>
          <w:szCs w:val="24"/>
        </w:rPr>
        <w:t xml:space="preserve"> Borba dos Santos</w:t>
      </w:r>
      <w:r>
        <w:rPr>
          <w:rFonts w:ascii="Arial" w:eastAsia="Arial" w:hAnsi="Arial" w:cs="Arial"/>
          <w:i/>
          <w:color w:val="000000"/>
          <w:sz w:val="24"/>
          <w:szCs w:val="24"/>
          <w:vertAlign w:val="superscript"/>
        </w:rPr>
        <w:footnoteReference w:id="2"/>
      </w:r>
    </w:p>
    <w:p w:rsidR="002D06D0" w:rsidRDefault="00626FC4">
      <w:pPr>
        <w:pBdr>
          <w:top w:val="nil"/>
          <w:left w:val="nil"/>
          <w:bottom w:val="nil"/>
          <w:right w:val="nil"/>
          <w:between w:val="nil"/>
        </w:pBdr>
        <w:spacing w:after="0" w:line="360" w:lineRule="auto"/>
        <w:jc w:val="center"/>
        <w:rPr>
          <w:rFonts w:ascii="Arial" w:eastAsia="Arial" w:hAnsi="Arial" w:cs="Arial"/>
          <w:color w:val="548DD4"/>
          <w:sz w:val="18"/>
          <w:szCs w:val="18"/>
        </w:rPr>
      </w:pPr>
      <w:r>
        <w:rPr>
          <w:rFonts w:ascii="Arial" w:eastAsia="Arial" w:hAnsi="Arial" w:cs="Arial"/>
          <w:color w:val="548DD4"/>
          <w:sz w:val="18"/>
          <w:szCs w:val="18"/>
        </w:rPr>
        <w:t xml:space="preserve"> </w:t>
      </w:r>
    </w:p>
    <w:p w:rsidR="002D06D0" w:rsidRDefault="00B132F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RESUMO</w:t>
      </w:r>
    </w:p>
    <w:p w:rsidR="002D06D0" w:rsidRDefault="002D06D0">
      <w:pPr>
        <w:pBdr>
          <w:top w:val="nil"/>
          <w:left w:val="nil"/>
          <w:bottom w:val="nil"/>
          <w:right w:val="nil"/>
          <w:between w:val="nil"/>
        </w:pBdr>
        <w:spacing w:after="0" w:line="360" w:lineRule="auto"/>
        <w:jc w:val="center"/>
        <w:rPr>
          <w:rFonts w:ascii="Arial" w:eastAsia="Arial" w:hAnsi="Arial" w:cs="Arial"/>
          <w:color w:val="548DD4"/>
          <w:sz w:val="18"/>
          <w:szCs w:val="18"/>
        </w:rPr>
      </w:pPr>
    </w:p>
    <w:p w:rsidR="002D06D0" w:rsidRDefault="00B132F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O presente </w:t>
      </w:r>
      <w:r w:rsidRPr="006A4097">
        <w:rPr>
          <w:rFonts w:ascii="Arial" w:eastAsia="Arial" w:hAnsi="Arial" w:cs="Arial"/>
          <w:color w:val="000000" w:themeColor="text1"/>
          <w:sz w:val="24"/>
          <w:szCs w:val="24"/>
        </w:rPr>
        <w:t xml:space="preserve">artigo </w:t>
      </w:r>
      <w:r>
        <w:rPr>
          <w:rFonts w:ascii="Arial" w:eastAsia="Arial" w:hAnsi="Arial" w:cs="Arial"/>
          <w:color w:val="000000"/>
          <w:sz w:val="24"/>
          <w:szCs w:val="24"/>
        </w:rPr>
        <w:t>relata a experiência vivenciada por duas acadêmicas do curso de Licenciatura em Matemática do Campus Camboriú, bolsista do Projeto Residência Pedagógica</w:t>
      </w:r>
      <w:r w:rsidR="006A4097">
        <w:rPr>
          <w:rFonts w:ascii="Arial" w:eastAsia="Arial" w:hAnsi="Arial" w:cs="Arial"/>
          <w:color w:val="000000"/>
          <w:sz w:val="24"/>
          <w:szCs w:val="24"/>
        </w:rPr>
        <w:t>,</w:t>
      </w:r>
      <w:r>
        <w:rPr>
          <w:rFonts w:ascii="Arial" w:eastAsia="Arial" w:hAnsi="Arial" w:cs="Arial"/>
          <w:color w:val="000000"/>
          <w:sz w:val="24"/>
          <w:szCs w:val="24"/>
        </w:rPr>
        <w:t xml:space="preserve"> em uma a</w:t>
      </w:r>
      <w:r w:rsidR="006A4097">
        <w:rPr>
          <w:rFonts w:ascii="Arial" w:eastAsia="Arial" w:hAnsi="Arial" w:cs="Arial"/>
          <w:color w:val="000000"/>
          <w:sz w:val="24"/>
          <w:szCs w:val="24"/>
        </w:rPr>
        <w:t>tividade avaliativa realizada</w:t>
      </w:r>
      <w:r>
        <w:rPr>
          <w:rFonts w:ascii="Arial" w:eastAsia="Arial" w:hAnsi="Arial" w:cs="Arial"/>
          <w:color w:val="000000"/>
          <w:sz w:val="24"/>
          <w:szCs w:val="24"/>
        </w:rPr>
        <w:t xml:space="preserve"> no ensino fundamental em uma escola municipal da Cidade de Camboriú no primeiro trimestre do ano 2019. O objetivo da atividade era propor uma avaliação diferenciada, utilizando uma abordagem lúdica através de jogos didáticos para trabalhar as operações com Números Inteiros e suas propriedades. A proposta visava possibilitar o ensino-aprendizagem do conteúdo a partir de uma metodologia diferenciada, instigar a curiosidade pelo conteúdo abordado, incentivar a criatividade e a imaginação, estimular a interação dos alunos e permitir a participação na construção do conhecimento.</w:t>
      </w:r>
    </w:p>
    <w:p w:rsidR="002D06D0" w:rsidRDefault="00B132FB">
      <w:pPr>
        <w:pBdr>
          <w:top w:val="nil"/>
          <w:left w:val="nil"/>
          <w:bottom w:val="nil"/>
          <w:right w:val="nil"/>
          <w:between w:val="nil"/>
        </w:pBdr>
        <w:spacing w:after="0" w:line="360" w:lineRule="auto"/>
        <w:jc w:val="both"/>
        <w:rPr>
          <w:rFonts w:ascii="Arial" w:eastAsia="Arial" w:hAnsi="Arial" w:cs="Arial"/>
          <w:color w:val="548DD4"/>
          <w:sz w:val="24"/>
          <w:szCs w:val="24"/>
        </w:rPr>
      </w:pPr>
      <w:r>
        <w:rPr>
          <w:rFonts w:ascii="Arial" w:eastAsia="Arial" w:hAnsi="Arial" w:cs="Arial"/>
          <w:color w:val="000000"/>
          <w:sz w:val="24"/>
          <w:szCs w:val="24"/>
        </w:rPr>
        <w:t xml:space="preserve"> </w:t>
      </w:r>
    </w:p>
    <w:p w:rsidR="002D06D0" w:rsidRDefault="00B132FB">
      <w:p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b/>
          <w:color w:val="000000"/>
          <w:sz w:val="24"/>
          <w:szCs w:val="24"/>
        </w:rPr>
        <w:t>Palavras-chave</w:t>
      </w:r>
      <w:r>
        <w:rPr>
          <w:rFonts w:ascii="Arial" w:eastAsia="Arial" w:hAnsi="Arial" w:cs="Arial"/>
          <w:color w:val="000000"/>
          <w:sz w:val="24"/>
          <w:szCs w:val="24"/>
        </w:rPr>
        <w:t>: Ensino-Aprendizagem. Avalia</w:t>
      </w:r>
      <w:r w:rsidR="006A4097">
        <w:rPr>
          <w:rFonts w:ascii="Arial" w:eastAsia="Arial" w:hAnsi="Arial" w:cs="Arial"/>
          <w:color w:val="000000"/>
          <w:sz w:val="24"/>
          <w:szCs w:val="24"/>
        </w:rPr>
        <w:t>ção Difenciada. Jogos Didáticos.</w:t>
      </w:r>
      <w:r>
        <w:rPr>
          <w:rFonts w:ascii="Arial" w:eastAsia="Arial" w:hAnsi="Arial" w:cs="Arial"/>
          <w:color w:val="000000"/>
          <w:sz w:val="24"/>
          <w:szCs w:val="24"/>
        </w:rPr>
        <w:t xml:space="preserve"> Ensino Fundamental. Números Inteiros.</w:t>
      </w:r>
    </w:p>
    <w:p w:rsidR="002D06D0" w:rsidRDefault="002D06D0">
      <w:pPr>
        <w:pBdr>
          <w:top w:val="nil"/>
          <w:left w:val="nil"/>
          <w:bottom w:val="nil"/>
          <w:right w:val="nil"/>
          <w:between w:val="nil"/>
        </w:pBdr>
        <w:spacing w:after="0" w:line="360" w:lineRule="auto"/>
        <w:jc w:val="center"/>
        <w:rPr>
          <w:rFonts w:ascii="Arial" w:eastAsia="Arial" w:hAnsi="Arial" w:cs="Arial"/>
          <w:color w:val="548DD4"/>
          <w:sz w:val="18"/>
          <w:szCs w:val="18"/>
        </w:rPr>
      </w:pPr>
    </w:p>
    <w:p w:rsidR="002D06D0" w:rsidRDefault="002D06D0">
      <w:pPr>
        <w:pBdr>
          <w:top w:val="nil"/>
          <w:left w:val="nil"/>
          <w:bottom w:val="nil"/>
          <w:right w:val="nil"/>
          <w:between w:val="nil"/>
        </w:pBdr>
        <w:spacing w:after="0" w:line="360" w:lineRule="auto"/>
        <w:jc w:val="center"/>
        <w:rPr>
          <w:rFonts w:ascii="Arial" w:eastAsia="Arial" w:hAnsi="Arial" w:cs="Arial"/>
          <w:color w:val="548DD4"/>
          <w:sz w:val="18"/>
          <w:szCs w:val="18"/>
        </w:rPr>
      </w:pPr>
    </w:p>
    <w:p w:rsidR="002D06D0" w:rsidRDefault="00B132F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INTRODUÇÃO</w:t>
      </w:r>
    </w:p>
    <w:p w:rsidR="006A4097" w:rsidRDefault="006A4097">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3A3AEE"/>
          <w:sz w:val="24"/>
          <w:szCs w:val="24"/>
        </w:rPr>
      </w:pPr>
    </w:p>
    <w:p w:rsidR="002D06D0" w:rsidRDefault="00B132FB">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A avaliação é um elemento importante do trabalho pedagógico, pois tem por finalidade acompanhar os processos de aprendizagem dos alunos na escolar, compreender como esse processo se concretiza, garantindo infor</w:t>
      </w:r>
      <w:r w:rsidR="00482301">
        <w:rPr>
          <w:rFonts w:ascii="Arial" w:eastAsia="Arial" w:hAnsi="Arial" w:cs="Arial"/>
          <w:color w:val="000000"/>
          <w:sz w:val="24"/>
          <w:szCs w:val="24"/>
        </w:rPr>
        <w:t>mações relevantes para o</w:t>
      </w:r>
      <w:r>
        <w:rPr>
          <w:rFonts w:ascii="Arial" w:eastAsia="Arial" w:hAnsi="Arial" w:cs="Arial"/>
          <w:color w:val="000000"/>
          <w:sz w:val="24"/>
          <w:szCs w:val="24"/>
        </w:rPr>
        <w:t xml:space="preserve"> desenvolvimento do educando, levando em consideração a importância da uma aprendizagem significativa, podemos destacar que o professor, a metodologia, o planejamento e a avaliação são elementos extremamente importantes para a </w:t>
      </w:r>
      <w:r>
        <w:rPr>
          <w:rFonts w:ascii="Arial" w:eastAsia="Arial" w:hAnsi="Arial" w:cs="Arial"/>
          <w:color w:val="000000"/>
          <w:sz w:val="24"/>
          <w:szCs w:val="24"/>
        </w:rPr>
        <w:lastRenderedPageBreak/>
        <w:t xml:space="preserve">efetivação da aprendizagem.  </w:t>
      </w:r>
    </w:p>
    <w:p w:rsidR="002D06D0" w:rsidRDefault="00B132FB">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 A avalição ainda possui uma forma vinculada aos processos classificatórios, sendo utilizada apenas com o objetivo de aprovação e reprovação dos educandos, de acordo com Santos:  </w:t>
      </w:r>
    </w:p>
    <w:p w:rsidR="002D06D0" w:rsidRDefault="002D06D0">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000000"/>
          <w:sz w:val="24"/>
          <w:szCs w:val="24"/>
        </w:rPr>
      </w:pPr>
    </w:p>
    <w:p w:rsidR="002D06D0" w:rsidRDefault="00B132FB">
      <w:pPr>
        <w:pBdr>
          <w:top w:val="nil"/>
          <w:left w:val="nil"/>
          <w:bottom w:val="nil"/>
          <w:right w:val="nil"/>
          <w:between w:val="nil"/>
        </w:pBdr>
        <w:spacing w:after="0" w:line="240" w:lineRule="auto"/>
        <w:ind w:left="1440"/>
        <w:jc w:val="both"/>
        <w:rPr>
          <w:rFonts w:ascii="Arial" w:eastAsia="Arial" w:hAnsi="Arial" w:cs="Arial"/>
          <w:color w:val="000000"/>
          <w:sz w:val="20"/>
          <w:szCs w:val="20"/>
        </w:rPr>
      </w:pPr>
      <w:r>
        <w:rPr>
          <w:rFonts w:ascii="Arial" w:eastAsia="Arial" w:hAnsi="Arial" w:cs="Arial"/>
          <w:color w:val="000000"/>
          <w:sz w:val="18"/>
          <w:szCs w:val="18"/>
        </w:rPr>
        <w:t>“</w:t>
      </w:r>
      <w:r>
        <w:rPr>
          <w:rFonts w:ascii="Arial" w:eastAsia="Arial" w:hAnsi="Arial" w:cs="Arial"/>
          <w:color w:val="000000"/>
          <w:sz w:val="20"/>
          <w:szCs w:val="20"/>
        </w:rPr>
        <w:t>Ao longo de anos, muito se questiona sobre a avaliação marcada como um resultado classificatório, seletivo e eliminatória. A avaliação na maioria das vezes tende a excluir sujeitos, pautada em conhecimentos prévios, sendo este apenas, o objeto a ser avaliado. Ao propor o jogo como instrumento avaliativo, o professor permite ao aluno ser avaliado individual e coletivamente, através de observações, interações em grupo, cumprimento de regras. Durante o desenvolvimento do jogo como instrumento avaliativo, o educando pode perceber seu êxito, se suas estratégias foram adequadas para o jogo. Através desse enfoque, torna-se possível diversificar a rotina de sala de aula, inserindo o jogo como um recurso, a ser utilizado pelo professor como instrumento de avaliação da aprendizagem escolar.” (SANTOS, 2013, p. 3)</w:t>
      </w:r>
    </w:p>
    <w:p w:rsidR="002D06D0" w:rsidRDefault="002D06D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0"/>
          <w:szCs w:val="20"/>
        </w:rPr>
      </w:pPr>
    </w:p>
    <w:p w:rsidR="002D06D0" w:rsidRDefault="002D06D0">
      <w:pPr>
        <w:pBdr>
          <w:top w:val="nil"/>
          <w:left w:val="nil"/>
          <w:bottom w:val="nil"/>
          <w:right w:val="nil"/>
          <w:between w:val="nil"/>
        </w:pBdr>
        <w:spacing w:after="0" w:line="240" w:lineRule="auto"/>
        <w:ind w:left="1440"/>
        <w:jc w:val="both"/>
        <w:rPr>
          <w:rFonts w:ascii="Times New Roman" w:eastAsia="Times New Roman" w:hAnsi="Times New Roman" w:cs="Times New Roman"/>
          <w:color w:val="000000"/>
          <w:sz w:val="24"/>
          <w:szCs w:val="24"/>
        </w:rPr>
      </w:pPr>
    </w:p>
    <w:p w:rsidR="002D06D0" w:rsidRDefault="00B132FB">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A avaliação pode ser desenvolvida de </w:t>
      </w:r>
      <w:r w:rsidR="009D592F">
        <w:rPr>
          <w:rFonts w:ascii="Arial" w:eastAsia="Arial" w:hAnsi="Arial" w:cs="Arial"/>
          <w:color w:val="000000"/>
          <w:sz w:val="24"/>
          <w:szCs w:val="24"/>
        </w:rPr>
        <w:t>várias</w:t>
      </w:r>
      <w:r>
        <w:rPr>
          <w:rFonts w:ascii="Arial" w:eastAsia="Arial" w:hAnsi="Arial" w:cs="Arial"/>
          <w:color w:val="000000"/>
          <w:sz w:val="24"/>
          <w:szCs w:val="24"/>
        </w:rPr>
        <w:t xml:space="preserve"> maneiras, pois sua utilização </w:t>
      </w:r>
      <w:r w:rsidR="00482301" w:rsidRPr="00482301">
        <w:rPr>
          <w:rFonts w:ascii="Arial" w:eastAsia="Arial" w:hAnsi="Arial" w:cs="Arial"/>
          <w:color w:val="000000"/>
          <w:sz w:val="24"/>
          <w:szCs w:val="24"/>
        </w:rPr>
        <w:t>possibilita</w:t>
      </w:r>
      <w:r>
        <w:rPr>
          <w:rFonts w:ascii="Arial" w:eastAsia="Arial" w:hAnsi="Arial" w:cs="Arial"/>
          <w:color w:val="000000"/>
          <w:sz w:val="24"/>
          <w:szCs w:val="24"/>
        </w:rPr>
        <w:t xml:space="preserve"> uma pratica de construção de conhecimento, melhoran</w:t>
      </w:r>
      <w:r w:rsidR="00482301">
        <w:rPr>
          <w:rFonts w:ascii="Arial" w:eastAsia="Arial" w:hAnsi="Arial" w:cs="Arial"/>
          <w:color w:val="000000"/>
          <w:sz w:val="24"/>
          <w:szCs w:val="24"/>
        </w:rPr>
        <w:t>do a ensino e aprendizagem, permitindo</w:t>
      </w:r>
      <w:r>
        <w:rPr>
          <w:rFonts w:ascii="Arial" w:eastAsia="Arial" w:hAnsi="Arial" w:cs="Arial"/>
          <w:color w:val="000000"/>
          <w:sz w:val="24"/>
          <w:szCs w:val="24"/>
        </w:rPr>
        <w:t xml:space="preserve"> que os educandos alcancem habi</w:t>
      </w:r>
      <w:r w:rsidR="00482301">
        <w:rPr>
          <w:rFonts w:ascii="Arial" w:eastAsia="Arial" w:hAnsi="Arial" w:cs="Arial"/>
          <w:color w:val="000000"/>
          <w:sz w:val="24"/>
          <w:szCs w:val="24"/>
        </w:rPr>
        <w:t xml:space="preserve">lidade </w:t>
      </w:r>
      <w:r>
        <w:rPr>
          <w:rFonts w:ascii="Arial" w:eastAsia="Arial" w:hAnsi="Arial" w:cs="Arial"/>
          <w:color w:val="000000"/>
          <w:sz w:val="24"/>
          <w:szCs w:val="24"/>
        </w:rPr>
        <w:t>necessárias, segundo Roberto Cezar (2010) a desvinculação dos processos classificatórios, proporciona aos alunos uma forma de avalição que se preocupa em ajudar o aluno a aprender e permiti que os mesmo</w:t>
      </w:r>
      <w:r w:rsidR="00482301">
        <w:rPr>
          <w:rFonts w:ascii="Arial" w:eastAsia="Arial" w:hAnsi="Arial" w:cs="Arial"/>
          <w:color w:val="000000"/>
          <w:sz w:val="24"/>
          <w:szCs w:val="24"/>
        </w:rPr>
        <w:t>s</w:t>
      </w:r>
      <w:r>
        <w:rPr>
          <w:rFonts w:ascii="Arial" w:eastAsia="Arial" w:hAnsi="Arial" w:cs="Arial"/>
          <w:color w:val="000000"/>
          <w:sz w:val="24"/>
          <w:szCs w:val="24"/>
        </w:rPr>
        <w:t xml:space="preserve"> participem da construção do conhecimento.</w:t>
      </w:r>
    </w:p>
    <w:p w:rsidR="002D06D0" w:rsidRDefault="00B132FB">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Por isso no período de aplicação do experimento didático, etapas pertencentes às metas do projeto Residência Pedagógicas, neste período duas residentes que trabalharam em duplas no experimento, optaram por utilizar jogos didáticos como</w:t>
      </w:r>
      <w:r w:rsidR="00482301">
        <w:rPr>
          <w:rFonts w:ascii="Arial" w:eastAsia="Arial" w:hAnsi="Arial" w:cs="Arial"/>
          <w:color w:val="000000"/>
          <w:sz w:val="24"/>
          <w:szCs w:val="24"/>
        </w:rPr>
        <w:t xml:space="preserve"> recurso </w:t>
      </w:r>
      <w:r>
        <w:rPr>
          <w:rFonts w:ascii="Arial" w:eastAsia="Arial" w:hAnsi="Arial" w:cs="Arial"/>
          <w:color w:val="000000"/>
          <w:sz w:val="24"/>
          <w:szCs w:val="24"/>
        </w:rPr>
        <w:t>para trabalhar com o conteúdo Conjunto dos Números Inteiros, e para concluir o experimento</w:t>
      </w:r>
      <w:r w:rsidR="00482301">
        <w:rPr>
          <w:rFonts w:ascii="Arial" w:eastAsia="Arial" w:hAnsi="Arial" w:cs="Arial"/>
          <w:color w:val="000000"/>
          <w:sz w:val="24"/>
          <w:szCs w:val="24"/>
        </w:rPr>
        <w:t>,</w:t>
      </w:r>
      <w:r>
        <w:rPr>
          <w:rFonts w:ascii="Arial" w:eastAsia="Arial" w:hAnsi="Arial" w:cs="Arial"/>
          <w:color w:val="000000"/>
          <w:sz w:val="24"/>
          <w:szCs w:val="24"/>
        </w:rPr>
        <w:t xml:space="preserve"> buscando uma proposta de avaliação inovadora, apresentaram a ideia de confeccionar jogos didáticos elaborados pelos alunos em sala de aula, com o intuito de proporcionar aos alunos uma participação efetiva na construção e compreensão dos conceitos abordados.</w:t>
      </w:r>
    </w:p>
    <w:p w:rsidR="002D06D0" w:rsidRDefault="002D06D0">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0000FF"/>
          <w:sz w:val="24"/>
          <w:szCs w:val="24"/>
        </w:rPr>
      </w:pPr>
    </w:p>
    <w:p w:rsidR="002D06D0" w:rsidRDefault="002D06D0">
      <w:pPr>
        <w:widowControl w:val="0"/>
        <w:pBdr>
          <w:top w:val="nil"/>
          <w:left w:val="nil"/>
          <w:bottom w:val="nil"/>
          <w:right w:val="nil"/>
          <w:between w:val="nil"/>
        </w:pBdr>
        <w:tabs>
          <w:tab w:val="left" w:pos="284"/>
          <w:tab w:val="left" w:pos="567"/>
          <w:tab w:val="left" w:pos="709"/>
        </w:tabs>
        <w:spacing w:after="0" w:line="360" w:lineRule="auto"/>
        <w:ind w:firstLine="1134"/>
        <w:jc w:val="both"/>
        <w:rPr>
          <w:rFonts w:ascii="Arial" w:eastAsia="Arial" w:hAnsi="Arial" w:cs="Arial"/>
          <w:color w:val="0000FF"/>
          <w:sz w:val="24"/>
          <w:szCs w:val="24"/>
        </w:rPr>
      </w:pPr>
    </w:p>
    <w:p w:rsidR="002D06D0" w:rsidRDefault="00B132F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2D06D0" w:rsidRDefault="002D06D0">
      <w:pPr>
        <w:pBdr>
          <w:top w:val="nil"/>
          <w:left w:val="nil"/>
          <w:bottom w:val="nil"/>
          <w:right w:val="nil"/>
          <w:between w:val="nil"/>
        </w:pBdr>
        <w:spacing w:after="0" w:line="360" w:lineRule="auto"/>
        <w:jc w:val="center"/>
        <w:rPr>
          <w:rFonts w:ascii="Arial" w:eastAsia="Arial" w:hAnsi="Arial" w:cs="Arial"/>
          <w:color w:val="548DD4"/>
          <w:sz w:val="18"/>
          <w:szCs w:val="18"/>
        </w:rPr>
      </w:pPr>
    </w:p>
    <w:p w:rsidR="002D06D0" w:rsidRDefault="002D06D0">
      <w:pPr>
        <w:spacing w:after="0" w:line="240" w:lineRule="auto"/>
        <w:ind w:left="720"/>
        <w:jc w:val="both"/>
        <w:rPr>
          <w:rFonts w:ascii="Times New Roman" w:eastAsia="Times New Roman" w:hAnsi="Times New Roman" w:cs="Times New Roman"/>
          <w:color w:val="000000"/>
          <w:sz w:val="24"/>
          <w:szCs w:val="24"/>
        </w:rPr>
      </w:pPr>
    </w:p>
    <w:p w:rsidR="002D06D0" w:rsidRDefault="00C4762A" w:rsidP="00C4762A">
      <w:pP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 </w:t>
      </w:r>
      <w:r w:rsidR="00B132FB">
        <w:rPr>
          <w:rFonts w:ascii="Arial" w:eastAsia="Arial" w:hAnsi="Arial" w:cs="Arial"/>
          <w:color w:val="000000"/>
          <w:sz w:val="24"/>
          <w:szCs w:val="24"/>
        </w:rPr>
        <w:t xml:space="preserve">No desenvolvimento do experimento didático buscamos utilizar recurso e atividades inovadoras para proporcionar aos alunos uma aprendizagem diferenciada, se apropriando de atividades lúdicas para conseguirmos trabalhar com os alunos de </w:t>
      </w:r>
      <w:r w:rsidR="00B132FB">
        <w:rPr>
          <w:rFonts w:ascii="Arial" w:eastAsia="Arial" w:hAnsi="Arial" w:cs="Arial"/>
          <w:color w:val="000000"/>
          <w:sz w:val="24"/>
          <w:szCs w:val="24"/>
        </w:rPr>
        <w:lastRenderedPageBreak/>
        <w:t xml:space="preserve">uma forma dinâmica e divertida. Por adotarmos uma metodologia diferenciada na aplicação do experimento, optamos por realizar uma avaliação segundo a mesma linha de raciocínio, ou seja, buscamos utilizar uma metodologia de avaliação diferenciada e inovadora, outro fator que </w:t>
      </w:r>
      <w:r w:rsidR="004C1FD9">
        <w:rPr>
          <w:rFonts w:ascii="Arial" w:eastAsia="Arial" w:hAnsi="Arial" w:cs="Arial"/>
          <w:color w:val="000000"/>
          <w:sz w:val="24"/>
          <w:szCs w:val="24"/>
        </w:rPr>
        <w:t xml:space="preserve">nos </w:t>
      </w:r>
      <w:r w:rsidR="00B132FB">
        <w:rPr>
          <w:rFonts w:ascii="Arial" w:eastAsia="Arial" w:hAnsi="Arial" w:cs="Arial"/>
          <w:color w:val="000000"/>
          <w:sz w:val="24"/>
          <w:szCs w:val="24"/>
        </w:rPr>
        <w:t>levou a buscar este tipo de avaliação, foi o fato</w:t>
      </w:r>
      <w:r w:rsidR="004C1FD9">
        <w:rPr>
          <w:rFonts w:ascii="Arial" w:eastAsia="Arial" w:hAnsi="Arial" w:cs="Arial"/>
          <w:color w:val="000000"/>
          <w:sz w:val="24"/>
          <w:szCs w:val="24"/>
        </w:rPr>
        <w:t xml:space="preserve"> de</w:t>
      </w:r>
      <w:r w:rsidR="00B132FB">
        <w:rPr>
          <w:rFonts w:ascii="Arial" w:eastAsia="Arial" w:hAnsi="Arial" w:cs="Arial"/>
          <w:color w:val="000000"/>
          <w:sz w:val="24"/>
          <w:szCs w:val="24"/>
        </w:rPr>
        <w:t xml:space="preserve"> não querermos uma forma avaliativa que impeça a participação e o envolvimento dos alunos na compreensão dos conceitos.  </w:t>
      </w:r>
    </w:p>
    <w:p w:rsidR="002D06D0" w:rsidRDefault="002D06D0">
      <w:pPr>
        <w:spacing w:after="0" w:line="360" w:lineRule="auto"/>
        <w:jc w:val="both"/>
        <w:rPr>
          <w:rFonts w:ascii="Arial" w:eastAsia="Arial" w:hAnsi="Arial" w:cs="Arial"/>
          <w:sz w:val="24"/>
          <w:szCs w:val="24"/>
        </w:rPr>
      </w:pPr>
    </w:p>
    <w:p w:rsidR="002D06D0" w:rsidRDefault="00C4762A" w:rsidP="00E03BF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 </w:t>
      </w:r>
      <w:r w:rsidR="00B132FB">
        <w:rPr>
          <w:rFonts w:ascii="Arial" w:eastAsia="Arial" w:hAnsi="Arial" w:cs="Arial"/>
          <w:sz w:val="24"/>
          <w:szCs w:val="24"/>
        </w:rPr>
        <w:t xml:space="preserve">Segundo </w:t>
      </w:r>
      <w:proofErr w:type="spellStart"/>
      <w:r w:rsidR="00B132FB">
        <w:rPr>
          <w:rFonts w:ascii="Arial" w:eastAsia="Arial" w:hAnsi="Arial" w:cs="Arial"/>
          <w:sz w:val="24"/>
          <w:szCs w:val="24"/>
        </w:rPr>
        <w:t>Onelcy</w:t>
      </w:r>
      <w:proofErr w:type="spellEnd"/>
      <w:r w:rsidR="00B132FB">
        <w:rPr>
          <w:rFonts w:ascii="Arial" w:eastAsia="Arial" w:hAnsi="Arial" w:cs="Arial"/>
          <w:sz w:val="24"/>
          <w:szCs w:val="24"/>
        </w:rPr>
        <w:t xml:space="preserve"> Santana</w:t>
      </w:r>
      <w:r w:rsidR="00B132FB">
        <w:t xml:space="preserve"> (</w:t>
      </w:r>
      <w:r w:rsidR="00B132FB">
        <w:rPr>
          <w:rFonts w:ascii="Arial" w:eastAsia="Arial" w:hAnsi="Arial" w:cs="Arial"/>
          <w:sz w:val="24"/>
          <w:szCs w:val="24"/>
        </w:rPr>
        <w:t>apud</w:t>
      </w:r>
      <w:r w:rsidR="00B132FB">
        <w:t xml:space="preserve"> </w:t>
      </w:r>
      <w:r w:rsidR="004C1FD9">
        <w:rPr>
          <w:rFonts w:ascii="Arial" w:eastAsia="Arial" w:hAnsi="Arial" w:cs="Arial"/>
          <w:sz w:val="24"/>
          <w:szCs w:val="24"/>
        </w:rPr>
        <w:t>Borin,</w:t>
      </w:r>
      <w:r w:rsidR="00B132FB">
        <w:rPr>
          <w:rFonts w:ascii="Arial" w:eastAsia="Arial" w:hAnsi="Arial" w:cs="Arial"/>
          <w:sz w:val="24"/>
          <w:szCs w:val="24"/>
        </w:rPr>
        <w:t>1996) relata que o uso de jogos nas aulas de matemática, permite diminuir bloqueios apresentados por muitos alunos que temem a Matemática e sentem-se incapacitados para aprendê-la. A situação de jogo leva o aluno a uma grande motivação, se envolvendo, ao mesmo tempo, em que esses trabalham com a Matemática sem constrangimentos, apresentando melhor desempenho e atitudes positivas frente a seus processos de aprendizagem</w:t>
      </w:r>
    </w:p>
    <w:p w:rsidR="00E03BFA" w:rsidRPr="00E03BFA" w:rsidRDefault="00E03BFA" w:rsidP="00E03BFA">
      <w:pPr>
        <w:spacing w:after="0" w:line="360" w:lineRule="auto"/>
        <w:ind w:firstLine="1134"/>
        <w:jc w:val="both"/>
      </w:pPr>
    </w:p>
    <w:p w:rsidR="00E03BFA" w:rsidRDefault="00C4762A" w:rsidP="00E03BFA">
      <w:pPr>
        <w:spacing w:after="0" w:line="360" w:lineRule="auto"/>
        <w:ind w:firstLine="993"/>
        <w:jc w:val="both"/>
        <w:rPr>
          <w:rFonts w:ascii="Arial" w:eastAsia="Arial" w:hAnsi="Arial" w:cs="Arial"/>
          <w:color w:val="000000"/>
          <w:sz w:val="24"/>
          <w:szCs w:val="24"/>
        </w:rPr>
      </w:pPr>
      <w:r>
        <w:rPr>
          <w:rFonts w:ascii="Arial" w:eastAsia="Arial" w:hAnsi="Arial" w:cs="Arial"/>
          <w:color w:val="000000"/>
          <w:sz w:val="24"/>
          <w:szCs w:val="24"/>
        </w:rPr>
        <w:t xml:space="preserve"> </w:t>
      </w:r>
      <w:r w:rsidR="004C1FD9">
        <w:rPr>
          <w:rFonts w:ascii="Arial" w:eastAsia="Arial" w:hAnsi="Arial" w:cs="Arial"/>
          <w:color w:val="000000"/>
          <w:sz w:val="24"/>
          <w:szCs w:val="24"/>
        </w:rPr>
        <w:t>Como</w:t>
      </w:r>
      <w:r w:rsidR="00B132FB">
        <w:rPr>
          <w:rFonts w:ascii="Arial" w:eastAsia="Arial" w:hAnsi="Arial" w:cs="Arial"/>
          <w:color w:val="000000"/>
          <w:sz w:val="24"/>
          <w:szCs w:val="24"/>
        </w:rPr>
        <w:t xml:space="preserve"> utilizamos jogos para trabalhar de uma forma inovadora com os alunos, e constatamos que </w:t>
      </w:r>
      <w:r w:rsidR="004C1FD9">
        <w:rPr>
          <w:rFonts w:ascii="Arial" w:eastAsia="Arial" w:hAnsi="Arial" w:cs="Arial"/>
          <w:color w:val="000000"/>
          <w:sz w:val="24"/>
          <w:szCs w:val="24"/>
        </w:rPr>
        <w:t>eles se</w:t>
      </w:r>
      <w:r w:rsidR="00B132FB">
        <w:rPr>
          <w:rFonts w:ascii="Arial" w:eastAsia="Arial" w:hAnsi="Arial" w:cs="Arial"/>
          <w:color w:val="000000"/>
          <w:sz w:val="24"/>
          <w:szCs w:val="24"/>
        </w:rPr>
        <w:t xml:space="preserve"> envolveram e mostraram bastante empolgação em trabalhar com os Jogos didáticos, optamos em utilizar jogos como forma avaliativa. Após decidirmos o método de avaliação, pedimos aos alunos para que forma</w:t>
      </w:r>
      <w:r w:rsidR="004C1FD9">
        <w:rPr>
          <w:rFonts w:ascii="Arial" w:eastAsia="Arial" w:hAnsi="Arial" w:cs="Arial"/>
          <w:color w:val="000000"/>
          <w:sz w:val="24"/>
          <w:szCs w:val="24"/>
        </w:rPr>
        <w:t>ssem grupos de no máximo quatro</w:t>
      </w:r>
      <w:r w:rsidR="00B132FB">
        <w:rPr>
          <w:rFonts w:ascii="Arial" w:eastAsia="Arial" w:hAnsi="Arial" w:cs="Arial"/>
          <w:color w:val="000000"/>
          <w:sz w:val="24"/>
          <w:szCs w:val="24"/>
        </w:rPr>
        <w:t xml:space="preserve"> integrantes</w:t>
      </w:r>
      <w:r w:rsidR="004C1FD9">
        <w:rPr>
          <w:rFonts w:ascii="Arial" w:eastAsia="Arial" w:hAnsi="Arial" w:cs="Arial"/>
          <w:color w:val="000000"/>
          <w:sz w:val="24"/>
          <w:szCs w:val="24"/>
        </w:rPr>
        <w:t>, demos as instruções de</w:t>
      </w:r>
      <w:r w:rsidR="00B132FB">
        <w:rPr>
          <w:rFonts w:ascii="Arial" w:eastAsia="Arial" w:hAnsi="Arial" w:cs="Arial"/>
          <w:color w:val="000000"/>
          <w:sz w:val="24"/>
          <w:szCs w:val="24"/>
        </w:rPr>
        <w:t xml:space="preserve"> que eles deveriam pesquisar um</w:t>
      </w:r>
      <w:r w:rsidR="004C1FD9">
        <w:rPr>
          <w:rFonts w:ascii="Arial" w:eastAsia="Arial" w:hAnsi="Arial" w:cs="Arial"/>
          <w:color w:val="000000"/>
          <w:sz w:val="24"/>
          <w:szCs w:val="24"/>
        </w:rPr>
        <w:t xml:space="preserve"> jogo, desenvolvê-lo e elaborar</w:t>
      </w:r>
      <w:r w:rsidR="00B132FB">
        <w:rPr>
          <w:rFonts w:ascii="Arial" w:eastAsia="Arial" w:hAnsi="Arial" w:cs="Arial"/>
          <w:color w:val="000000"/>
          <w:sz w:val="24"/>
          <w:szCs w:val="24"/>
        </w:rPr>
        <w:t xml:space="preserve"> suas</w:t>
      </w:r>
      <w:r w:rsidR="004C1FD9">
        <w:rPr>
          <w:rFonts w:ascii="Arial" w:eastAsia="Arial" w:hAnsi="Arial" w:cs="Arial"/>
          <w:color w:val="000000"/>
          <w:sz w:val="24"/>
          <w:szCs w:val="24"/>
        </w:rPr>
        <w:t xml:space="preserve"> regras</w:t>
      </w:r>
      <w:r w:rsidR="00B132FB">
        <w:rPr>
          <w:rFonts w:ascii="Arial" w:eastAsia="Arial" w:hAnsi="Arial" w:cs="Arial"/>
          <w:color w:val="000000"/>
          <w:sz w:val="24"/>
          <w:szCs w:val="24"/>
        </w:rPr>
        <w:t>, adaptando-os para trabalhar com umas das quatro ou com as quatro operações abordadas nas aulas, não restringimos como deveria ser elaborado os jogos, pois tínhamos como um</w:t>
      </w:r>
      <w:r w:rsidR="004C1FD9">
        <w:rPr>
          <w:rFonts w:ascii="Arial" w:eastAsia="Arial" w:hAnsi="Arial" w:cs="Arial"/>
          <w:color w:val="000000"/>
          <w:sz w:val="24"/>
          <w:szCs w:val="24"/>
        </w:rPr>
        <w:t xml:space="preserve"> dos</w:t>
      </w:r>
      <w:r w:rsidR="00B132FB">
        <w:rPr>
          <w:rFonts w:ascii="Arial" w:eastAsia="Arial" w:hAnsi="Arial" w:cs="Arial"/>
          <w:color w:val="000000"/>
          <w:sz w:val="24"/>
          <w:szCs w:val="24"/>
        </w:rPr>
        <w:t xml:space="preserve"> objetivo</w:t>
      </w:r>
      <w:r w:rsidR="004C1FD9">
        <w:rPr>
          <w:rFonts w:ascii="Arial" w:eastAsia="Arial" w:hAnsi="Arial" w:cs="Arial"/>
          <w:color w:val="000000"/>
          <w:sz w:val="24"/>
          <w:szCs w:val="24"/>
        </w:rPr>
        <w:t>s</w:t>
      </w:r>
      <w:r w:rsidR="00B132FB">
        <w:rPr>
          <w:rFonts w:ascii="Arial" w:eastAsia="Arial" w:hAnsi="Arial" w:cs="Arial"/>
          <w:color w:val="000000"/>
          <w:sz w:val="24"/>
          <w:szCs w:val="24"/>
        </w:rPr>
        <w:t xml:space="preserve"> estimular a criatividade dos alunos e permitir que eles utilizassem o conhecimento que possuíam sobre as operações trabalhadas em sala de aula, apenas orientamos os alunos que os jogos seriam confeccionados em sala, nas aulas destinadas para isso, e que seria responsabilidade deles trazer a ideia do jogo, os materiais necessários e se organizarem para todos particip</w:t>
      </w:r>
      <w:r w:rsidR="00E03BFA">
        <w:rPr>
          <w:rFonts w:ascii="Arial" w:eastAsia="Arial" w:hAnsi="Arial" w:cs="Arial"/>
          <w:color w:val="000000"/>
          <w:sz w:val="24"/>
          <w:szCs w:val="24"/>
        </w:rPr>
        <w:t>arem no desenvolvimento do jogo.</w:t>
      </w:r>
    </w:p>
    <w:p w:rsidR="00E03BFA" w:rsidRPr="00E03BFA" w:rsidRDefault="00E03BFA" w:rsidP="00E03BFA">
      <w:pPr>
        <w:spacing w:after="0" w:line="360" w:lineRule="auto"/>
        <w:ind w:firstLine="993"/>
        <w:jc w:val="both"/>
        <w:rPr>
          <w:rFonts w:ascii="Arial" w:eastAsia="Arial" w:hAnsi="Arial" w:cs="Arial"/>
          <w:color w:val="000000"/>
          <w:sz w:val="24"/>
          <w:szCs w:val="24"/>
        </w:rPr>
      </w:pPr>
    </w:p>
    <w:p w:rsidR="002D06D0" w:rsidRDefault="00B132FB" w:rsidP="00C4762A">
      <w:pP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Foi destinado para a confecção dos jogos duas aula</w:t>
      </w:r>
      <w:r w:rsidR="00C4762A">
        <w:rPr>
          <w:rFonts w:ascii="Arial" w:eastAsia="Arial" w:hAnsi="Arial" w:cs="Arial"/>
          <w:color w:val="000000"/>
          <w:sz w:val="24"/>
          <w:szCs w:val="24"/>
        </w:rPr>
        <w:t>s</w:t>
      </w:r>
      <w:r>
        <w:rPr>
          <w:rFonts w:ascii="Arial" w:eastAsia="Arial" w:hAnsi="Arial" w:cs="Arial"/>
          <w:color w:val="000000"/>
          <w:sz w:val="24"/>
          <w:szCs w:val="24"/>
        </w:rPr>
        <w:t xml:space="preserve"> com duração de 56 minutos, porém nem todos os alunos conseguiram elaborar tudo em sala, então permitimos que eles concluíssem</w:t>
      </w:r>
      <w:r w:rsidR="00C4762A">
        <w:rPr>
          <w:rFonts w:ascii="Arial" w:eastAsia="Arial" w:hAnsi="Arial" w:cs="Arial"/>
          <w:color w:val="000000"/>
          <w:sz w:val="24"/>
          <w:szCs w:val="24"/>
        </w:rPr>
        <w:t xml:space="preserve"> em casa a construção dos jogos,</w:t>
      </w:r>
      <w:r>
        <w:rPr>
          <w:rFonts w:ascii="Arial" w:eastAsia="Arial" w:hAnsi="Arial" w:cs="Arial"/>
          <w:color w:val="000000"/>
          <w:sz w:val="24"/>
          <w:szCs w:val="24"/>
        </w:rPr>
        <w:t xml:space="preserve"> como partes dos jogos foram realizados em sala conseguimos auxiliá-los </w:t>
      </w:r>
      <w:r w:rsidR="00C4762A">
        <w:rPr>
          <w:rFonts w:ascii="Arial" w:eastAsia="Arial" w:hAnsi="Arial" w:cs="Arial"/>
          <w:color w:val="000000"/>
          <w:sz w:val="24"/>
          <w:szCs w:val="24"/>
        </w:rPr>
        <w:t xml:space="preserve">nas dúvidas e também foi </w:t>
      </w:r>
      <w:r w:rsidR="00C4762A">
        <w:rPr>
          <w:rFonts w:ascii="Arial" w:eastAsia="Arial" w:hAnsi="Arial" w:cs="Arial"/>
          <w:color w:val="000000"/>
          <w:sz w:val="24"/>
          <w:szCs w:val="24"/>
        </w:rPr>
        <w:lastRenderedPageBreak/>
        <w:t>possível</w:t>
      </w:r>
      <w:r>
        <w:rPr>
          <w:rFonts w:ascii="Arial" w:eastAsia="Arial" w:hAnsi="Arial" w:cs="Arial"/>
          <w:color w:val="000000"/>
          <w:sz w:val="24"/>
          <w:szCs w:val="24"/>
        </w:rPr>
        <w:t xml:space="preserve"> acompanhar a participação individual dos alunos. O envolvimento dos alunos nos surpreendeu, pois todos participaram com entusiasmo, como tínhamos receio de que alguns grupos não trouxessem os materiais necessários para a construção dos jogos, deixamos uma atividade avaliativa pronta para utilizarmos, porém não foi necessária sua aplicação.</w:t>
      </w:r>
    </w:p>
    <w:p w:rsidR="002D06D0" w:rsidRDefault="002D06D0">
      <w:pPr>
        <w:spacing w:after="0" w:line="360" w:lineRule="auto"/>
        <w:jc w:val="both"/>
        <w:rPr>
          <w:rFonts w:ascii="Arial" w:eastAsia="Arial" w:hAnsi="Arial" w:cs="Arial"/>
          <w:color w:val="000000"/>
          <w:sz w:val="24"/>
          <w:szCs w:val="24"/>
        </w:rPr>
      </w:pPr>
    </w:p>
    <w:p w:rsidR="00E03BFA" w:rsidRPr="00445FAD" w:rsidRDefault="00445FAD" w:rsidP="00445FAD">
      <w:pPr>
        <w:spacing w:after="0" w:line="360" w:lineRule="auto"/>
        <w:jc w:val="center"/>
        <w:rPr>
          <w:rFonts w:ascii="Arial" w:eastAsia="Arial" w:hAnsi="Arial" w:cs="Arial"/>
          <w:color w:val="000000"/>
          <w:sz w:val="20"/>
          <w:szCs w:val="20"/>
        </w:rPr>
      </w:pPr>
      <w:r w:rsidRPr="00445FAD">
        <w:rPr>
          <w:rFonts w:ascii="Arial" w:eastAsia="Arial" w:hAnsi="Arial" w:cs="Arial"/>
          <w:b/>
          <w:color w:val="000000"/>
          <w:sz w:val="20"/>
          <w:szCs w:val="20"/>
        </w:rPr>
        <w:t>Figura 1</w:t>
      </w:r>
      <w:r w:rsidRPr="00445FAD">
        <w:rPr>
          <w:rFonts w:ascii="Arial" w:eastAsia="Arial" w:hAnsi="Arial" w:cs="Arial"/>
          <w:color w:val="000000"/>
          <w:sz w:val="20"/>
          <w:szCs w:val="20"/>
        </w:rPr>
        <w:t>- Confecção dos Jogos</w:t>
      </w:r>
    </w:p>
    <w:p w:rsidR="002D06D0" w:rsidRDefault="00C4762A" w:rsidP="00C4762A">
      <w:pPr>
        <w:spacing w:after="0" w:line="360" w:lineRule="auto"/>
        <w:jc w:val="center"/>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2655570" cy="3080932"/>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jpg"/>
                    <pic:cNvPicPr/>
                  </pic:nvPicPr>
                  <pic:blipFill rotWithShape="1">
                    <a:blip r:embed="rId6" cstate="print">
                      <a:extLst>
                        <a:ext uri="{28A0092B-C50C-407E-A947-70E740481C1C}">
                          <a14:useLocalDpi xmlns:a14="http://schemas.microsoft.com/office/drawing/2010/main" val="0"/>
                        </a:ext>
                      </a:extLst>
                    </a:blip>
                    <a:srcRect t="8309" b="4680"/>
                    <a:stretch/>
                  </pic:blipFill>
                  <pic:spPr bwMode="auto">
                    <a:xfrm>
                      <a:off x="0" y="0"/>
                      <a:ext cx="2664640" cy="3091455"/>
                    </a:xfrm>
                    <a:prstGeom prst="rect">
                      <a:avLst/>
                    </a:prstGeom>
                    <a:ln>
                      <a:noFill/>
                    </a:ln>
                    <a:extLst>
                      <a:ext uri="{53640926-AAD7-44D8-BBD7-CCE9431645EC}">
                        <a14:shadowObscured xmlns:a14="http://schemas.microsoft.com/office/drawing/2010/main"/>
                      </a:ext>
                    </a:extLst>
                  </pic:spPr>
                </pic:pic>
              </a:graphicData>
            </a:graphic>
          </wp:inline>
        </w:drawing>
      </w:r>
    </w:p>
    <w:p w:rsidR="00445FAD" w:rsidRPr="00445FAD" w:rsidRDefault="00445FAD" w:rsidP="00C4762A">
      <w:pPr>
        <w:spacing w:after="0" w:line="360" w:lineRule="auto"/>
        <w:jc w:val="center"/>
        <w:rPr>
          <w:rFonts w:ascii="Arial" w:eastAsia="Arial" w:hAnsi="Arial" w:cs="Arial"/>
          <w:color w:val="000000"/>
          <w:sz w:val="20"/>
          <w:szCs w:val="20"/>
        </w:rPr>
      </w:pPr>
      <w:r w:rsidRPr="00445FAD">
        <w:rPr>
          <w:rFonts w:ascii="Arial" w:eastAsia="Arial" w:hAnsi="Arial" w:cs="Arial"/>
          <w:color w:val="000000"/>
          <w:sz w:val="20"/>
          <w:szCs w:val="20"/>
        </w:rPr>
        <w:t>Fonte: Arquivo do autor</w:t>
      </w:r>
    </w:p>
    <w:p w:rsidR="00C4762A" w:rsidRDefault="00C4762A" w:rsidP="00445FAD">
      <w:pPr>
        <w:spacing w:after="0" w:line="360" w:lineRule="auto"/>
        <w:rPr>
          <w:rFonts w:ascii="Arial" w:eastAsia="Arial" w:hAnsi="Arial" w:cs="Arial"/>
          <w:color w:val="000000"/>
          <w:sz w:val="24"/>
          <w:szCs w:val="24"/>
        </w:rPr>
      </w:pPr>
    </w:p>
    <w:p w:rsidR="00E03BFA" w:rsidRDefault="00B132FB" w:rsidP="00E03BFA">
      <w:pP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Após a conclusão dos jogos, nos recolhemos para fazermos a avaliação, para analisarmos detalhadamente a construção dos jogos, criamos os critérios de avaliação, os critérios definidos foram</w:t>
      </w:r>
      <w:r w:rsidR="00492A27">
        <w:rPr>
          <w:rFonts w:ascii="Arial" w:eastAsia="Arial" w:hAnsi="Arial" w:cs="Arial"/>
          <w:color w:val="000000"/>
          <w:sz w:val="24"/>
          <w:szCs w:val="24"/>
        </w:rPr>
        <w:t>:</w:t>
      </w:r>
      <w:r>
        <w:rPr>
          <w:rFonts w:ascii="Arial" w:eastAsia="Arial" w:hAnsi="Arial" w:cs="Arial"/>
          <w:color w:val="000000"/>
          <w:sz w:val="24"/>
          <w:szCs w:val="24"/>
        </w:rPr>
        <w:t xml:space="preserve"> a participação, a criatividade, a clareza das regras do jogo e o domínio dos conteúdos, utilizando os critérios foi possível avaliar individualmente cada aluno.</w:t>
      </w:r>
    </w:p>
    <w:p w:rsidR="002D06D0" w:rsidRDefault="00B132FB" w:rsidP="00E03BFA">
      <w:pP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Todos os jogos elaborados pelos alunos foram expostos e apresentados na feira de matemática da escola, com o sucesso dos jogos no evento, constatamos efetivamente a grande relevância de trabalhar com atividades e avaliações diferenciadas.</w:t>
      </w:r>
    </w:p>
    <w:p w:rsidR="00E03BFA" w:rsidRDefault="00E03BFA" w:rsidP="00E03BFA">
      <w:pPr>
        <w:spacing w:after="0" w:line="360" w:lineRule="auto"/>
        <w:ind w:firstLine="1134"/>
        <w:jc w:val="both"/>
        <w:rPr>
          <w:rFonts w:ascii="Arial" w:eastAsia="Arial" w:hAnsi="Arial" w:cs="Arial"/>
          <w:color w:val="000000"/>
          <w:sz w:val="24"/>
          <w:szCs w:val="24"/>
        </w:rPr>
      </w:pPr>
    </w:p>
    <w:p w:rsidR="00E03BFA" w:rsidRDefault="00E03BFA" w:rsidP="00E03BFA">
      <w:pPr>
        <w:spacing w:after="0" w:line="360" w:lineRule="auto"/>
        <w:ind w:firstLine="1134"/>
        <w:jc w:val="both"/>
        <w:rPr>
          <w:rFonts w:ascii="Arial" w:eastAsia="Arial" w:hAnsi="Arial" w:cs="Arial"/>
          <w:color w:val="000000"/>
          <w:sz w:val="24"/>
          <w:szCs w:val="24"/>
        </w:rPr>
      </w:pPr>
    </w:p>
    <w:p w:rsidR="00E03BFA" w:rsidRDefault="00E03BFA" w:rsidP="00E03BFA">
      <w:pPr>
        <w:spacing w:after="0" w:line="360" w:lineRule="auto"/>
        <w:ind w:firstLine="1134"/>
        <w:jc w:val="both"/>
        <w:rPr>
          <w:rFonts w:ascii="Arial" w:eastAsia="Arial" w:hAnsi="Arial" w:cs="Arial"/>
          <w:color w:val="000000"/>
          <w:sz w:val="24"/>
          <w:szCs w:val="24"/>
        </w:rPr>
      </w:pPr>
    </w:p>
    <w:p w:rsidR="00E03BFA" w:rsidRDefault="00E03BFA" w:rsidP="00E03BFA">
      <w:pPr>
        <w:spacing w:after="0" w:line="360" w:lineRule="auto"/>
        <w:ind w:firstLine="1134"/>
        <w:jc w:val="both"/>
        <w:rPr>
          <w:rFonts w:ascii="Arial" w:eastAsia="Arial" w:hAnsi="Arial" w:cs="Arial"/>
          <w:color w:val="000000"/>
          <w:sz w:val="24"/>
          <w:szCs w:val="24"/>
        </w:rPr>
      </w:pPr>
    </w:p>
    <w:p w:rsidR="00445FAD" w:rsidRPr="00445FAD" w:rsidRDefault="00445FAD" w:rsidP="00445FAD">
      <w:pPr>
        <w:spacing w:after="0" w:line="360" w:lineRule="auto"/>
        <w:jc w:val="center"/>
        <w:rPr>
          <w:rFonts w:ascii="Arial" w:eastAsia="Arial" w:hAnsi="Arial" w:cs="Arial"/>
          <w:color w:val="000000"/>
          <w:sz w:val="20"/>
          <w:szCs w:val="20"/>
        </w:rPr>
      </w:pPr>
      <w:r w:rsidRPr="00445FAD">
        <w:rPr>
          <w:rFonts w:ascii="Arial" w:eastAsia="Arial" w:hAnsi="Arial" w:cs="Arial"/>
          <w:b/>
          <w:color w:val="000000"/>
          <w:sz w:val="20"/>
          <w:szCs w:val="20"/>
        </w:rPr>
        <w:lastRenderedPageBreak/>
        <w:t>Figura 2</w:t>
      </w:r>
      <w:r>
        <w:rPr>
          <w:rFonts w:ascii="Arial" w:eastAsia="Arial" w:hAnsi="Arial" w:cs="Arial"/>
          <w:color w:val="000000"/>
          <w:sz w:val="20"/>
          <w:szCs w:val="20"/>
        </w:rPr>
        <w:t xml:space="preserve"> </w:t>
      </w:r>
      <w:r w:rsidRPr="00445FAD">
        <w:rPr>
          <w:rFonts w:ascii="Arial" w:eastAsia="Arial" w:hAnsi="Arial" w:cs="Arial"/>
          <w:color w:val="000000"/>
          <w:sz w:val="20"/>
          <w:szCs w:val="20"/>
        </w:rPr>
        <w:t xml:space="preserve">- </w:t>
      </w:r>
      <w:r>
        <w:rPr>
          <w:rFonts w:ascii="Arial" w:eastAsia="Arial" w:hAnsi="Arial" w:cs="Arial"/>
          <w:color w:val="000000"/>
          <w:sz w:val="20"/>
          <w:szCs w:val="20"/>
        </w:rPr>
        <w:t>Apresen</w:t>
      </w:r>
      <w:r w:rsidRPr="00445FAD">
        <w:rPr>
          <w:rFonts w:ascii="Arial" w:eastAsia="Arial" w:hAnsi="Arial" w:cs="Arial"/>
          <w:color w:val="000000"/>
          <w:sz w:val="20"/>
          <w:szCs w:val="20"/>
        </w:rPr>
        <w:t>tação dos Jogos na Feira de Matemática</w:t>
      </w:r>
    </w:p>
    <w:p w:rsidR="00E03BFA" w:rsidRDefault="00E03BFA" w:rsidP="00E03BFA">
      <w:pPr>
        <w:spacing w:after="0" w:line="360" w:lineRule="auto"/>
        <w:ind w:firstLine="1134"/>
        <w:jc w:val="both"/>
        <w:rPr>
          <w:rFonts w:ascii="Arial" w:eastAsia="Arial" w:hAnsi="Arial" w:cs="Arial"/>
          <w:sz w:val="24"/>
          <w:szCs w:val="24"/>
        </w:rPr>
      </w:pPr>
      <w:r>
        <w:rPr>
          <w:rFonts w:ascii="Arial" w:eastAsia="Arial" w:hAnsi="Arial" w:cs="Arial"/>
          <w:noProof/>
          <w:sz w:val="24"/>
          <w:szCs w:val="24"/>
        </w:rPr>
        <w:drawing>
          <wp:inline distT="0" distB="0" distL="0" distR="0" wp14:anchorId="5227CEDA" wp14:editId="5C3771A9">
            <wp:extent cx="4590067" cy="2362200"/>
            <wp:effectExtent l="0" t="0" r="127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jpg"/>
                    <pic:cNvPicPr/>
                  </pic:nvPicPr>
                  <pic:blipFill rotWithShape="1">
                    <a:blip r:embed="rId7" cstate="print">
                      <a:extLst>
                        <a:ext uri="{28A0092B-C50C-407E-A947-70E740481C1C}">
                          <a14:useLocalDpi xmlns:a14="http://schemas.microsoft.com/office/drawing/2010/main" val="0"/>
                        </a:ext>
                      </a:extLst>
                    </a:blip>
                    <a:srcRect l="5457" t="37704" r="3759"/>
                    <a:stretch/>
                  </pic:blipFill>
                  <pic:spPr bwMode="auto">
                    <a:xfrm>
                      <a:off x="0" y="0"/>
                      <a:ext cx="4590067" cy="2362200"/>
                    </a:xfrm>
                    <a:prstGeom prst="rect">
                      <a:avLst/>
                    </a:prstGeom>
                    <a:ln>
                      <a:noFill/>
                    </a:ln>
                    <a:extLst>
                      <a:ext uri="{53640926-AAD7-44D8-BBD7-CCE9431645EC}">
                        <a14:shadowObscured xmlns:a14="http://schemas.microsoft.com/office/drawing/2010/main"/>
                      </a:ext>
                    </a:extLst>
                  </pic:spPr>
                </pic:pic>
              </a:graphicData>
            </a:graphic>
          </wp:inline>
        </w:drawing>
      </w:r>
    </w:p>
    <w:p w:rsidR="00445FAD" w:rsidRPr="00D5587B" w:rsidRDefault="00445FAD" w:rsidP="00445FAD">
      <w:pPr>
        <w:spacing w:after="0" w:line="360" w:lineRule="auto"/>
        <w:jc w:val="center"/>
        <w:rPr>
          <w:rFonts w:ascii="Arial" w:eastAsia="Arial" w:hAnsi="Arial" w:cs="Arial"/>
          <w:color w:val="000000"/>
          <w:sz w:val="20"/>
          <w:szCs w:val="20"/>
        </w:rPr>
      </w:pPr>
      <w:r w:rsidRPr="00D5587B">
        <w:rPr>
          <w:rFonts w:ascii="Arial" w:eastAsia="Arial" w:hAnsi="Arial" w:cs="Arial"/>
          <w:color w:val="000000"/>
          <w:sz w:val="20"/>
          <w:szCs w:val="20"/>
        </w:rPr>
        <w:t>Fonte: Arquivo do autor</w:t>
      </w:r>
    </w:p>
    <w:p w:rsidR="002D06D0" w:rsidRDefault="002D06D0">
      <w:pPr>
        <w:spacing w:after="0" w:line="240" w:lineRule="auto"/>
        <w:ind w:left="720"/>
        <w:jc w:val="both"/>
        <w:rPr>
          <w:rFonts w:ascii="Times New Roman" w:eastAsia="Times New Roman" w:hAnsi="Times New Roman" w:cs="Times New Roman"/>
          <w:color w:val="000000"/>
          <w:sz w:val="24"/>
          <w:szCs w:val="24"/>
        </w:rPr>
      </w:pPr>
    </w:p>
    <w:p w:rsidR="002D06D0" w:rsidRDefault="002D06D0">
      <w:pPr>
        <w:pBdr>
          <w:top w:val="nil"/>
          <w:left w:val="nil"/>
          <w:bottom w:val="nil"/>
          <w:right w:val="nil"/>
          <w:between w:val="nil"/>
        </w:pBdr>
        <w:spacing w:after="0" w:line="360" w:lineRule="auto"/>
        <w:ind w:firstLine="1134"/>
        <w:jc w:val="both"/>
        <w:rPr>
          <w:rFonts w:ascii="Arial" w:eastAsia="Arial" w:hAnsi="Arial" w:cs="Arial"/>
          <w:color w:val="548DD4"/>
          <w:sz w:val="18"/>
          <w:szCs w:val="18"/>
        </w:rPr>
      </w:pPr>
    </w:p>
    <w:p w:rsidR="002D06D0" w:rsidRDefault="00B132F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RESULTADOS E DISCUSSÃO</w:t>
      </w:r>
    </w:p>
    <w:p w:rsidR="002D06D0" w:rsidRDefault="002D06D0">
      <w:pPr>
        <w:pBdr>
          <w:top w:val="nil"/>
          <w:left w:val="nil"/>
          <w:bottom w:val="nil"/>
          <w:right w:val="nil"/>
          <w:between w:val="nil"/>
        </w:pBdr>
        <w:spacing w:after="0" w:line="360" w:lineRule="auto"/>
        <w:jc w:val="both"/>
        <w:rPr>
          <w:rFonts w:ascii="Arial" w:eastAsia="Arial" w:hAnsi="Arial" w:cs="Arial"/>
          <w:color w:val="548DD4"/>
          <w:sz w:val="18"/>
          <w:szCs w:val="18"/>
        </w:rPr>
      </w:pPr>
    </w:p>
    <w:p w:rsidR="002D06D0" w:rsidRDefault="00B132FB" w:rsidP="00E03BFA">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Para utilizar uma forma avaliativa diferenciada, buscando se desvincular da forma tradicional, foi um desafio, pois a avaliação proposta aos alunos exigia que eles mesmos pesquisassem os jogo, os adaptassem para uma forma didática envolvendo as operações com números inteiros, conteúdo trabalho co</w:t>
      </w:r>
      <w:r w:rsidR="00837535">
        <w:rPr>
          <w:rFonts w:ascii="Arial" w:eastAsia="Arial" w:hAnsi="Arial" w:cs="Arial"/>
          <w:color w:val="000000"/>
          <w:sz w:val="24"/>
          <w:szCs w:val="24"/>
        </w:rPr>
        <w:t xml:space="preserve">m eles no experimento didático, </w:t>
      </w:r>
      <w:r>
        <w:rPr>
          <w:rFonts w:ascii="Arial" w:eastAsia="Arial" w:hAnsi="Arial" w:cs="Arial"/>
          <w:color w:val="000000"/>
          <w:sz w:val="24"/>
          <w:szCs w:val="24"/>
        </w:rPr>
        <w:t xml:space="preserve">teriam de </w:t>
      </w:r>
      <w:r w:rsidR="00837535">
        <w:rPr>
          <w:rFonts w:ascii="Arial" w:eastAsia="Arial" w:hAnsi="Arial" w:cs="Arial"/>
          <w:color w:val="000000"/>
          <w:sz w:val="24"/>
          <w:szCs w:val="24"/>
        </w:rPr>
        <w:t>determinar o funcionamento dos j</w:t>
      </w:r>
      <w:r>
        <w:rPr>
          <w:rFonts w:ascii="Arial" w:eastAsia="Arial" w:hAnsi="Arial" w:cs="Arial"/>
          <w:color w:val="000000"/>
          <w:sz w:val="24"/>
          <w:szCs w:val="24"/>
        </w:rPr>
        <w:t>ogos, elaborar as regras, confeccionar os jogos e para efetivação da avaliação apresentar os jogos confeccionados da Ferira de Matemática da escola, esta atividade avaliativa permitiu aos alunos obter autonomia, organização, criatividade e domínio do conteúdo.</w:t>
      </w:r>
    </w:p>
    <w:p w:rsidR="002D06D0" w:rsidRDefault="00B132FB" w:rsidP="00E03BFA">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Desenvolver uma avaliação vivenciada requer objetividade e tempo, pois temos de levar em consideração vários fatores para realizar uma avaliação adequada e justa, para isso elencamos alguns critérios de avaliação para auxiliar na correção dos trabalhos elaborados pelos alunos em grupos, mas se baseando nos critérios de avaliação, conseguimos avaliar participação individual e coletivo de </w:t>
      </w:r>
      <w:r w:rsidR="00837535">
        <w:rPr>
          <w:rFonts w:ascii="Arial" w:eastAsia="Arial" w:hAnsi="Arial" w:cs="Arial"/>
          <w:color w:val="000000"/>
          <w:sz w:val="24"/>
          <w:szCs w:val="24"/>
        </w:rPr>
        <w:t xml:space="preserve">cada aluno durante as </w:t>
      </w:r>
      <w:r>
        <w:rPr>
          <w:rFonts w:ascii="Arial" w:eastAsia="Arial" w:hAnsi="Arial" w:cs="Arial"/>
          <w:color w:val="000000"/>
          <w:sz w:val="24"/>
          <w:szCs w:val="24"/>
        </w:rPr>
        <w:t>aula</w:t>
      </w:r>
      <w:r w:rsidR="00837535">
        <w:rPr>
          <w:rFonts w:ascii="Arial" w:eastAsia="Arial" w:hAnsi="Arial" w:cs="Arial"/>
          <w:color w:val="000000"/>
          <w:sz w:val="24"/>
          <w:szCs w:val="24"/>
        </w:rPr>
        <w:t>s. Porém</w:t>
      </w:r>
      <w:r>
        <w:rPr>
          <w:rFonts w:ascii="Arial" w:eastAsia="Arial" w:hAnsi="Arial" w:cs="Arial"/>
          <w:color w:val="000000"/>
          <w:sz w:val="24"/>
          <w:szCs w:val="24"/>
        </w:rPr>
        <w:t xml:space="preserve"> isso só foi possível, pois acompanhamos e mediamos os alunos em cada etapa da elaboração dos jogos.</w:t>
      </w:r>
    </w:p>
    <w:p w:rsidR="002D06D0" w:rsidRPr="007814FB" w:rsidRDefault="00B132FB" w:rsidP="001921EC">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bookmarkStart w:id="1" w:name="_gjdgxs" w:colFirst="0" w:colLast="0"/>
      <w:bookmarkEnd w:id="1"/>
      <w:r>
        <w:rPr>
          <w:rFonts w:ascii="Arial" w:eastAsia="Arial" w:hAnsi="Arial" w:cs="Arial"/>
          <w:color w:val="000000"/>
          <w:sz w:val="24"/>
          <w:szCs w:val="24"/>
        </w:rPr>
        <w:t xml:space="preserve">A avalição </w:t>
      </w:r>
      <w:r w:rsidR="00837535">
        <w:rPr>
          <w:rFonts w:ascii="Arial" w:eastAsia="Arial" w:hAnsi="Arial" w:cs="Arial"/>
          <w:color w:val="000000"/>
          <w:sz w:val="24"/>
          <w:szCs w:val="24"/>
        </w:rPr>
        <w:t>diferenciada</w:t>
      </w:r>
      <w:r>
        <w:rPr>
          <w:rFonts w:ascii="Arial" w:eastAsia="Arial" w:hAnsi="Arial" w:cs="Arial"/>
          <w:color w:val="000000"/>
          <w:sz w:val="24"/>
          <w:szCs w:val="24"/>
        </w:rPr>
        <w:t xml:space="preserve"> nos surpreendeu</w:t>
      </w:r>
      <w:r w:rsidR="006D2C9D">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sidR="00D5587B">
        <w:rPr>
          <w:rFonts w:ascii="Arial" w:eastAsia="Arial" w:hAnsi="Arial" w:cs="Arial"/>
          <w:color w:val="000000"/>
          <w:sz w:val="24"/>
          <w:szCs w:val="24"/>
        </w:rPr>
        <w:t>pois</w:t>
      </w:r>
      <w:proofErr w:type="gramEnd"/>
      <w:r>
        <w:rPr>
          <w:rFonts w:ascii="Arial" w:eastAsia="Arial" w:hAnsi="Arial" w:cs="Arial"/>
          <w:color w:val="000000"/>
          <w:sz w:val="24"/>
          <w:szCs w:val="24"/>
        </w:rPr>
        <w:t xml:space="preserve"> os alunos </w:t>
      </w:r>
      <w:r w:rsidR="00837535">
        <w:rPr>
          <w:rFonts w:ascii="Arial" w:eastAsia="Arial" w:hAnsi="Arial" w:cs="Arial"/>
          <w:color w:val="000000"/>
          <w:sz w:val="24"/>
          <w:szCs w:val="24"/>
        </w:rPr>
        <w:t>participaram</w:t>
      </w:r>
      <w:r>
        <w:rPr>
          <w:rFonts w:ascii="Arial" w:eastAsia="Arial" w:hAnsi="Arial" w:cs="Arial"/>
          <w:color w:val="000000"/>
          <w:sz w:val="24"/>
          <w:szCs w:val="24"/>
        </w:rPr>
        <w:t xml:space="preserve">, mostrando </w:t>
      </w:r>
      <w:r w:rsidR="00837535">
        <w:rPr>
          <w:rFonts w:ascii="Arial" w:eastAsia="Arial" w:hAnsi="Arial" w:cs="Arial"/>
          <w:color w:val="000000"/>
          <w:sz w:val="24"/>
          <w:szCs w:val="24"/>
        </w:rPr>
        <w:t xml:space="preserve">interesse </w:t>
      </w:r>
      <w:r w:rsidR="000E3DD6">
        <w:rPr>
          <w:rFonts w:ascii="Arial" w:eastAsia="Arial" w:hAnsi="Arial" w:cs="Arial"/>
          <w:color w:val="000000"/>
          <w:sz w:val="24"/>
          <w:szCs w:val="24"/>
        </w:rPr>
        <w:t xml:space="preserve">e envolvimento na </w:t>
      </w:r>
      <w:r>
        <w:rPr>
          <w:rFonts w:ascii="Arial" w:eastAsia="Arial" w:hAnsi="Arial" w:cs="Arial"/>
          <w:color w:val="000000"/>
          <w:sz w:val="24"/>
          <w:szCs w:val="24"/>
        </w:rPr>
        <w:t>elabo</w:t>
      </w:r>
      <w:r w:rsidR="000E3DD6">
        <w:rPr>
          <w:rFonts w:ascii="Arial" w:eastAsia="Arial" w:hAnsi="Arial" w:cs="Arial"/>
          <w:color w:val="000000"/>
          <w:sz w:val="24"/>
          <w:szCs w:val="24"/>
        </w:rPr>
        <w:t>ração d</w:t>
      </w:r>
      <w:r>
        <w:rPr>
          <w:rFonts w:ascii="Arial" w:eastAsia="Arial" w:hAnsi="Arial" w:cs="Arial"/>
          <w:color w:val="000000"/>
          <w:sz w:val="24"/>
          <w:szCs w:val="24"/>
        </w:rPr>
        <w:t xml:space="preserve">os jogos, esta atividade </w:t>
      </w:r>
      <w:r w:rsidR="000E3DD6" w:rsidRPr="007814FB">
        <w:rPr>
          <w:rFonts w:ascii="Arial" w:eastAsia="Arial" w:hAnsi="Arial" w:cs="Arial"/>
          <w:color w:val="000000"/>
          <w:sz w:val="24"/>
          <w:szCs w:val="24"/>
        </w:rPr>
        <w:t>permitiu</w:t>
      </w:r>
      <w:r w:rsidRPr="007814FB">
        <w:rPr>
          <w:rFonts w:ascii="Arial" w:eastAsia="Arial" w:hAnsi="Arial" w:cs="Arial"/>
          <w:color w:val="000000"/>
          <w:sz w:val="24"/>
          <w:szCs w:val="24"/>
        </w:rPr>
        <w:t xml:space="preserve"> que os alunos </w:t>
      </w:r>
      <w:r w:rsidR="004B36C6" w:rsidRPr="007814FB">
        <w:rPr>
          <w:rFonts w:ascii="Arial" w:eastAsia="Arial" w:hAnsi="Arial" w:cs="Arial"/>
          <w:color w:val="000000"/>
          <w:sz w:val="24"/>
          <w:szCs w:val="24"/>
        </w:rPr>
        <w:t>buscassem</w:t>
      </w:r>
      <w:r w:rsidR="000E3DD6" w:rsidRPr="007814FB">
        <w:rPr>
          <w:rFonts w:ascii="Arial" w:eastAsia="Arial" w:hAnsi="Arial" w:cs="Arial"/>
          <w:color w:val="000000"/>
          <w:sz w:val="24"/>
          <w:szCs w:val="24"/>
        </w:rPr>
        <w:t xml:space="preserve"> fazer o seu melhor na </w:t>
      </w:r>
      <w:r w:rsidR="004B36C6" w:rsidRPr="007814FB">
        <w:rPr>
          <w:rFonts w:ascii="Arial" w:eastAsia="Arial" w:hAnsi="Arial" w:cs="Arial"/>
          <w:color w:val="000000"/>
          <w:sz w:val="24"/>
          <w:szCs w:val="24"/>
        </w:rPr>
        <w:t>elaboração</w:t>
      </w:r>
      <w:r w:rsidR="000E3DD6" w:rsidRPr="007814FB">
        <w:rPr>
          <w:rFonts w:ascii="Arial" w:eastAsia="Arial" w:hAnsi="Arial" w:cs="Arial"/>
          <w:color w:val="000000"/>
          <w:sz w:val="24"/>
          <w:szCs w:val="24"/>
        </w:rPr>
        <w:t xml:space="preserve"> e </w:t>
      </w:r>
      <w:r w:rsidR="004B36C6" w:rsidRPr="007814FB">
        <w:rPr>
          <w:rFonts w:ascii="Arial" w:eastAsia="Arial" w:hAnsi="Arial" w:cs="Arial"/>
          <w:color w:val="000000"/>
          <w:sz w:val="24"/>
          <w:szCs w:val="24"/>
        </w:rPr>
        <w:t>confecção</w:t>
      </w:r>
      <w:r w:rsidR="000E3DD6" w:rsidRPr="007814FB">
        <w:rPr>
          <w:rFonts w:ascii="Arial" w:eastAsia="Arial" w:hAnsi="Arial" w:cs="Arial"/>
          <w:color w:val="000000"/>
          <w:sz w:val="24"/>
          <w:szCs w:val="24"/>
        </w:rPr>
        <w:t xml:space="preserve"> os jogos,</w:t>
      </w:r>
      <w:r w:rsidR="004B36C6" w:rsidRPr="007814FB">
        <w:rPr>
          <w:rFonts w:ascii="Arial" w:eastAsia="Arial" w:hAnsi="Arial" w:cs="Arial"/>
          <w:color w:val="000000"/>
          <w:sz w:val="24"/>
          <w:szCs w:val="24"/>
        </w:rPr>
        <w:t xml:space="preserve"> minimizando a preocupação com a nota que eles iriam obter, isto</w:t>
      </w:r>
      <w:r w:rsidRPr="007814FB">
        <w:rPr>
          <w:rFonts w:ascii="Arial" w:eastAsia="Arial" w:hAnsi="Arial" w:cs="Arial"/>
          <w:color w:val="000000"/>
          <w:sz w:val="24"/>
          <w:szCs w:val="24"/>
        </w:rPr>
        <w:t xml:space="preserve"> </w:t>
      </w:r>
      <w:r w:rsidR="004B36C6" w:rsidRPr="007814FB">
        <w:rPr>
          <w:rFonts w:ascii="Arial" w:eastAsia="Arial" w:hAnsi="Arial" w:cs="Arial"/>
          <w:color w:val="000000"/>
          <w:sz w:val="24"/>
          <w:szCs w:val="24"/>
        </w:rPr>
        <w:t>nos permitiu</w:t>
      </w:r>
      <w:r w:rsidRPr="007814FB">
        <w:rPr>
          <w:rFonts w:ascii="Arial" w:eastAsia="Arial" w:hAnsi="Arial" w:cs="Arial"/>
          <w:color w:val="000000"/>
          <w:sz w:val="24"/>
          <w:szCs w:val="24"/>
        </w:rPr>
        <w:t xml:space="preserve"> </w:t>
      </w:r>
      <w:r w:rsidRPr="007814FB">
        <w:rPr>
          <w:rFonts w:ascii="Arial" w:eastAsia="Arial" w:hAnsi="Arial" w:cs="Arial"/>
          <w:color w:val="000000"/>
          <w:sz w:val="24"/>
          <w:szCs w:val="24"/>
        </w:rPr>
        <w:lastRenderedPageBreak/>
        <w:t>identificar quão relevante é uma form</w:t>
      </w:r>
      <w:r w:rsidR="007814FB" w:rsidRPr="007814FB">
        <w:rPr>
          <w:rFonts w:ascii="Arial" w:eastAsia="Arial" w:hAnsi="Arial" w:cs="Arial"/>
          <w:color w:val="000000"/>
          <w:sz w:val="24"/>
          <w:szCs w:val="24"/>
        </w:rPr>
        <w:t>a avaliativa dife</w:t>
      </w:r>
      <w:r w:rsidR="007814FB">
        <w:rPr>
          <w:rFonts w:ascii="Arial" w:eastAsia="Arial" w:hAnsi="Arial" w:cs="Arial"/>
          <w:color w:val="000000"/>
          <w:sz w:val="24"/>
          <w:szCs w:val="24"/>
        </w:rPr>
        <w:t>re</w:t>
      </w:r>
      <w:r w:rsidR="007814FB" w:rsidRPr="007814FB">
        <w:rPr>
          <w:rFonts w:ascii="Arial" w:eastAsia="Arial" w:hAnsi="Arial" w:cs="Arial"/>
          <w:color w:val="000000"/>
          <w:sz w:val="24"/>
          <w:szCs w:val="24"/>
        </w:rPr>
        <w:t>nciada</w:t>
      </w:r>
      <w:r w:rsidRPr="007814FB">
        <w:rPr>
          <w:rFonts w:ascii="Arial" w:eastAsia="Arial" w:hAnsi="Arial" w:cs="Arial"/>
          <w:color w:val="000000"/>
          <w:sz w:val="24"/>
          <w:szCs w:val="24"/>
        </w:rPr>
        <w:t>, pois possibi</w:t>
      </w:r>
      <w:r w:rsidR="007814FB" w:rsidRPr="007814FB">
        <w:rPr>
          <w:rFonts w:ascii="Arial" w:eastAsia="Arial" w:hAnsi="Arial" w:cs="Arial"/>
          <w:color w:val="000000"/>
          <w:sz w:val="24"/>
          <w:szCs w:val="24"/>
        </w:rPr>
        <w:t>li</w:t>
      </w:r>
      <w:r w:rsidR="007814FB">
        <w:rPr>
          <w:rFonts w:ascii="Arial" w:eastAsia="Arial" w:hAnsi="Arial" w:cs="Arial"/>
          <w:color w:val="000000"/>
          <w:sz w:val="24"/>
          <w:szCs w:val="24"/>
        </w:rPr>
        <w:t xml:space="preserve">ta incentivar, </w:t>
      </w:r>
      <w:r w:rsidR="007814FB" w:rsidRPr="007814FB">
        <w:rPr>
          <w:rFonts w:ascii="Arial" w:eastAsia="Arial" w:hAnsi="Arial" w:cs="Arial"/>
          <w:color w:val="000000"/>
          <w:sz w:val="24"/>
          <w:szCs w:val="24"/>
        </w:rPr>
        <w:t>a participação,</w:t>
      </w:r>
      <w:r w:rsidR="007814FB">
        <w:rPr>
          <w:rFonts w:ascii="Arial" w:eastAsia="Arial" w:hAnsi="Arial" w:cs="Arial"/>
          <w:color w:val="000000"/>
          <w:sz w:val="24"/>
          <w:szCs w:val="24"/>
        </w:rPr>
        <w:t xml:space="preserve"> a criativid</w:t>
      </w:r>
      <w:r w:rsidRPr="007814FB">
        <w:rPr>
          <w:rFonts w:ascii="Arial" w:eastAsia="Arial" w:hAnsi="Arial" w:cs="Arial"/>
          <w:color w:val="000000"/>
          <w:sz w:val="24"/>
          <w:szCs w:val="24"/>
        </w:rPr>
        <w:t xml:space="preserve">ade e </w:t>
      </w:r>
      <w:r w:rsidR="007814FB" w:rsidRPr="007814FB">
        <w:rPr>
          <w:rFonts w:ascii="Arial" w:eastAsia="Arial" w:hAnsi="Arial" w:cs="Arial"/>
          <w:color w:val="000000"/>
          <w:sz w:val="24"/>
          <w:szCs w:val="24"/>
        </w:rPr>
        <w:t>o envolv</w:t>
      </w:r>
      <w:r w:rsidRPr="007814FB">
        <w:rPr>
          <w:rFonts w:ascii="Arial" w:eastAsia="Arial" w:hAnsi="Arial" w:cs="Arial"/>
          <w:color w:val="000000"/>
          <w:sz w:val="24"/>
          <w:szCs w:val="24"/>
        </w:rPr>
        <w:t>imento dos alunos na con</w:t>
      </w:r>
      <w:r w:rsidR="007814FB" w:rsidRPr="007814FB">
        <w:rPr>
          <w:rFonts w:ascii="Arial" w:eastAsia="Arial" w:hAnsi="Arial" w:cs="Arial"/>
          <w:color w:val="000000"/>
          <w:sz w:val="24"/>
          <w:szCs w:val="24"/>
        </w:rPr>
        <w:t>s</w:t>
      </w:r>
      <w:r w:rsidRPr="007814FB">
        <w:rPr>
          <w:rFonts w:ascii="Arial" w:eastAsia="Arial" w:hAnsi="Arial" w:cs="Arial"/>
          <w:color w:val="000000"/>
          <w:sz w:val="24"/>
          <w:szCs w:val="24"/>
        </w:rPr>
        <w:t>tr</w:t>
      </w:r>
      <w:r w:rsidR="007814FB" w:rsidRPr="007814FB">
        <w:rPr>
          <w:rFonts w:ascii="Arial" w:eastAsia="Arial" w:hAnsi="Arial" w:cs="Arial"/>
          <w:color w:val="000000"/>
          <w:sz w:val="24"/>
          <w:szCs w:val="24"/>
        </w:rPr>
        <w:t>ução do conheci</w:t>
      </w:r>
      <w:r w:rsidRPr="007814FB">
        <w:rPr>
          <w:rFonts w:ascii="Arial" w:eastAsia="Arial" w:hAnsi="Arial" w:cs="Arial"/>
          <w:color w:val="000000"/>
          <w:sz w:val="24"/>
          <w:szCs w:val="24"/>
        </w:rPr>
        <w:t>mento.</w:t>
      </w:r>
    </w:p>
    <w:p w:rsidR="002D06D0" w:rsidRDefault="00B132FB">
      <w:pPr>
        <w:pBdr>
          <w:top w:val="nil"/>
          <w:left w:val="nil"/>
          <w:bottom w:val="nil"/>
          <w:right w:val="nil"/>
          <w:between w:val="nil"/>
        </w:pBdr>
        <w:spacing w:after="0" w:line="360" w:lineRule="auto"/>
        <w:rPr>
          <w:rFonts w:ascii="Arial" w:eastAsia="Arial" w:hAnsi="Arial" w:cs="Arial"/>
          <w:color w:val="548DD4"/>
          <w:sz w:val="18"/>
          <w:szCs w:val="18"/>
        </w:rPr>
      </w:pPr>
      <w:r w:rsidRPr="007814FB">
        <w:rPr>
          <w:rFonts w:ascii="Arial" w:eastAsia="Arial" w:hAnsi="Arial" w:cs="Arial"/>
          <w:color w:val="548DD4"/>
          <w:sz w:val="18"/>
          <w:szCs w:val="18"/>
        </w:rPr>
        <w:t xml:space="preserve"> </w:t>
      </w:r>
    </w:p>
    <w:p w:rsidR="001921EC" w:rsidRPr="007814FB" w:rsidRDefault="001921EC">
      <w:pPr>
        <w:pBdr>
          <w:top w:val="nil"/>
          <w:left w:val="nil"/>
          <w:bottom w:val="nil"/>
          <w:right w:val="nil"/>
          <w:between w:val="nil"/>
        </w:pBdr>
        <w:spacing w:after="0" w:line="360" w:lineRule="auto"/>
        <w:rPr>
          <w:rFonts w:ascii="Arial" w:eastAsia="Arial" w:hAnsi="Arial" w:cs="Arial"/>
          <w:color w:val="548DD4"/>
          <w:sz w:val="18"/>
          <w:szCs w:val="18"/>
        </w:rPr>
      </w:pPr>
    </w:p>
    <w:p w:rsidR="009D592F" w:rsidRDefault="00B132FB" w:rsidP="007814FB">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CONCLUSÕES</w:t>
      </w:r>
    </w:p>
    <w:p w:rsidR="007814FB" w:rsidRPr="007814FB" w:rsidRDefault="007814FB" w:rsidP="007814FB">
      <w:pPr>
        <w:pBdr>
          <w:top w:val="nil"/>
          <w:left w:val="nil"/>
          <w:bottom w:val="nil"/>
          <w:right w:val="nil"/>
          <w:between w:val="nil"/>
        </w:pBdr>
        <w:spacing w:after="0" w:line="360" w:lineRule="auto"/>
        <w:jc w:val="center"/>
        <w:rPr>
          <w:rFonts w:ascii="Arial" w:eastAsia="Arial" w:hAnsi="Arial" w:cs="Arial"/>
          <w:color w:val="000000"/>
          <w:sz w:val="24"/>
          <w:szCs w:val="24"/>
        </w:rPr>
      </w:pPr>
    </w:p>
    <w:p w:rsidR="009D592F" w:rsidRDefault="007814FB" w:rsidP="009D592F">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Utilizando ess</w:t>
      </w:r>
      <w:r w:rsidR="009D592F">
        <w:rPr>
          <w:rFonts w:ascii="Arial" w:eastAsia="Arial" w:hAnsi="Arial" w:cs="Arial"/>
          <w:color w:val="000000"/>
          <w:sz w:val="24"/>
          <w:szCs w:val="24"/>
        </w:rPr>
        <w:t>a forma de avaliação podemos perceber que é possível avaliar o</w:t>
      </w:r>
      <w:r>
        <w:rPr>
          <w:rFonts w:ascii="Arial" w:eastAsia="Arial" w:hAnsi="Arial" w:cs="Arial"/>
          <w:color w:val="000000"/>
          <w:sz w:val="24"/>
          <w:szCs w:val="24"/>
        </w:rPr>
        <w:t>s alunos como um todo, incentivando</w:t>
      </w:r>
      <w:r w:rsidR="009D592F">
        <w:rPr>
          <w:rFonts w:ascii="Arial" w:eastAsia="Arial" w:hAnsi="Arial" w:cs="Arial"/>
          <w:color w:val="000000"/>
          <w:sz w:val="24"/>
          <w:szCs w:val="24"/>
        </w:rPr>
        <w:t xml:space="preserve"> a participação do a</w:t>
      </w:r>
      <w:r>
        <w:rPr>
          <w:rFonts w:ascii="Arial" w:eastAsia="Arial" w:hAnsi="Arial" w:cs="Arial"/>
          <w:color w:val="000000"/>
          <w:sz w:val="24"/>
          <w:szCs w:val="24"/>
        </w:rPr>
        <w:t>luno, o interesse dele pelo conteúdo</w:t>
      </w:r>
      <w:r w:rsidR="009D592F">
        <w:rPr>
          <w:rFonts w:ascii="Arial" w:eastAsia="Arial" w:hAnsi="Arial" w:cs="Arial"/>
          <w:color w:val="000000"/>
          <w:sz w:val="24"/>
          <w:szCs w:val="24"/>
        </w:rPr>
        <w:t>, a cooperação com os colegas</w:t>
      </w:r>
      <w:r>
        <w:rPr>
          <w:rFonts w:ascii="Arial" w:eastAsia="Arial" w:hAnsi="Arial" w:cs="Arial"/>
          <w:color w:val="000000"/>
          <w:sz w:val="24"/>
          <w:szCs w:val="24"/>
        </w:rPr>
        <w:t>,</w:t>
      </w:r>
      <w:r w:rsidR="009D592F">
        <w:rPr>
          <w:rFonts w:ascii="Arial" w:eastAsia="Arial" w:hAnsi="Arial" w:cs="Arial"/>
          <w:color w:val="000000"/>
          <w:sz w:val="24"/>
          <w:szCs w:val="24"/>
        </w:rPr>
        <w:t xml:space="preserve"> o</w:t>
      </w:r>
      <w:r w:rsidR="00006E4E">
        <w:rPr>
          <w:rFonts w:ascii="Arial" w:eastAsia="Arial" w:hAnsi="Arial" w:cs="Arial"/>
          <w:color w:val="000000"/>
          <w:sz w:val="24"/>
          <w:szCs w:val="24"/>
        </w:rPr>
        <w:t xml:space="preserve"> respeito com os demais e pe</w:t>
      </w:r>
      <w:r w:rsidR="00F72837">
        <w:rPr>
          <w:rFonts w:ascii="Arial" w:eastAsia="Arial" w:hAnsi="Arial" w:cs="Arial"/>
          <w:color w:val="000000"/>
          <w:sz w:val="24"/>
          <w:szCs w:val="24"/>
        </w:rPr>
        <w:t>rmite adquirir</w:t>
      </w:r>
      <w:r w:rsidR="009D592F">
        <w:rPr>
          <w:rFonts w:ascii="Arial" w:eastAsia="Arial" w:hAnsi="Arial" w:cs="Arial"/>
          <w:color w:val="000000"/>
          <w:sz w:val="24"/>
          <w:szCs w:val="24"/>
        </w:rPr>
        <w:t xml:space="preserve"> </w:t>
      </w:r>
      <w:r w:rsidR="00F72837">
        <w:rPr>
          <w:rFonts w:ascii="Arial" w:eastAsia="Arial" w:hAnsi="Arial" w:cs="Arial"/>
          <w:color w:val="000000"/>
          <w:sz w:val="24"/>
          <w:szCs w:val="24"/>
        </w:rPr>
        <w:t>domínio e conhecimento</w:t>
      </w:r>
      <w:r w:rsidR="009D592F">
        <w:rPr>
          <w:rFonts w:ascii="Arial" w:eastAsia="Arial" w:hAnsi="Arial" w:cs="Arial"/>
          <w:color w:val="000000"/>
          <w:sz w:val="24"/>
          <w:szCs w:val="24"/>
        </w:rPr>
        <w:t>. É uma forma de avaliação muito mais completa do que as provas tradicionais.</w:t>
      </w:r>
    </w:p>
    <w:p w:rsidR="009D592F" w:rsidRDefault="009D592F" w:rsidP="009D592F">
      <w:pPr>
        <w:pBdr>
          <w:top w:val="nil"/>
          <w:left w:val="nil"/>
          <w:bottom w:val="nil"/>
          <w:right w:val="nil"/>
          <w:between w:val="nil"/>
        </w:pBdr>
        <w:spacing w:after="0" w:line="360" w:lineRule="auto"/>
        <w:ind w:firstLine="1134"/>
        <w:jc w:val="both"/>
        <w:rPr>
          <w:rFonts w:ascii="Arial" w:eastAsia="Arial" w:hAnsi="Arial" w:cs="Arial"/>
          <w:color w:val="0000FF"/>
          <w:sz w:val="24"/>
          <w:szCs w:val="24"/>
        </w:rPr>
      </w:pPr>
      <w:r>
        <w:rPr>
          <w:rFonts w:ascii="Arial" w:eastAsia="Arial" w:hAnsi="Arial" w:cs="Arial"/>
          <w:color w:val="000000"/>
          <w:sz w:val="24"/>
          <w:szCs w:val="24"/>
        </w:rPr>
        <w:t>Para nós enquanto acadêmica e futuras professoras foi uma experiência muito rica e motivadora, a nossa intenção com esse trabalho é poder divulgar essa experiência para que ela possa se disseminar e mais professores tenham interesse em trabalhar metodologias e avaliações diferencias.</w:t>
      </w:r>
    </w:p>
    <w:p w:rsidR="002D06D0" w:rsidRDefault="002D06D0" w:rsidP="00F72837">
      <w:pPr>
        <w:pBdr>
          <w:top w:val="nil"/>
          <w:left w:val="nil"/>
          <w:bottom w:val="nil"/>
          <w:right w:val="nil"/>
          <w:between w:val="nil"/>
        </w:pBdr>
        <w:spacing w:after="0" w:line="360" w:lineRule="auto"/>
        <w:rPr>
          <w:rFonts w:ascii="Arial" w:eastAsia="Arial" w:hAnsi="Arial" w:cs="Arial"/>
          <w:color w:val="548DD4"/>
          <w:sz w:val="24"/>
          <w:szCs w:val="24"/>
        </w:rPr>
      </w:pPr>
    </w:p>
    <w:p w:rsidR="00F72837" w:rsidRDefault="00F72837" w:rsidP="00F72837">
      <w:pPr>
        <w:pBdr>
          <w:top w:val="nil"/>
          <w:left w:val="nil"/>
          <w:bottom w:val="nil"/>
          <w:right w:val="nil"/>
          <w:between w:val="nil"/>
        </w:pBdr>
        <w:spacing w:after="0" w:line="360" w:lineRule="auto"/>
        <w:rPr>
          <w:rFonts w:ascii="Arial" w:eastAsia="Arial" w:hAnsi="Arial" w:cs="Arial"/>
          <w:color w:val="548DD4"/>
          <w:sz w:val="18"/>
          <w:szCs w:val="18"/>
        </w:rPr>
      </w:pPr>
    </w:p>
    <w:p w:rsidR="002D06D0" w:rsidRDefault="00B132FB">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REFERÊNCIAS</w:t>
      </w:r>
    </w:p>
    <w:p w:rsidR="008A43EF" w:rsidRDefault="008A43EF">
      <w:pPr>
        <w:pBdr>
          <w:top w:val="nil"/>
          <w:left w:val="nil"/>
          <w:bottom w:val="nil"/>
          <w:right w:val="nil"/>
          <w:between w:val="nil"/>
        </w:pBdr>
        <w:spacing w:after="0" w:line="360" w:lineRule="auto"/>
        <w:jc w:val="center"/>
        <w:rPr>
          <w:rFonts w:ascii="Arial" w:eastAsia="Arial" w:hAnsi="Arial" w:cs="Arial"/>
          <w:b/>
          <w:color w:val="000000"/>
          <w:sz w:val="24"/>
          <w:szCs w:val="24"/>
        </w:rPr>
      </w:pPr>
    </w:p>
    <w:p w:rsidR="008A43EF" w:rsidRDefault="008A43EF" w:rsidP="008A43EF">
      <w:pPr>
        <w:pBdr>
          <w:top w:val="nil"/>
          <w:left w:val="nil"/>
          <w:bottom w:val="nil"/>
          <w:right w:val="nil"/>
          <w:between w:val="nil"/>
        </w:pBdr>
        <w:spacing w:after="0" w:line="360" w:lineRule="auto"/>
        <w:rPr>
          <w:rFonts w:ascii="Arial" w:hAnsi="Arial" w:cs="Arial"/>
          <w:sz w:val="24"/>
          <w:szCs w:val="24"/>
        </w:rPr>
      </w:pPr>
      <w:r>
        <w:rPr>
          <w:rFonts w:ascii="Arial" w:hAnsi="Arial" w:cs="Arial"/>
          <w:sz w:val="24"/>
          <w:szCs w:val="24"/>
        </w:rPr>
        <w:t>GATTI,</w:t>
      </w:r>
      <w:r w:rsidRPr="008A43EF">
        <w:rPr>
          <w:rFonts w:ascii="Arial" w:hAnsi="Arial" w:cs="Arial"/>
          <w:sz w:val="24"/>
          <w:szCs w:val="24"/>
        </w:rPr>
        <w:t xml:space="preserve"> Bernadete. </w:t>
      </w:r>
      <w:r w:rsidRPr="008A43EF">
        <w:rPr>
          <w:rFonts w:ascii="Arial" w:hAnsi="Arial" w:cs="Arial"/>
          <w:b/>
          <w:sz w:val="24"/>
          <w:szCs w:val="24"/>
        </w:rPr>
        <w:t xml:space="preserve">O professor e a avaliação em sala de aula. </w:t>
      </w:r>
      <w:r w:rsidRPr="001921EC">
        <w:rPr>
          <w:rFonts w:ascii="Arial" w:hAnsi="Arial" w:cs="Arial"/>
          <w:sz w:val="24"/>
          <w:szCs w:val="24"/>
        </w:rPr>
        <w:t>São Paulo - SC.2003. Disponível em:</w:t>
      </w:r>
      <w:r w:rsidRPr="008A43EF">
        <w:rPr>
          <w:rFonts w:ascii="Arial" w:hAnsi="Arial" w:cs="Arial"/>
          <w:sz w:val="24"/>
          <w:szCs w:val="24"/>
        </w:rPr>
        <w:t xml:space="preserve"> </w:t>
      </w:r>
      <w:r w:rsidRPr="008A43EF">
        <w:rPr>
          <w:rFonts w:ascii="Arial" w:hAnsi="Arial" w:cs="Arial"/>
          <w:b/>
          <w:sz w:val="24"/>
          <w:szCs w:val="24"/>
        </w:rPr>
        <w:t>&lt;</w:t>
      </w:r>
      <w:r w:rsidRPr="008A43EF">
        <w:rPr>
          <w:rFonts w:ascii="Arial" w:hAnsi="Arial" w:cs="Arial"/>
          <w:sz w:val="24"/>
          <w:szCs w:val="24"/>
        </w:rPr>
        <w:t>https://www.fcc.org.br/pesquisa/publicacoes/eae/arquivos/1150/1150.pdf&gt;. Acesso em: 15 de jul.  2019</w:t>
      </w:r>
    </w:p>
    <w:p w:rsidR="00C00CC4" w:rsidRPr="00D31EB9" w:rsidRDefault="00D31EB9" w:rsidP="00C00CC4">
      <w:pPr>
        <w:pBdr>
          <w:top w:val="nil"/>
          <w:left w:val="nil"/>
          <w:bottom w:val="nil"/>
          <w:right w:val="nil"/>
          <w:between w:val="nil"/>
        </w:pBdr>
        <w:spacing w:after="0" w:line="360" w:lineRule="auto"/>
        <w:rPr>
          <w:rFonts w:ascii="Arial" w:hAnsi="Arial" w:cs="Arial"/>
          <w:sz w:val="24"/>
          <w:szCs w:val="24"/>
        </w:rPr>
      </w:pPr>
      <w:r w:rsidRPr="00D31EB9">
        <w:rPr>
          <w:rFonts w:ascii="Arial" w:hAnsi="Arial" w:cs="Arial"/>
          <w:sz w:val="24"/>
          <w:szCs w:val="24"/>
        </w:rPr>
        <w:t>SANTANA</w:t>
      </w:r>
      <w:r w:rsidR="008A43EF" w:rsidRPr="00D31EB9">
        <w:rPr>
          <w:rFonts w:ascii="Arial" w:hAnsi="Arial" w:cs="Arial"/>
          <w:sz w:val="24"/>
          <w:szCs w:val="24"/>
        </w:rPr>
        <w:t xml:space="preserve">, </w:t>
      </w:r>
      <w:proofErr w:type="spellStart"/>
      <w:r w:rsidR="008A43EF" w:rsidRPr="00D31EB9">
        <w:rPr>
          <w:rFonts w:ascii="Arial" w:hAnsi="Arial" w:cs="Arial"/>
          <w:sz w:val="24"/>
          <w:szCs w:val="24"/>
        </w:rPr>
        <w:t>Onelcy</w:t>
      </w:r>
      <w:proofErr w:type="spellEnd"/>
      <w:r w:rsidR="008A43EF" w:rsidRPr="00D31EB9">
        <w:rPr>
          <w:rFonts w:ascii="Arial" w:hAnsi="Arial" w:cs="Arial"/>
          <w:sz w:val="24"/>
          <w:szCs w:val="24"/>
        </w:rPr>
        <w:t xml:space="preserve">. </w:t>
      </w:r>
      <w:r w:rsidR="008A43EF" w:rsidRPr="00D31EB9">
        <w:rPr>
          <w:rFonts w:ascii="Arial" w:hAnsi="Arial" w:cs="Arial"/>
          <w:b/>
          <w:sz w:val="24"/>
          <w:szCs w:val="24"/>
        </w:rPr>
        <w:t>Usando jogos para ensinar matemática. 2007.</w:t>
      </w:r>
      <w:r w:rsidR="00C00CC4" w:rsidRPr="00D31EB9">
        <w:rPr>
          <w:rFonts w:ascii="Arial" w:hAnsi="Arial" w:cs="Arial"/>
          <w:b/>
          <w:sz w:val="24"/>
          <w:szCs w:val="24"/>
        </w:rPr>
        <w:t xml:space="preserve"> </w:t>
      </w:r>
      <w:r w:rsidR="00C00CC4" w:rsidRPr="00D31EB9">
        <w:rPr>
          <w:rFonts w:ascii="Arial" w:hAnsi="Arial" w:cs="Arial"/>
          <w:sz w:val="24"/>
          <w:szCs w:val="24"/>
        </w:rPr>
        <w:t>Disponível em:</w:t>
      </w:r>
      <w:r>
        <w:rPr>
          <w:rFonts w:ascii="Arial" w:hAnsi="Arial" w:cs="Arial"/>
          <w:sz w:val="24"/>
          <w:szCs w:val="24"/>
        </w:rPr>
        <w:t xml:space="preserve"> &lt;</w:t>
      </w:r>
      <w:r w:rsidR="00C00CC4" w:rsidRPr="00D31EB9">
        <w:rPr>
          <w:rFonts w:ascii="Arial" w:hAnsi="Arial" w:cs="Arial"/>
          <w:sz w:val="24"/>
          <w:szCs w:val="24"/>
        </w:rPr>
        <w:t>http://www.gestaoescolar.diaadia.pr.gov.br/arquivos/File/producoes_pde/artigo_onelcy_aparecida_tiburcio_santana.pdf</w:t>
      </w:r>
      <w:r>
        <w:rPr>
          <w:rFonts w:ascii="Arial" w:hAnsi="Arial" w:cs="Arial"/>
          <w:sz w:val="24"/>
          <w:szCs w:val="24"/>
        </w:rPr>
        <w:t>&gt;.</w:t>
      </w:r>
      <w:r w:rsidR="00C00CC4" w:rsidRPr="00D31EB9">
        <w:rPr>
          <w:rFonts w:ascii="Arial" w:hAnsi="Arial" w:cs="Arial"/>
          <w:sz w:val="24"/>
          <w:szCs w:val="24"/>
        </w:rPr>
        <w:t xml:space="preserve"> Acesso em: 15 de jul.  2019</w:t>
      </w:r>
    </w:p>
    <w:p w:rsidR="00DD20A8" w:rsidRPr="00406AEB" w:rsidRDefault="001921EC" w:rsidP="001921EC">
      <w:pPr>
        <w:pBdr>
          <w:top w:val="nil"/>
          <w:left w:val="nil"/>
          <w:bottom w:val="nil"/>
          <w:right w:val="nil"/>
          <w:between w:val="nil"/>
        </w:pBdr>
        <w:spacing w:after="0" w:line="360" w:lineRule="auto"/>
        <w:rPr>
          <w:rFonts w:ascii="Arial" w:eastAsia="Arial" w:hAnsi="Arial" w:cs="Arial"/>
          <w:b/>
          <w:color w:val="000000"/>
          <w:sz w:val="24"/>
          <w:szCs w:val="24"/>
        </w:rPr>
      </w:pPr>
      <w:r w:rsidRPr="00D31EB9">
        <w:rPr>
          <w:rFonts w:ascii="Arial" w:hAnsi="Arial" w:cs="Arial"/>
          <w:sz w:val="24"/>
          <w:szCs w:val="24"/>
        </w:rPr>
        <w:t xml:space="preserve">SANTOS, </w:t>
      </w:r>
      <w:proofErr w:type="spellStart"/>
      <w:r w:rsidRPr="00D31EB9">
        <w:rPr>
          <w:rFonts w:ascii="Arial" w:hAnsi="Arial" w:cs="Arial"/>
          <w:sz w:val="24"/>
          <w:szCs w:val="24"/>
        </w:rPr>
        <w:t>Mariléia</w:t>
      </w:r>
      <w:proofErr w:type="spellEnd"/>
      <w:r w:rsidRPr="00D31EB9">
        <w:rPr>
          <w:rFonts w:ascii="Arial" w:hAnsi="Arial" w:cs="Arial"/>
          <w:sz w:val="24"/>
          <w:szCs w:val="24"/>
        </w:rPr>
        <w:t xml:space="preserve">. </w:t>
      </w:r>
      <w:r w:rsidRPr="00D31EB9">
        <w:rPr>
          <w:rFonts w:ascii="Arial" w:hAnsi="Arial" w:cs="Arial"/>
          <w:b/>
          <w:sz w:val="24"/>
          <w:szCs w:val="24"/>
        </w:rPr>
        <w:t>Jogos matemáticos e o processo de avaliação</w:t>
      </w:r>
      <w:r w:rsidRPr="00D31EB9">
        <w:rPr>
          <w:rFonts w:ascii="Arial" w:hAnsi="Arial" w:cs="Arial"/>
          <w:sz w:val="24"/>
          <w:szCs w:val="24"/>
        </w:rPr>
        <w:t>. Paraná. 2013. Disponível em: &lt;http://www.diaadiaeducacao.pr.gov.br/portals/cadernospde/pdebusca/producoes_pde/2013/2013_uepg_mat_artigo_marileia_auer_dos_santos.pdf&gt;. Acesso em: 21 de jul.  2019</w:t>
      </w:r>
    </w:p>
    <w:p w:rsidR="00F5026A" w:rsidRDefault="00F5026A">
      <w:pPr>
        <w:pBdr>
          <w:top w:val="nil"/>
          <w:left w:val="nil"/>
          <w:bottom w:val="nil"/>
          <w:right w:val="nil"/>
          <w:between w:val="nil"/>
        </w:pBdr>
        <w:spacing w:after="0" w:line="360" w:lineRule="auto"/>
        <w:jc w:val="center"/>
        <w:rPr>
          <w:rFonts w:ascii="Arial" w:eastAsia="Arial" w:hAnsi="Arial" w:cs="Arial"/>
          <w:color w:val="000000"/>
          <w:sz w:val="24"/>
          <w:szCs w:val="24"/>
        </w:rPr>
      </w:pPr>
    </w:p>
    <w:p w:rsidR="00F5026A" w:rsidRDefault="00F5026A">
      <w:pPr>
        <w:pBdr>
          <w:top w:val="nil"/>
          <w:left w:val="nil"/>
          <w:bottom w:val="nil"/>
          <w:right w:val="nil"/>
          <w:between w:val="nil"/>
        </w:pBdr>
        <w:spacing w:after="0" w:line="360" w:lineRule="auto"/>
        <w:jc w:val="center"/>
        <w:rPr>
          <w:rFonts w:ascii="Arial" w:eastAsia="Arial" w:hAnsi="Arial" w:cs="Arial"/>
          <w:color w:val="000000"/>
          <w:sz w:val="24"/>
          <w:szCs w:val="24"/>
        </w:rPr>
      </w:pPr>
    </w:p>
    <w:sectPr w:rsidR="00F5026A">
      <w:headerReference w:type="default" r:id="rId8"/>
      <w:pgSz w:w="11906" w:h="16838"/>
      <w:pgMar w:top="1701" w:right="1134"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D1F" w:rsidRDefault="00346D1F">
      <w:pPr>
        <w:spacing w:after="0" w:line="240" w:lineRule="auto"/>
      </w:pPr>
      <w:r>
        <w:separator/>
      </w:r>
    </w:p>
  </w:endnote>
  <w:endnote w:type="continuationSeparator" w:id="0">
    <w:p w:rsidR="00346D1F" w:rsidRDefault="0034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D1F" w:rsidRDefault="00346D1F">
      <w:pPr>
        <w:spacing w:after="0" w:line="240" w:lineRule="auto"/>
      </w:pPr>
      <w:r>
        <w:separator/>
      </w:r>
    </w:p>
  </w:footnote>
  <w:footnote w:type="continuationSeparator" w:id="0">
    <w:p w:rsidR="00346D1F" w:rsidRDefault="00346D1F">
      <w:pPr>
        <w:spacing w:after="0" w:line="240" w:lineRule="auto"/>
      </w:pPr>
      <w:r>
        <w:continuationSeparator/>
      </w:r>
    </w:p>
  </w:footnote>
  <w:footnote w:id="1">
    <w:p w:rsidR="00217FAB" w:rsidRDefault="00217FAB" w:rsidP="00482301">
      <w:pPr>
        <w:pBdr>
          <w:top w:val="nil"/>
          <w:left w:val="nil"/>
          <w:bottom w:val="nil"/>
          <w:right w:val="nil"/>
          <w:between w:val="nil"/>
        </w:pBdr>
        <w:spacing w:after="0" w:line="240" w:lineRule="auto"/>
        <w:rPr>
          <w:rFonts w:ascii="Arial" w:hAnsi="Arial" w:cs="Arial"/>
          <w:color w:val="000000"/>
          <w:sz w:val="18"/>
          <w:szCs w:val="18"/>
        </w:rPr>
      </w:pPr>
      <w:r>
        <w:rPr>
          <w:vertAlign w:val="superscript"/>
        </w:rPr>
        <w:footnoteRef/>
      </w:r>
      <w:r>
        <w:rPr>
          <w:rFonts w:ascii="Arial" w:eastAsia="Arial" w:hAnsi="Arial" w:cs="Arial"/>
          <w:color w:val="000000"/>
          <w:sz w:val="18"/>
          <w:szCs w:val="18"/>
        </w:rPr>
        <w:t xml:space="preserve"> </w:t>
      </w:r>
      <w:r w:rsidRPr="00482301">
        <w:rPr>
          <w:rFonts w:ascii="Arial" w:hAnsi="Arial" w:cs="Arial"/>
          <w:color w:val="000000"/>
          <w:sz w:val="18"/>
          <w:szCs w:val="18"/>
        </w:rPr>
        <w:t>Acadêmica do Curso de Licenciatura em Matemática do Instituto Federal Catarinense Campus Camboriú.</w:t>
      </w:r>
    </w:p>
    <w:p w:rsidR="00217FAB" w:rsidRPr="008C5B3B" w:rsidRDefault="00217FAB" w:rsidP="00482301">
      <w:pPr>
        <w:pBdr>
          <w:top w:val="nil"/>
          <w:left w:val="nil"/>
          <w:bottom w:val="nil"/>
          <w:right w:val="nil"/>
          <w:between w:val="nil"/>
        </w:pBdr>
        <w:spacing w:after="0" w:line="240" w:lineRule="auto"/>
        <w:rPr>
          <w:rFonts w:ascii="Arial" w:hAnsi="Arial" w:cs="Arial"/>
          <w:color w:val="000000"/>
          <w:sz w:val="18"/>
          <w:szCs w:val="18"/>
        </w:rPr>
      </w:pPr>
      <w:r w:rsidRPr="008C5B3B">
        <w:rPr>
          <w:rFonts w:ascii="Arial" w:hAnsi="Arial" w:cs="Arial"/>
          <w:color w:val="000000"/>
          <w:sz w:val="18"/>
          <w:szCs w:val="18"/>
        </w:rPr>
        <w:t>jaquesr89@gmail.com</w:t>
      </w:r>
    </w:p>
  </w:footnote>
  <w:footnote w:id="2">
    <w:p w:rsidR="00217FAB" w:rsidRPr="00482301" w:rsidRDefault="00217FAB">
      <w:pPr>
        <w:pBdr>
          <w:top w:val="nil"/>
          <w:left w:val="nil"/>
          <w:bottom w:val="nil"/>
          <w:right w:val="nil"/>
          <w:between w:val="nil"/>
        </w:pBdr>
        <w:spacing w:after="0" w:line="240" w:lineRule="auto"/>
        <w:rPr>
          <w:rFonts w:ascii="Arial" w:eastAsia="Arial" w:hAnsi="Arial" w:cs="Arial"/>
          <w:color w:val="000000"/>
          <w:sz w:val="18"/>
          <w:szCs w:val="18"/>
        </w:rPr>
      </w:pPr>
      <w:r w:rsidRPr="00482301">
        <w:rPr>
          <w:rFonts w:ascii="Arial" w:hAnsi="Arial" w:cs="Arial"/>
          <w:sz w:val="18"/>
          <w:szCs w:val="18"/>
          <w:vertAlign w:val="superscript"/>
        </w:rPr>
        <w:footnoteRef/>
      </w:r>
      <w:r w:rsidRPr="00482301">
        <w:rPr>
          <w:rFonts w:ascii="Arial" w:eastAsia="Arial" w:hAnsi="Arial" w:cs="Arial"/>
          <w:color w:val="000000"/>
          <w:sz w:val="18"/>
          <w:szCs w:val="18"/>
        </w:rPr>
        <w:t xml:space="preserve"> </w:t>
      </w:r>
      <w:r w:rsidRPr="00482301">
        <w:rPr>
          <w:rFonts w:ascii="Arial" w:hAnsi="Arial" w:cs="Arial"/>
          <w:color w:val="000000"/>
          <w:sz w:val="18"/>
          <w:szCs w:val="18"/>
        </w:rPr>
        <w:t>Acadêmica do Curso de Licenciatura em Matemática do Instituto Federal Catarinense Campus Camboriú. luana.borbaltb@gmail.com</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FAB" w:rsidRDefault="00217FAB">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19474" cy="584084"/>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19474" cy="584084"/>
                  </a:xfrm>
                  <a:prstGeom prst="rect">
                    <a:avLst/>
                  </a:prstGeom>
                  <a:ln/>
                </pic:spPr>
              </pic:pic>
            </a:graphicData>
          </a:graphic>
        </wp:inline>
      </w:drawing>
    </w:r>
  </w:p>
  <w:p w:rsidR="00217FAB" w:rsidRDefault="00217FAB">
    <w:pPr>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D0"/>
    <w:rsid w:val="00006E4E"/>
    <w:rsid w:val="000E3DD6"/>
    <w:rsid w:val="001921EC"/>
    <w:rsid w:val="00217FAB"/>
    <w:rsid w:val="002D06D0"/>
    <w:rsid w:val="0032235E"/>
    <w:rsid w:val="00346D1F"/>
    <w:rsid w:val="00406AEB"/>
    <w:rsid w:val="00422A07"/>
    <w:rsid w:val="0044393A"/>
    <w:rsid w:val="00445FAD"/>
    <w:rsid w:val="00482301"/>
    <w:rsid w:val="00492A27"/>
    <w:rsid w:val="004B36C6"/>
    <w:rsid w:val="004C1FD9"/>
    <w:rsid w:val="00626FC4"/>
    <w:rsid w:val="00661E3C"/>
    <w:rsid w:val="006A4097"/>
    <w:rsid w:val="006D2C9D"/>
    <w:rsid w:val="007814FB"/>
    <w:rsid w:val="0080708B"/>
    <w:rsid w:val="00837535"/>
    <w:rsid w:val="008411AF"/>
    <w:rsid w:val="008A43EF"/>
    <w:rsid w:val="008C5B3B"/>
    <w:rsid w:val="008C7359"/>
    <w:rsid w:val="009453A3"/>
    <w:rsid w:val="009D592F"/>
    <w:rsid w:val="00AB511D"/>
    <w:rsid w:val="00B132FB"/>
    <w:rsid w:val="00C00CC4"/>
    <w:rsid w:val="00C4762A"/>
    <w:rsid w:val="00D262C0"/>
    <w:rsid w:val="00D31EB9"/>
    <w:rsid w:val="00D5587B"/>
    <w:rsid w:val="00DD20A8"/>
    <w:rsid w:val="00DF0B62"/>
    <w:rsid w:val="00E03BFA"/>
    <w:rsid w:val="00E334C6"/>
    <w:rsid w:val="00F443DD"/>
    <w:rsid w:val="00F5026A"/>
    <w:rsid w:val="00F72837"/>
    <w:rsid w:val="00F771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5565"/>
  <w15:docId w15:val="{AF3148A9-44B4-45E9-BC25-555CC354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62B"/>
  </w:style>
  <w:style w:type="paragraph" w:styleId="Ttulo1">
    <w:name w:val="heading 1"/>
    <w:basedOn w:val="Normal1"/>
    <w:next w:val="Normal1"/>
    <w:rsid w:val="003A5676"/>
    <w:pPr>
      <w:keepNext/>
      <w:keepLines/>
      <w:spacing w:before="480" w:after="120"/>
      <w:outlineLvl w:val="0"/>
    </w:pPr>
    <w:rPr>
      <w:b/>
      <w:sz w:val="48"/>
      <w:szCs w:val="48"/>
    </w:rPr>
  </w:style>
  <w:style w:type="paragraph" w:styleId="Ttulo2">
    <w:name w:val="heading 2"/>
    <w:basedOn w:val="Normal1"/>
    <w:next w:val="Normal1"/>
    <w:rsid w:val="003A5676"/>
    <w:pPr>
      <w:keepNext/>
      <w:keepLines/>
      <w:spacing w:before="360" w:after="80"/>
      <w:outlineLvl w:val="1"/>
    </w:pPr>
    <w:rPr>
      <w:b/>
      <w:sz w:val="36"/>
      <w:szCs w:val="36"/>
    </w:rPr>
  </w:style>
  <w:style w:type="paragraph" w:styleId="Ttulo3">
    <w:name w:val="heading 3"/>
    <w:basedOn w:val="Normal1"/>
    <w:next w:val="Normal1"/>
    <w:rsid w:val="003A5676"/>
    <w:pPr>
      <w:keepNext/>
      <w:keepLines/>
      <w:spacing w:before="280" w:after="80"/>
      <w:outlineLvl w:val="2"/>
    </w:pPr>
    <w:rPr>
      <w:b/>
      <w:sz w:val="28"/>
      <w:szCs w:val="28"/>
    </w:rPr>
  </w:style>
  <w:style w:type="paragraph" w:styleId="Ttulo4">
    <w:name w:val="heading 4"/>
    <w:basedOn w:val="Normal1"/>
    <w:next w:val="Normal1"/>
    <w:rsid w:val="003A5676"/>
    <w:pPr>
      <w:keepNext/>
      <w:keepLines/>
      <w:spacing w:before="240" w:after="40"/>
      <w:outlineLvl w:val="3"/>
    </w:pPr>
    <w:rPr>
      <w:b/>
      <w:sz w:val="24"/>
      <w:szCs w:val="24"/>
    </w:rPr>
  </w:style>
  <w:style w:type="paragraph" w:styleId="Ttulo5">
    <w:name w:val="heading 5"/>
    <w:basedOn w:val="Normal1"/>
    <w:next w:val="Normal1"/>
    <w:rsid w:val="003A5676"/>
    <w:pPr>
      <w:keepNext/>
      <w:keepLines/>
      <w:spacing w:before="220" w:after="40"/>
      <w:outlineLvl w:val="4"/>
    </w:pPr>
    <w:rPr>
      <w:b/>
    </w:rPr>
  </w:style>
  <w:style w:type="paragraph" w:styleId="Ttulo6">
    <w:name w:val="heading 6"/>
    <w:basedOn w:val="Normal1"/>
    <w:next w:val="Normal1"/>
    <w:rsid w:val="003A5676"/>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rsid w:val="003A5676"/>
    <w:pPr>
      <w:keepNext/>
      <w:keepLines/>
      <w:spacing w:before="480" w:after="120"/>
    </w:pPr>
    <w:rPr>
      <w:b/>
      <w:sz w:val="72"/>
      <w:szCs w:val="72"/>
    </w:rPr>
  </w:style>
  <w:style w:type="paragraph" w:customStyle="1" w:styleId="Normal1">
    <w:name w:val="Normal1"/>
    <w:rsid w:val="003A5676"/>
  </w:style>
  <w:style w:type="table" w:customStyle="1" w:styleId="TableNormal0">
    <w:name w:val="Table Normal"/>
    <w:rsid w:val="003A5676"/>
    <w:tblPr>
      <w:tblCellMar>
        <w:top w:w="0" w:type="dxa"/>
        <w:left w:w="0" w:type="dxa"/>
        <w:bottom w:w="0" w:type="dxa"/>
        <w:right w:w="0" w:type="dxa"/>
      </w:tblCellMar>
    </w:tbl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D62A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62A9E"/>
    <w:rPr>
      <w:rFonts w:ascii="Tahoma" w:hAnsi="Tahoma" w:cs="Tahoma"/>
      <w:sz w:val="16"/>
      <w:szCs w:val="16"/>
    </w:rPr>
  </w:style>
  <w:style w:type="paragraph" w:styleId="Cabealho">
    <w:name w:val="header"/>
    <w:basedOn w:val="Normal"/>
    <w:link w:val="CabealhoChar"/>
    <w:uiPriority w:val="99"/>
    <w:semiHidden/>
    <w:unhideWhenUsed/>
    <w:rsid w:val="003A01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A012F"/>
  </w:style>
  <w:style w:type="paragraph" w:styleId="Rodap">
    <w:name w:val="footer"/>
    <w:basedOn w:val="Normal"/>
    <w:link w:val="RodapChar"/>
    <w:uiPriority w:val="99"/>
    <w:semiHidden/>
    <w:unhideWhenUsed/>
    <w:rsid w:val="003A01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A012F"/>
  </w:style>
  <w:style w:type="paragraph" w:styleId="NormalWeb">
    <w:name w:val="Normal (Web)"/>
    <w:basedOn w:val="Normal"/>
    <w:uiPriority w:val="99"/>
    <w:semiHidden/>
    <w:unhideWhenUsed/>
    <w:rsid w:val="007164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5C2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1599</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Sanir da Conceicao,,,,Professora</dc:creator>
  <cp:lastModifiedBy>Luana</cp:lastModifiedBy>
  <cp:revision>3</cp:revision>
  <dcterms:created xsi:type="dcterms:W3CDTF">2019-07-25T22:41:00Z</dcterms:created>
  <dcterms:modified xsi:type="dcterms:W3CDTF">2019-07-26T00:18:00Z</dcterms:modified>
</cp:coreProperties>
</file>