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tag w:val="goog_rdk_0"/>
        <w:id w:val="410588275"/>
      </w:sdtPr>
      <w:sdtEndPr/>
      <w:sdtContent>
        <w:p w:rsidR="00287933" w:rsidRDefault="00CD75E8">
          <w:pPr>
            <w:widowControl w:val="0"/>
            <w:spacing w:after="0" w:line="360" w:lineRule="auto"/>
            <w:jc w:val="center"/>
            <w:rPr>
              <w:rFonts w:ascii="Arial" w:eastAsia="Arial" w:hAnsi="Arial" w:cs="Arial"/>
              <w:color w:val="3A3AEE"/>
              <w:sz w:val="24"/>
              <w:szCs w:val="24"/>
            </w:rPr>
          </w:pPr>
          <w:r>
            <w:rPr>
              <w:rFonts w:ascii="Arial" w:eastAsia="Arial" w:hAnsi="Arial" w:cs="Arial"/>
              <w:b/>
              <w:sz w:val="24"/>
              <w:szCs w:val="24"/>
            </w:rPr>
            <w:t>IMPACTOS DA HOSPITALIDADE EM TR</w:t>
          </w:r>
          <w:r w:rsidR="00AE1A53">
            <w:rPr>
              <w:rFonts w:ascii="Arial" w:eastAsia="Arial" w:hAnsi="Arial" w:cs="Arial"/>
              <w:b/>
              <w:sz w:val="24"/>
              <w:szCs w:val="24"/>
            </w:rPr>
            <w:t>ATAMENTOS DE SAÚDE DE PACIENTES DE HOSPITAIS EM</w:t>
          </w:r>
          <w:r w:rsidR="00852ACF">
            <w:rPr>
              <w:rFonts w:ascii="Arial" w:eastAsia="Arial" w:hAnsi="Arial" w:cs="Arial"/>
              <w:b/>
              <w:sz w:val="24"/>
              <w:szCs w:val="24"/>
            </w:rPr>
            <w:t xml:space="preserve"> ITAJAÍ </w:t>
          </w:r>
        </w:p>
      </w:sdtContent>
    </w:sdt>
    <w:bookmarkEnd w:id="0" w:displacedByCustomXml="next"/>
    <w:sdt>
      <w:sdtPr>
        <w:tag w:val="goog_rdk_1"/>
        <w:id w:val="-752200688"/>
        <w:showingPlcHdr/>
      </w:sdtPr>
      <w:sdtEndPr/>
      <w:sdtContent>
        <w:p w:rsidR="00287933" w:rsidRDefault="005B5D14">
          <w:pPr>
            <w:pBdr>
              <w:top w:val="nil"/>
              <w:left w:val="nil"/>
              <w:bottom w:val="nil"/>
              <w:right w:val="nil"/>
              <w:between w:val="nil"/>
            </w:pBdr>
            <w:spacing w:after="0" w:line="360" w:lineRule="auto"/>
            <w:jc w:val="center"/>
            <w:rPr>
              <w:rFonts w:ascii="Arial" w:eastAsia="Arial" w:hAnsi="Arial" w:cs="Arial"/>
              <w:color w:val="548DD4"/>
              <w:sz w:val="18"/>
              <w:szCs w:val="18"/>
            </w:rPr>
          </w:pPr>
          <w:r>
            <w:t xml:space="preserve">     </w:t>
          </w:r>
        </w:p>
      </w:sdtContent>
    </w:sdt>
    <w:sdt>
      <w:sdtPr>
        <w:tag w:val="goog_rdk_2"/>
        <w:id w:val="665973068"/>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vertAlign w:val="superscript"/>
            </w:rPr>
          </w:pPr>
          <w:r>
            <w:rPr>
              <w:rFonts w:ascii="Arial" w:eastAsia="Arial" w:hAnsi="Arial" w:cs="Arial"/>
              <w:i/>
              <w:sz w:val="24"/>
              <w:szCs w:val="24"/>
            </w:rPr>
            <w:t>Samuel dos Santos Espíndola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r>
            <w:rPr>
              <w:rFonts w:ascii="Arial" w:eastAsia="Arial" w:hAnsi="Arial" w:cs="Arial"/>
              <w:i/>
              <w:sz w:val="24"/>
              <w:szCs w:val="24"/>
            </w:rPr>
            <w:t>Sophia Moreira Bonatto</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Gabriela Nunes de Deus Oliveira</w:t>
          </w:r>
          <w:r>
            <w:rPr>
              <w:rFonts w:ascii="Arial" w:eastAsia="Arial" w:hAnsi="Arial" w:cs="Arial"/>
              <w:i/>
              <w:color w:val="000000"/>
              <w:sz w:val="24"/>
              <w:szCs w:val="24"/>
              <w:vertAlign w:val="superscript"/>
            </w:rPr>
            <w:footnoteReference w:id="3"/>
          </w:r>
        </w:p>
      </w:sdtContent>
    </w:sdt>
    <w:sdt>
      <w:sdtPr>
        <w:tag w:val="goog_rdk_3"/>
        <w:id w:val="1317538257"/>
      </w:sdtPr>
      <w:sdtEndPr/>
      <w:sdtContent>
        <w:p w:rsidR="00287933" w:rsidRDefault="00E335A4">
          <w:pPr>
            <w:pBdr>
              <w:top w:val="nil"/>
              <w:left w:val="nil"/>
              <w:bottom w:val="nil"/>
              <w:right w:val="nil"/>
              <w:between w:val="nil"/>
            </w:pBdr>
            <w:spacing w:after="0" w:line="360" w:lineRule="auto"/>
            <w:jc w:val="center"/>
            <w:rPr>
              <w:rFonts w:ascii="Arial" w:eastAsia="Arial" w:hAnsi="Arial" w:cs="Arial"/>
              <w:color w:val="548DD4"/>
              <w:sz w:val="18"/>
              <w:szCs w:val="18"/>
            </w:rPr>
          </w:pPr>
        </w:p>
      </w:sdtContent>
    </w:sdt>
    <w:sdt>
      <w:sdtPr>
        <w:tag w:val="goog_rdk_4"/>
        <w:id w:val="-432750325"/>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sdtContent>
    </w:sdt>
    <w:sdt>
      <w:sdtPr>
        <w:tag w:val="goog_rdk_5"/>
        <w:id w:val="967941430"/>
      </w:sdtPr>
      <w:sdtEndPr/>
      <w:sdtContent>
        <w:p w:rsidR="00287933" w:rsidRDefault="00E335A4">
          <w:pPr>
            <w:pBdr>
              <w:top w:val="nil"/>
              <w:left w:val="nil"/>
              <w:bottom w:val="nil"/>
              <w:right w:val="nil"/>
              <w:between w:val="nil"/>
            </w:pBdr>
            <w:spacing w:after="0" w:line="240" w:lineRule="auto"/>
            <w:jc w:val="both"/>
            <w:rPr>
              <w:rFonts w:ascii="Arial" w:eastAsia="Arial" w:hAnsi="Arial" w:cs="Arial"/>
              <w:color w:val="0000FF"/>
              <w:sz w:val="24"/>
              <w:szCs w:val="24"/>
            </w:rPr>
          </w:pPr>
        </w:p>
      </w:sdtContent>
    </w:sdt>
    <w:sdt>
      <w:sdtPr>
        <w:tag w:val="goog_rdk_6"/>
        <w:id w:val="-2070328220"/>
      </w:sdtPr>
      <w:sdtEndPr/>
      <w:sdtContent>
        <w:p w:rsidR="00287933" w:rsidRDefault="00CD75E8">
          <w:pPr>
            <w:spacing w:after="0" w:line="240" w:lineRule="auto"/>
            <w:jc w:val="both"/>
            <w:rPr>
              <w:rFonts w:ascii="Arial" w:eastAsia="Arial" w:hAnsi="Arial" w:cs="Arial"/>
              <w:color w:val="0000FF"/>
              <w:sz w:val="24"/>
              <w:szCs w:val="24"/>
            </w:rPr>
          </w:pPr>
          <w:r>
            <w:rPr>
              <w:rFonts w:ascii="Arial" w:eastAsia="Arial" w:hAnsi="Arial" w:cs="Arial"/>
              <w:sz w:val="24"/>
              <w:szCs w:val="24"/>
            </w:rPr>
            <w:t xml:space="preserve">A hospitalidade está presente em todos os dias das nossas vidas, em diversas situações e lugares, inclusive dentro de hospitais, ambientes nos quais pode exercer impactos na saúde de pacientes. Com base nesse princípio, este projeto busca identificar efeitos da hospitalidade no tratamento de pacientes hospitalizados, de acordo com resultados da saúde desses pacientes, e determinar princípios e métodos eficazes para aplicação da hospitalidade em ambientes hospitalares. O projeto será desenvolvido </w:t>
          </w:r>
          <w:r w:rsidR="00852ACF">
            <w:rPr>
              <w:rFonts w:ascii="Arial" w:eastAsia="Arial" w:hAnsi="Arial" w:cs="Arial"/>
              <w:sz w:val="24"/>
              <w:szCs w:val="24"/>
            </w:rPr>
            <w:t xml:space="preserve">em </w:t>
          </w:r>
          <w:r w:rsidR="00BF40CE">
            <w:rPr>
              <w:rFonts w:ascii="Arial" w:eastAsia="Arial" w:hAnsi="Arial" w:cs="Arial"/>
              <w:sz w:val="24"/>
              <w:szCs w:val="24"/>
            </w:rPr>
            <w:t>unidade</w:t>
          </w:r>
          <w:r w:rsidR="00AE1A53">
            <w:rPr>
              <w:rFonts w:ascii="Arial" w:eastAsia="Arial" w:hAnsi="Arial" w:cs="Arial"/>
              <w:sz w:val="24"/>
              <w:szCs w:val="24"/>
            </w:rPr>
            <w:t>s de saúde do município de Itajaí</w:t>
          </w:r>
          <w:r>
            <w:rPr>
              <w:rFonts w:ascii="Arial" w:eastAsia="Arial" w:hAnsi="Arial" w:cs="Arial"/>
              <w:sz w:val="24"/>
              <w:szCs w:val="24"/>
            </w:rPr>
            <w:t>, onde serão realizadas algumas açõe</w:t>
          </w:r>
          <w:r w:rsidR="007067DA">
            <w:rPr>
              <w:rFonts w:ascii="Arial" w:eastAsia="Arial" w:hAnsi="Arial" w:cs="Arial"/>
              <w:sz w:val="24"/>
              <w:szCs w:val="24"/>
            </w:rPr>
            <w:t>s e métodos que buscam verificar</w:t>
          </w:r>
          <w:r>
            <w:rPr>
              <w:rFonts w:ascii="Arial" w:eastAsia="Arial" w:hAnsi="Arial" w:cs="Arial"/>
              <w:sz w:val="24"/>
              <w:szCs w:val="24"/>
            </w:rPr>
            <w:t xml:space="preserve"> a influência da hospitalidade na saúde. Espera-se a comprovação de que a hospitalidade afeta de forma direta e indireta na saúde dos pacientes e que sejam identificados e desenvolvidos métodos funcionais para sua aplicação </w:t>
          </w:r>
          <w:r w:rsidR="00D067D9">
            <w:rPr>
              <w:rFonts w:ascii="Arial" w:eastAsia="Arial" w:hAnsi="Arial" w:cs="Arial"/>
              <w:sz w:val="24"/>
              <w:szCs w:val="24"/>
            </w:rPr>
            <w:t xml:space="preserve">em </w:t>
          </w:r>
          <w:r>
            <w:rPr>
              <w:rFonts w:ascii="Arial" w:eastAsia="Arial" w:hAnsi="Arial" w:cs="Arial"/>
              <w:sz w:val="24"/>
              <w:szCs w:val="24"/>
            </w:rPr>
            <w:t xml:space="preserve">unidades hospitalares. </w:t>
          </w:r>
        </w:p>
      </w:sdtContent>
    </w:sdt>
    <w:sdt>
      <w:sdtPr>
        <w:tag w:val="goog_rdk_7"/>
        <w:id w:val="-484550234"/>
      </w:sdtPr>
      <w:sdtEndPr/>
      <w:sdtContent>
        <w:p w:rsidR="00287933" w:rsidRDefault="00E335A4">
          <w:pPr>
            <w:pBdr>
              <w:top w:val="nil"/>
              <w:left w:val="nil"/>
              <w:bottom w:val="nil"/>
              <w:right w:val="nil"/>
              <w:between w:val="nil"/>
            </w:pBdr>
            <w:spacing w:after="0" w:line="360" w:lineRule="auto"/>
            <w:jc w:val="both"/>
            <w:rPr>
              <w:rFonts w:ascii="Arial" w:eastAsia="Arial" w:hAnsi="Arial" w:cs="Arial"/>
              <w:color w:val="548DD4"/>
              <w:sz w:val="18"/>
              <w:szCs w:val="18"/>
            </w:rPr>
          </w:pPr>
        </w:p>
      </w:sdtContent>
    </w:sdt>
    <w:sdt>
      <w:sdtPr>
        <w:tag w:val="goog_rdk_8"/>
        <w:id w:val="-1655909711"/>
      </w:sdtPr>
      <w:sdtEndPr/>
      <w:sdtContent>
        <w:p w:rsidR="00287933" w:rsidRDefault="00CD75E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Pr>
              <w:rFonts w:ascii="Arial" w:eastAsia="Arial" w:hAnsi="Arial" w:cs="Arial"/>
              <w:sz w:val="24"/>
              <w:szCs w:val="24"/>
            </w:rPr>
            <w:t>Hospitalidade. Hotelaria Hospitalar. Saúde.</w:t>
          </w:r>
        </w:p>
      </w:sdtContent>
    </w:sdt>
    <w:sdt>
      <w:sdtPr>
        <w:tag w:val="goog_rdk_9"/>
        <w:id w:val="1172309825"/>
      </w:sdtPr>
      <w:sdtEndPr/>
      <w:sdtContent>
        <w:p w:rsidR="00287933" w:rsidRDefault="00E335A4">
          <w:pPr>
            <w:pBdr>
              <w:top w:val="nil"/>
              <w:left w:val="nil"/>
              <w:bottom w:val="nil"/>
              <w:right w:val="nil"/>
              <w:between w:val="nil"/>
            </w:pBdr>
            <w:spacing w:after="0" w:line="240" w:lineRule="auto"/>
            <w:jc w:val="both"/>
            <w:rPr>
              <w:rFonts w:ascii="Arial" w:eastAsia="Arial" w:hAnsi="Arial" w:cs="Arial"/>
              <w:color w:val="0000FF"/>
              <w:sz w:val="24"/>
              <w:szCs w:val="24"/>
            </w:rPr>
          </w:pPr>
        </w:p>
      </w:sdtContent>
    </w:sdt>
    <w:sdt>
      <w:sdtPr>
        <w:tag w:val="goog_rdk_10"/>
        <w:id w:val="-1574954838"/>
      </w:sdtPr>
      <w:sdtEndPr/>
      <w:sdtContent>
        <w:p w:rsidR="00287933" w:rsidRDefault="00E335A4">
          <w:pPr>
            <w:pBdr>
              <w:top w:val="nil"/>
              <w:left w:val="nil"/>
              <w:bottom w:val="nil"/>
              <w:right w:val="nil"/>
              <w:between w:val="nil"/>
            </w:pBdr>
            <w:spacing w:after="0" w:line="360" w:lineRule="auto"/>
            <w:jc w:val="center"/>
          </w:pPr>
        </w:p>
      </w:sdtContent>
    </w:sdt>
    <w:sdt>
      <w:sdtPr>
        <w:tag w:val="goog_rdk_11"/>
        <w:id w:val="1959062983"/>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sdtContent>
    </w:sdt>
    <w:sdt>
      <w:sdtPr>
        <w:tag w:val="goog_rdk_12"/>
        <w:id w:val="1639071227"/>
      </w:sdtPr>
      <w:sdtEndPr/>
      <w:sdtContent>
        <w:p w:rsidR="00287933" w:rsidRDefault="00E335A4">
          <w:pPr>
            <w:pBdr>
              <w:top w:val="nil"/>
              <w:left w:val="nil"/>
              <w:bottom w:val="nil"/>
              <w:right w:val="nil"/>
              <w:between w:val="nil"/>
            </w:pBdr>
            <w:spacing w:after="0" w:line="360" w:lineRule="auto"/>
            <w:jc w:val="center"/>
            <w:rPr>
              <w:rFonts w:ascii="Arial" w:eastAsia="Arial" w:hAnsi="Arial" w:cs="Arial"/>
              <w:color w:val="548DD4"/>
              <w:sz w:val="18"/>
              <w:szCs w:val="18"/>
            </w:rPr>
          </w:pPr>
        </w:p>
      </w:sdtContent>
    </w:sdt>
    <w:sdt>
      <w:sdtPr>
        <w:tag w:val="goog_rdk_13"/>
        <w:id w:val="103773977"/>
      </w:sdtPr>
      <w:sdtEndPr/>
      <w:sdtContent>
        <w:p w:rsidR="00287933" w:rsidRDefault="00CD75E8">
          <w:pPr>
            <w:spacing w:before="100" w:after="100" w:line="360" w:lineRule="auto"/>
            <w:ind w:firstLine="1133"/>
            <w:jc w:val="both"/>
            <w:rPr>
              <w:rFonts w:ascii="Arial" w:eastAsia="Arial" w:hAnsi="Arial" w:cs="Arial"/>
              <w:sz w:val="24"/>
              <w:szCs w:val="24"/>
            </w:rPr>
          </w:pPr>
          <w:r>
            <w:rPr>
              <w:rFonts w:ascii="Arial" w:eastAsia="Arial" w:hAnsi="Arial" w:cs="Arial"/>
              <w:sz w:val="24"/>
              <w:szCs w:val="24"/>
            </w:rPr>
            <w:t>A hospitalidade pode ser vista de diversas formas, desde o modo como uma pessoa trata outra, até o acolhimento recebido nos locais onde as pessoas estão inseridas. Está presente em todos os dias das nossas vidas, em diferentes contextos, inclusive dentro de hospitais, ambientes onde, em geral, o mal-estar ou o desconforto estão instalados, já que as pessoas geralmente só procuram hospitais em momentos de fragilidade da saúde. Porém</w:t>
          </w:r>
          <w:r w:rsidR="00D804E5">
            <w:rPr>
              <w:rFonts w:ascii="Arial" w:eastAsia="Arial" w:hAnsi="Arial" w:cs="Arial"/>
              <w:sz w:val="24"/>
              <w:szCs w:val="24"/>
            </w:rPr>
            <w:t>,</w:t>
          </w:r>
          <w:r>
            <w:rPr>
              <w:rFonts w:ascii="Arial" w:eastAsia="Arial" w:hAnsi="Arial" w:cs="Arial"/>
              <w:sz w:val="24"/>
              <w:szCs w:val="24"/>
            </w:rPr>
            <w:t xml:space="preserve"> enxergar hospitais apenas como ambientes desagradáveis ou de mal-estar pode ser um pensamento equivocado, já que a hospitalidade pode mudar a forma como as pessoas lidam com esses locais.</w:t>
          </w:r>
        </w:p>
      </w:sdtContent>
    </w:sdt>
    <w:sdt>
      <w:sdtPr>
        <w:tag w:val="goog_rdk_14"/>
        <w:id w:val="1739672141"/>
      </w:sdtPr>
      <w:sdtEndPr/>
      <w:sdtContent>
        <w:p w:rsidR="00287933" w:rsidRDefault="00CD75E8">
          <w:pPr>
            <w:spacing w:before="100" w:after="100" w:line="360" w:lineRule="auto"/>
            <w:ind w:firstLine="1133"/>
            <w:jc w:val="both"/>
            <w:rPr>
              <w:rFonts w:ascii="Arial" w:eastAsia="Arial" w:hAnsi="Arial" w:cs="Arial"/>
              <w:sz w:val="24"/>
              <w:szCs w:val="24"/>
            </w:rPr>
          </w:pPr>
          <w:r>
            <w:rPr>
              <w:rFonts w:ascii="Arial" w:eastAsia="Arial" w:hAnsi="Arial" w:cs="Arial"/>
              <w:sz w:val="24"/>
              <w:szCs w:val="24"/>
            </w:rPr>
            <w:t>Segundo Mascarenhas e Souza (2015, p. 11 apud PEREIRA et al, 2017), “o termo hospitalidade se refere ao gesto de acolher alguém, tanto em casa quanto em outros locais”. Expressa, desse modo, o ato de receber e cuidar de alguém que não faça parte do ambiente do anfitrião (pessoa que concede hospedagem), significando, também, “satisfazer e servir os hóspedes” (CHON; SPARROWE, 2014, p. 2). Logo, a hospitalidade representa um diferencial não só no ramo do turismo e hotelaria, meio ao qual geralmente ela é mais associada, mas também nos serviços prestados pelos hospitais, garantindo aos usuários uma experiência diferente através das relações interpessoais. “O hospital deve preocupar-se com a alimentação, o lazer e a hospedagem, sendo possível perceber grande semelhança entre hotéis e hospitais. Assim, a hospitalidade exerce papel fundamental no setor de saúde, que deve tê-la como alicerce” (PEREIRA et al, 2017).</w:t>
          </w:r>
        </w:p>
      </w:sdtContent>
    </w:sdt>
    <w:sdt>
      <w:sdtPr>
        <w:tag w:val="goog_rdk_15"/>
        <w:id w:val="-808787125"/>
      </w:sdtPr>
      <w:sdtEndPr/>
      <w:sdtContent>
        <w:p w:rsidR="00287933" w:rsidRDefault="00CD75E8">
          <w:pPr>
            <w:spacing w:after="0" w:line="360" w:lineRule="auto"/>
            <w:ind w:firstLine="1133"/>
            <w:jc w:val="both"/>
            <w:rPr>
              <w:rFonts w:ascii="Arial" w:eastAsia="Arial" w:hAnsi="Arial" w:cs="Arial"/>
              <w:sz w:val="24"/>
              <w:szCs w:val="24"/>
            </w:rPr>
          </w:pPr>
          <w:r>
            <w:rPr>
              <w:rFonts w:ascii="Arial" w:eastAsia="Arial" w:hAnsi="Arial" w:cs="Arial"/>
              <w:sz w:val="24"/>
              <w:szCs w:val="24"/>
            </w:rPr>
            <w:t>No contexto dos hospitais, a hospitalidade está ligada a um setor relativamente novo na área da saúde, a hotelaria hospitalar, que</w:t>
          </w:r>
        </w:p>
      </w:sdtContent>
    </w:sdt>
    <w:sdt>
      <w:sdtPr>
        <w:tag w:val="goog_rdk_16"/>
        <w:id w:val="297424084"/>
      </w:sdtPr>
      <w:sdtEndPr/>
      <w:sdtContent>
        <w:p w:rsidR="00287933" w:rsidRDefault="00CD75E8" w:rsidP="005B5D14">
          <w:pPr>
            <w:spacing w:after="0" w:line="240" w:lineRule="auto"/>
            <w:ind w:left="2268"/>
            <w:jc w:val="both"/>
            <w:rPr>
              <w:rFonts w:ascii="Arial" w:eastAsia="Arial" w:hAnsi="Arial" w:cs="Arial"/>
              <w:sz w:val="20"/>
              <w:szCs w:val="20"/>
            </w:rPr>
          </w:pPr>
          <w:proofErr w:type="gramStart"/>
          <w:r>
            <w:rPr>
              <w:rFonts w:ascii="Arial" w:eastAsia="Arial" w:hAnsi="Arial" w:cs="Arial"/>
              <w:sz w:val="20"/>
              <w:szCs w:val="20"/>
            </w:rPr>
            <w:t>faz</w:t>
          </w:r>
          <w:proofErr w:type="gramEnd"/>
          <w:r>
            <w:rPr>
              <w:rFonts w:ascii="Arial" w:eastAsia="Arial" w:hAnsi="Arial" w:cs="Arial"/>
              <w:sz w:val="20"/>
              <w:szCs w:val="20"/>
            </w:rPr>
            <w:t xml:space="preserve"> a ligação do cliente/paciente com os serviços de enfermagem, de nutrição e de clínica, desde que se respeitem critérios cuidadosamente elaborados para esse fim e que haja colaboração entre os diversos setores do hospital. Apoiada nessa estrutura, a instituição de saúde passa a conhecer as reais necessidades e expectativas do cliente/paciente podendo direcionar suas ações para atendê-las de uma maneira mais eficaz. O resultado natural será um serviço melhor e mais satisfatório para ambos os lados, ou seja, uma forte ferramenta para que a instituição se diferencie em relação à concorrência, mas também - e principalmente - para humanizar seus serviços (POPP, 2017, p. 14).</w:t>
          </w:r>
        </w:p>
      </w:sdtContent>
    </w:sdt>
    <w:sdt>
      <w:sdtPr>
        <w:tag w:val="goog_rdk_17"/>
        <w:id w:val="-1743560459"/>
      </w:sdtPr>
      <w:sdtEndPr/>
      <w:sdtContent>
        <w:p w:rsidR="00287933" w:rsidRDefault="00E335A4">
          <w:pPr>
            <w:spacing w:after="0" w:line="360" w:lineRule="auto"/>
            <w:ind w:firstLine="850"/>
            <w:jc w:val="both"/>
          </w:pPr>
        </w:p>
      </w:sdtContent>
    </w:sdt>
    <w:sdt>
      <w:sdtPr>
        <w:tag w:val="goog_rdk_18"/>
        <w:id w:val="-259295059"/>
      </w:sdtPr>
      <w:sdtEndPr/>
      <w:sdtContent>
        <w:p w:rsidR="00287933" w:rsidRDefault="00CD75E8">
          <w:pPr>
            <w:spacing w:after="0" w:line="360" w:lineRule="auto"/>
            <w:ind w:firstLine="1133"/>
            <w:jc w:val="both"/>
            <w:rPr>
              <w:rFonts w:ascii="Arial" w:eastAsia="Arial" w:hAnsi="Arial" w:cs="Arial"/>
              <w:sz w:val="24"/>
              <w:szCs w:val="24"/>
            </w:rPr>
          </w:pPr>
          <w:r>
            <w:rPr>
              <w:rFonts w:ascii="Arial" w:eastAsia="Arial" w:hAnsi="Arial" w:cs="Arial"/>
              <w:sz w:val="24"/>
              <w:szCs w:val="24"/>
            </w:rPr>
            <w:t>Desse modo, a hotelaria tradicional é adaptada ao contexto hospitalar. Alguns hospitais, por exemplo, apresentam projetos de recreação, contando com profissionais que utilizam roupas de médicos, mas se fantasiam como palhaços, objetivando entreter e descontrair pacientes,</w:t>
          </w:r>
          <w:r w:rsidR="000B59EC">
            <w:rPr>
              <w:rFonts w:ascii="Arial" w:eastAsia="Arial" w:hAnsi="Arial" w:cs="Arial"/>
              <w:sz w:val="24"/>
              <w:szCs w:val="24"/>
            </w:rPr>
            <w:t xml:space="preserve"> sobretudo aqueles instalados em</w:t>
          </w:r>
          <w:r>
            <w:rPr>
              <w:rFonts w:ascii="Arial" w:eastAsia="Arial" w:hAnsi="Arial" w:cs="Arial"/>
              <w:sz w:val="24"/>
              <w:szCs w:val="24"/>
            </w:rPr>
            <w:t xml:space="preserve"> andares pediátricos (crianças e adolescentes). Nota-se que esse é um trabalho de enorme importância para “a mudança de humor do paciente e, consequentemente, facilidade no tratamento interpessoal com a equipe médica e hoteleira do hospital” (</w:t>
          </w:r>
          <w:r>
            <w:rPr>
              <w:rFonts w:ascii="Arial" w:eastAsia="Arial" w:hAnsi="Arial" w:cs="Arial"/>
              <w:sz w:val="24"/>
              <w:szCs w:val="24"/>
              <w:highlight w:val="white"/>
            </w:rPr>
            <w:t>BOEGER, 2003, p. 39 apud MARQUES; PINHEIRO, 2009, p. 8)</w:t>
          </w:r>
          <w:r>
            <w:rPr>
              <w:rFonts w:ascii="Arial" w:eastAsia="Arial" w:hAnsi="Arial" w:cs="Arial"/>
              <w:sz w:val="24"/>
              <w:szCs w:val="24"/>
            </w:rPr>
            <w:t>.</w:t>
          </w:r>
        </w:p>
      </w:sdtContent>
    </w:sdt>
    <w:sdt>
      <w:sdtPr>
        <w:tag w:val="goog_rdk_19"/>
        <w:id w:val="-545062017"/>
      </w:sdtPr>
      <w:sdtEndPr/>
      <w:sdtContent>
        <w:p w:rsidR="00287933" w:rsidRDefault="00CD75E8" w:rsidP="000B59E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Entretanto, uma possível implantação de ações para introduzir a hospitalidade em tais ambientes, em geral, não é comum, já que se trata "mais de sensibilidade, criatividade e empreendedorismo por parte do administrador de </w:t>
          </w:r>
          <w:r>
            <w:rPr>
              <w:rFonts w:ascii="Arial" w:eastAsia="Arial" w:hAnsi="Arial" w:cs="Arial"/>
              <w:sz w:val="24"/>
              <w:szCs w:val="24"/>
            </w:rPr>
            <w:lastRenderedPageBreak/>
            <w:t>hotelaria hospitalar do que da mera disponibilização de recursos, sejam estes humanos ou financeiros" (POPP, 2017).</w:t>
          </w:r>
        </w:p>
      </w:sdtContent>
    </w:sdt>
    <w:sdt>
      <w:sdtPr>
        <w:tag w:val="goog_rdk_20"/>
        <w:id w:val="1477562723"/>
      </w:sdtPr>
      <w:sdtEndPr/>
      <w:sdtContent>
        <w:p w:rsidR="00287933" w:rsidRDefault="00CD75E8">
          <w:pPr>
            <w:spacing w:after="0" w:line="360" w:lineRule="auto"/>
            <w:ind w:firstLine="1133"/>
            <w:jc w:val="both"/>
            <w:rPr>
              <w:rFonts w:ascii="Arial" w:eastAsia="Arial" w:hAnsi="Arial" w:cs="Arial"/>
              <w:color w:val="0000FF"/>
              <w:sz w:val="24"/>
              <w:szCs w:val="24"/>
            </w:rPr>
          </w:pPr>
          <w:r>
            <w:rPr>
              <w:rFonts w:ascii="Arial" w:eastAsia="Arial" w:hAnsi="Arial" w:cs="Arial"/>
              <w:sz w:val="24"/>
              <w:szCs w:val="24"/>
            </w:rPr>
            <w:t>Desse modo, a hospitalidade no ambiente hospitalar pode trazer um enorme benefício a todas as pessoas que estão inclusas nesse meio, já que pode facilitar a convivência e alegrar um ambiente que em geral está ligado a momentos difíceis na vida das pessoas, sem contar nos benefícios à saúde que ela pode ocasionar. Busca-se com esta pesquisa investigar os impactos de alguns métodos da hospitalidade no tratamento de saúde de pacientes</w:t>
          </w:r>
          <w:r w:rsidR="00306CC8">
            <w:rPr>
              <w:rFonts w:ascii="Arial" w:eastAsia="Arial" w:hAnsi="Arial" w:cs="Arial"/>
              <w:sz w:val="24"/>
              <w:szCs w:val="24"/>
            </w:rPr>
            <w:t xml:space="preserve"> hospitalizados </w:t>
          </w:r>
          <w:r w:rsidR="00AE1A53">
            <w:rPr>
              <w:rFonts w:ascii="Arial" w:eastAsia="Arial" w:hAnsi="Arial" w:cs="Arial"/>
              <w:sz w:val="24"/>
              <w:szCs w:val="24"/>
            </w:rPr>
            <w:t xml:space="preserve">em </w:t>
          </w:r>
          <w:r w:rsidR="00CF66FC">
            <w:rPr>
              <w:rFonts w:ascii="Arial" w:eastAsia="Arial" w:hAnsi="Arial" w:cs="Arial"/>
              <w:sz w:val="24"/>
              <w:szCs w:val="24"/>
            </w:rPr>
            <w:t>unida</w:t>
          </w:r>
          <w:r w:rsidR="00306CC8">
            <w:rPr>
              <w:rFonts w:ascii="Arial" w:eastAsia="Arial" w:hAnsi="Arial" w:cs="Arial"/>
              <w:sz w:val="24"/>
              <w:szCs w:val="24"/>
            </w:rPr>
            <w:t>de</w:t>
          </w:r>
          <w:r w:rsidR="00AE1A53">
            <w:rPr>
              <w:rFonts w:ascii="Arial" w:eastAsia="Arial" w:hAnsi="Arial" w:cs="Arial"/>
              <w:sz w:val="24"/>
              <w:szCs w:val="24"/>
            </w:rPr>
            <w:t>s</w:t>
          </w:r>
          <w:r w:rsidR="00306CC8">
            <w:rPr>
              <w:rFonts w:ascii="Arial" w:eastAsia="Arial" w:hAnsi="Arial" w:cs="Arial"/>
              <w:sz w:val="24"/>
              <w:szCs w:val="24"/>
            </w:rPr>
            <w:t xml:space="preserve"> de saúde d</w:t>
          </w:r>
          <w:r w:rsidR="00AE1A53">
            <w:rPr>
              <w:rFonts w:ascii="Arial" w:eastAsia="Arial" w:hAnsi="Arial" w:cs="Arial"/>
              <w:sz w:val="24"/>
              <w:szCs w:val="24"/>
            </w:rPr>
            <w:t>o município de</w:t>
          </w:r>
          <w:r w:rsidR="00CF66FC">
            <w:rPr>
              <w:rFonts w:ascii="Arial" w:eastAsia="Arial" w:hAnsi="Arial" w:cs="Arial"/>
              <w:sz w:val="24"/>
              <w:szCs w:val="24"/>
            </w:rPr>
            <w:t xml:space="preserve"> Itajaí</w:t>
          </w:r>
          <w:r>
            <w:rPr>
              <w:rFonts w:ascii="Arial" w:eastAsia="Arial" w:hAnsi="Arial" w:cs="Arial"/>
              <w:sz w:val="24"/>
              <w:szCs w:val="24"/>
            </w:rPr>
            <w:t>.</w:t>
          </w:r>
        </w:p>
      </w:sdtContent>
    </w:sdt>
    <w:sdt>
      <w:sdtPr>
        <w:rPr>
          <w:rFonts w:ascii="Arial" w:hAnsi="Arial" w:cs="Arial"/>
          <w:sz w:val="24"/>
          <w:szCs w:val="24"/>
        </w:rPr>
        <w:tag w:val="goog_rdk_21"/>
        <w:id w:val="891080273"/>
        <w:showingPlcHdr/>
      </w:sdtPr>
      <w:sdtEndPr/>
      <w:sdtContent>
        <w:p w:rsidR="00287933" w:rsidRPr="000B59EC" w:rsidRDefault="000B59EC" w:rsidP="000B59EC">
          <w:pPr>
            <w:pBdr>
              <w:top w:val="nil"/>
              <w:left w:val="nil"/>
              <w:bottom w:val="nil"/>
              <w:right w:val="nil"/>
              <w:between w:val="nil"/>
            </w:pBdr>
            <w:spacing w:after="0" w:line="240" w:lineRule="auto"/>
            <w:jc w:val="center"/>
            <w:rPr>
              <w:rFonts w:ascii="Arial" w:eastAsia="Arial" w:hAnsi="Arial" w:cs="Arial"/>
              <w:color w:val="548DD4"/>
              <w:sz w:val="24"/>
              <w:szCs w:val="24"/>
            </w:rPr>
          </w:pPr>
          <w:r w:rsidRPr="000B59EC">
            <w:rPr>
              <w:rFonts w:ascii="Arial" w:hAnsi="Arial" w:cs="Arial"/>
              <w:sz w:val="24"/>
              <w:szCs w:val="24"/>
            </w:rPr>
            <w:t xml:space="preserve">     </w:t>
          </w:r>
        </w:p>
      </w:sdtContent>
    </w:sdt>
    <w:sdt>
      <w:sdtPr>
        <w:rPr>
          <w:rFonts w:ascii="Arial" w:hAnsi="Arial" w:cs="Arial"/>
          <w:sz w:val="24"/>
          <w:szCs w:val="24"/>
        </w:rPr>
        <w:tag w:val="goog_rdk_22"/>
        <w:id w:val="1463535670"/>
        <w:showingPlcHdr/>
      </w:sdtPr>
      <w:sdtEndPr/>
      <w:sdtContent>
        <w:p w:rsidR="00287933" w:rsidRDefault="000B59EC" w:rsidP="000B59EC">
          <w:pPr>
            <w:pBdr>
              <w:top w:val="nil"/>
              <w:left w:val="nil"/>
              <w:bottom w:val="nil"/>
              <w:right w:val="nil"/>
              <w:between w:val="nil"/>
            </w:pBdr>
            <w:spacing w:after="0" w:line="240" w:lineRule="auto"/>
            <w:jc w:val="center"/>
            <w:rPr>
              <w:rFonts w:ascii="Arial" w:eastAsia="Arial" w:hAnsi="Arial" w:cs="Arial"/>
              <w:color w:val="548DD4"/>
              <w:sz w:val="18"/>
              <w:szCs w:val="18"/>
            </w:rPr>
          </w:pPr>
          <w:r w:rsidRPr="000B59EC">
            <w:rPr>
              <w:rFonts w:ascii="Arial" w:hAnsi="Arial" w:cs="Arial"/>
              <w:sz w:val="24"/>
              <w:szCs w:val="24"/>
            </w:rPr>
            <w:t xml:space="preserve">     </w:t>
          </w:r>
        </w:p>
      </w:sdtContent>
    </w:sdt>
    <w:sdt>
      <w:sdtPr>
        <w:tag w:val="goog_rdk_23"/>
        <w:id w:val="493073786"/>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sdtContent>
    </w:sdt>
    <w:sdt>
      <w:sdtPr>
        <w:tag w:val="goog_rdk_24"/>
        <w:id w:val="1730186642"/>
        <w:showingPlcHdr/>
      </w:sdtPr>
      <w:sdtEndPr/>
      <w:sdtContent>
        <w:p w:rsidR="00287933" w:rsidRDefault="000B59EC" w:rsidP="000B59EC">
          <w:pPr>
            <w:pBdr>
              <w:top w:val="nil"/>
              <w:left w:val="nil"/>
              <w:bottom w:val="nil"/>
              <w:right w:val="nil"/>
              <w:between w:val="nil"/>
            </w:pBdr>
            <w:spacing w:after="0" w:line="240" w:lineRule="auto"/>
            <w:jc w:val="center"/>
            <w:rPr>
              <w:rFonts w:ascii="Arial" w:eastAsia="Arial" w:hAnsi="Arial" w:cs="Arial"/>
              <w:color w:val="548DD4"/>
              <w:sz w:val="18"/>
              <w:szCs w:val="18"/>
            </w:rPr>
          </w:pPr>
          <w:r w:rsidRPr="000B59EC">
            <w:rPr>
              <w:rFonts w:ascii="Arial" w:hAnsi="Arial" w:cs="Arial"/>
              <w:sz w:val="24"/>
              <w:szCs w:val="24"/>
            </w:rPr>
            <w:t xml:space="preserve">     </w:t>
          </w:r>
        </w:p>
      </w:sdtContent>
    </w:sdt>
    <w:sdt>
      <w:sdtPr>
        <w:tag w:val="goog_rdk_25"/>
        <w:id w:val="1976255476"/>
      </w:sdtPr>
      <w:sdtEndPr/>
      <w:sdtContent>
        <w:p w:rsidR="00287933" w:rsidRDefault="000B59EC">
          <w:pPr>
            <w:spacing w:after="0" w:line="360" w:lineRule="auto"/>
            <w:ind w:firstLine="1133"/>
            <w:jc w:val="both"/>
            <w:rPr>
              <w:rFonts w:ascii="Arial" w:eastAsia="Arial" w:hAnsi="Arial" w:cs="Arial"/>
              <w:sz w:val="24"/>
              <w:szCs w:val="24"/>
            </w:rPr>
          </w:pPr>
          <w:r>
            <w:rPr>
              <w:rFonts w:ascii="Arial" w:hAnsi="Arial" w:cs="Arial"/>
              <w:sz w:val="24"/>
              <w:szCs w:val="24"/>
            </w:rPr>
            <w:t xml:space="preserve">A primeira parte do projeto consistiu na pesquisa bibliográfica acerca da hospitalidade e de sua importância no contexto hospitalar, com base no referencial teórico </w:t>
          </w:r>
          <w:r w:rsidR="00584CF9">
            <w:rPr>
              <w:rFonts w:ascii="Arial" w:hAnsi="Arial" w:cs="Arial"/>
              <w:sz w:val="24"/>
              <w:szCs w:val="24"/>
            </w:rPr>
            <w:t>apresentado</w:t>
          </w:r>
          <w:r>
            <w:rPr>
              <w:rFonts w:ascii="Arial" w:hAnsi="Arial" w:cs="Arial"/>
              <w:sz w:val="24"/>
              <w:szCs w:val="24"/>
            </w:rPr>
            <w:t xml:space="preserve"> na Introdução. </w:t>
          </w:r>
          <w:r w:rsidR="00CD75E8">
            <w:rPr>
              <w:rFonts w:ascii="Arial" w:eastAsia="Arial" w:hAnsi="Arial" w:cs="Arial"/>
              <w:sz w:val="24"/>
              <w:szCs w:val="24"/>
            </w:rPr>
            <w:t xml:space="preserve">A implementação da </w:t>
          </w:r>
          <w:r>
            <w:rPr>
              <w:rFonts w:ascii="Arial" w:eastAsia="Arial" w:hAnsi="Arial" w:cs="Arial"/>
              <w:sz w:val="24"/>
              <w:szCs w:val="24"/>
            </w:rPr>
            <w:t xml:space="preserve">parte prática da </w:t>
          </w:r>
          <w:r w:rsidR="00CD75E8">
            <w:rPr>
              <w:rFonts w:ascii="Arial" w:eastAsia="Arial" w:hAnsi="Arial" w:cs="Arial"/>
              <w:sz w:val="24"/>
              <w:szCs w:val="24"/>
            </w:rPr>
            <w:t xml:space="preserve">pesquisa se dará </w:t>
          </w:r>
          <w:r w:rsidR="004F678B">
            <w:rPr>
              <w:rFonts w:ascii="Arial" w:eastAsia="Arial" w:hAnsi="Arial" w:cs="Arial"/>
              <w:sz w:val="24"/>
              <w:szCs w:val="24"/>
            </w:rPr>
            <w:t xml:space="preserve">em </w:t>
          </w:r>
          <w:r w:rsidR="00BF40CE">
            <w:rPr>
              <w:rFonts w:ascii="Arial" w:eastAsia="Arial" w:hAnsi="Arial" w:cs="Arial"/>
              <w:sz w:val="24"/>
              <w:szCs w:val="24"/>
            </w:rPr>
            <w:t>unidad</w:t>
          </w:r>
          <w:r w:rsidR="00F70E96">
            <w:rPr>
              <w:rFonts w:ascii="Arial" w:eastAsia="Arial" w:hAnsi="Arial" w:cs="Arial"/>
              <w:sz w:val="24"/>
              <w:szCs w:val="24"/>
            </w:rPr>
            <w:t>es</w:t>
          </w:r>
          <w:r w:rsidR="00BF40CE">
            <w:rPr>
              <w:rFonts w:ascii="Arial" w:eastAsia="Arial" w:hAnsi="Arial" w:cs="Arial"/>
              <w:sz w:val="24"/>
              <w:szCs w:val="24"/>
            </w:rPr>
            <w:t xml:space="preserve"> de saúde </w:t>
          </w:r>
          <w:r w:rsidR="00A72D34">
            <w:rPr>
              <w:rFonts w:ascii="Arial" w:eastAsia="Arial" w:hAnsi="Arial" w:cs="Arial"/>
              <w:sz w:val="24"/>
              <w:szCs w:val="24"/>
            </w:rPr>
            <w:t>d</w:t>
          </w:r>
          <w:r w:rsidR="004F678B">
            <w:rPr>
              <w:rFonts w:ascii="Arial" w:eastAsia="Arial" w:hAnsi="Arial" w:cs="Arial"/>
              <w:sz w:val="24"/>
              <w:szCs w:val="24"/>
            </w:rPr>
            <w:t xml:space="preserve">e </w:t>
          </w:r>
          <w:r w:rsidR="00A72D34">
            <w:rPr>
              <w:rFonts w:ascii="Arial" w:eastAsia="Arial" w:hAnsi="Arial" w:cs="Arial"/>
              <w:sz w:val="24"/>
              <w:szCs w:val="24"/>
            </w:rPr>
            <w:t>Itajaí</w:t>
          </w:r>
          <w:r w:rsidR="00CD75E8">
            <w:rPr>
              <w:rFonts w:ascii="Arial" w:eastAsia="Arial" w:hAnsi="Arial" w:cs="Arial"/>
              <w:sz w:val="24"/>
              <w:szCs w:val="24"/>
            </w:rPr>
            <w:t>, onde, a partir da autorização do hospital, selecionaremos alguns pacientes</w:t>
          </w:r>
          <w:r w:rsidR="00A37284">
            <w:rPr>
              <w:rFonts w:ascii="Arial" w:eastAsia="Arial" w:hAnsi="Arial" w:cs="Arial"/>
              <w:sz w:val="24"/>
              <w:szCs w:val="24"/>
            </w:rPr>
            <w:t xml:space="preserve"> </w:t>
          </w:r>
          <w:r w:rsidR="00CD75E8">
            <w:rPr>
              <w:rFonts w:ascii="Arial" w:eastAsia="Arial" w:hAnsi="Arial" w:cs="Arial"/>
              <w:sz w:val="24"/>
              <w:szCs w:val="24"/>
            </w:rPr>
            <w:t xml:space="preserve">com diagnósticos semelhantes </w:t>
          </w:r>
          <w:r w:rsidR="00A37284">
            <w:rPr>
              <w:rFonts w:ascii="Arial" w:eastAsia="Arial" w:hAnsi="Arial" w:cs="Arial"/>
              <w:sz w:val="24"/>
              <w:szCs w:val="24"/>
            </w:rPr>
            <w:t>que se dispuserem a participar da pesquisa</w:t>
          </w:r>
          <w:r w:rsidR="005C7DC8">
            <w:rPr>
              <w:rFonts w:ascii="Arial" w:eastAsia="Arial" w:hAnsi="Arial" w:cs="Arial"/>
              <w:sz w:val="24"/>
              <w:szCs w:val="24"/>
            </w:rPr>
            <w:t>.</w:t>
          </w:r>
          <w:r w:rsidR="00CD75E8">
            <w:rPr>
              <w:rFonts w:ascii="Arial" w:eastAsia="Arial" w:hAnsi="Arial" w:cs="Arial"/>
              <w:sz w:val="24"/>
              <w:szCs w:val="24"/>
            </w:rPr>
            <w:t xml:space="preserve"> </w:t>
          </w:r>
          <w:r w:rsidR="005C7DC8">
            <w:rPr>
              <w:rFonts w:ascii="Arial" w:eastAsia="Arial" w:hAnsi="Arial" w:cs="Arial"/>
              <w:sz w:val="24"/>
              <w:szCs w:val="24"/>
            </w:rPr>
            <w:t>R</w:t>
          </w:r>
          <w:r w:rsidR="00CD75E8">
            <w:rPr>
              <w:rFonts w:ascii="Arial" w:eastAsia="Arial" w:hAnsi="Arial" w:cs="Arial"/>
              <w:sz w:val="24"/>
              <w:szCs w:val="24"/>
            </w:rPr>
            <w:t>ealizaremos</w:t>
          </w:r>
          <w:r w:rsidR="005C7DC8">
            <w:rPr>
              <w:rFonts w:ascii="Arial" w:eastAsia="Arial" w:hAnsi="Arial" w:cs="Arial"/>
              <w:sz w:val="24"/>
              <w:szCs w:val="24"/>
            </w:rPr>
            <w:t>, então,</w:t>
          </w:r>
          <w:r w:rsidR="00CD75E8">
            <w:rPr>
              <w:rFonts w:ascii="Arial" w:eastAsia="Arial" w:hAnsi="Arial" w:cs="Arial"/>
              <w:sz w:val="24"/>
              <w:szCs w:val="24"/>
            </w:rPr>
            <w:t xml:space="preserve"> ações que proporcionem a hospitalidade, tais como: </w:t>
          </w:r>
          <w:proofErr w:type="spellStart"/>
          <w:r w:rsidR="00CD75E8">
            <w:rPr>
              <w:rFonts w:ascii="Arial" w:eastAsia="Arial" w:hAnsi="Arial" w:cs="Arial"/>
              <w:sz w:val="24"/>
              <w:szCs w:val="24"/>
            </w:rPr>
            <w:t>cinoterapia</w:t>
          </w:r>
          <w:proofErr w:type="spellEnd"/>
          <w:r w:rsidR="00CD75E8">
            <w:rPr>
              <w:rFonts w:ascii="Arial" w:eastAsia="Arial" w:hAnsi="Arial" w:cs="Arial"/>
              <w:sz w:val="24"/>
              <w:szCs w:val="24"/>
            </w:rPr>
            <w:t>,</w:t>
          </w:r>
          <w:r w:rsidR="00CD75E8">
            <w:rPr>
              <w:rFonts w:ascii="Arial" w:eastAsia="Arial" w:hAnsi="Arial" w:cs="Arial"/>
              <w:color w:val="111111"/>
              <w:sz w:val="24"/>
              <w:szCs w:val="24"/>
              <w:highlight w:val="white"/>
            </w:rPr>
            <w:t xml:space="preserve"> método que utiliza cães ou outros animais como </w:t>
          </w:r>
          <w:proofErr w:type="spellStart"/>
          <w:r w:rsidR="00CD75E8">
            <w:rPr>
              <w:rFonts w:ascii="Arial" w:eastAsia="Arial" w:hAnsi="Arial" w:cs="Arial"/>
              <w:color w:val="111111"/>
              <w:sz w:val="24"/>
              <w:szCs w:val="24"/>
              <w:highlight w:val="white"/>
            </w:rPr>
            <w:t>coterapeutas</w:t>
          </w:r>
          <w:proofErr w:type="spellEnd"/>
          <w:r w:rsidR="00CD75E8">
            <w:rPr>
              <w:rFonts w:ascii="Arial" w:eastAsia="Arial" w:hAnsi="Arial" w:cs="Arial"/>
              <w:color w:val="111111"/>
              <w:sz w:val="24"/>
              <w:szCs w:val="24"/>
              <w:highlight w:val="white"/>
            </w:rPr>
            <w:t xml:space="preserve"> em sessões de terapia de diversos pacientes, em variadas situações (ESTELA, 2019); </w:t>
          </w:r>
          <w:r w:rsidR="00CD75E8">
            <w:rPr>
              <w:rFonts w:ascii="Arial" w:eastAsia="Arial" w:hAnsi="Arial" w:cs="Arial"/>
              <w:sz w:val="24"/>
              <w:szCs w:val="24"/>
            </w:rPr>
            <w:t>apoio familiar, sendo o envolvimento de familiares e amigos nos processos de melhora do paciente; interação humana, tratando-se de conversas e atividades de interação; artes e diversão, referindo-se a atividades de entretenimento como música e contação de história; ambiente de cura, consistindo em decorações no quarto para entretenimento e acolhimento do paciente; espiritualidade, sem invadir a opção de cada paciente, mas ajudando-o a ter menos sofrimento, maior segurança e aceitação dos momentos difíceis, contribuindo para que tanto ele quanto seus familiares tenham melhor permanência no hospital (MANENTI; SORATTO, 2012); acesso à informação como forma de aumentar a participação dos pacientes, resumindo-se em conceder informações sobre o estado de saúde dos pacientes para que os mesmos se mantenham informados sobre a necessidade e importância dos procedimentos realizados com eles.</w:t>
          </w:r>
        </w:p>
      </w:sdtContent>
    </w:sdt>
    <w:sdt>
      <w:sdtPr>
        <w:tag w:val="goog_rdk_26"/>
        <w:id w:val="896391710"/>
      </w:sdtPr>
      <w:sdtEndPr/>
      <w:sdtContent>
        <w:p w:rsidR="00287933" w:rsidRDefault="00CD75E8">
          <w:pPr>
            <w:spacing w:after="0" w:line="360" w:lineRule="auto"/>
            <w:ind w:firstLine="1133"/>
            <w:jc w:val="both"/>
            <w:rPr>
              <w:rFonts w:ascii="Arial" w:eastAsia="Arial" w:hAnsi="Arial" w:cs="Arial"/>
              <w:color w:val="0000FF"/>
              <w:sz w:val="24"/>
              <w:szCs w:val="24"/>
            </w:rPr>
          </w:pPr>
          <w:r>
            <w:rPr>
              <w:rFonts w:ascii="Arial" w:eastAsia="Arial" w:hAnsi="Arial" w:cs="Arial"/>
              <w:sz w:val="24"/>
              <w:szCs w:val="24"/>
            </w:rPr>
            <w:t>Todas essas ações serão efetuadas com o auxílio de profissio</w:t>
          </w:r>
          <w:r w:rsidR="00AB2976">
            <w:rPr>
              <w:rFonts w:ascii="Arial" w:eastAsia="Arial" w:hAnsi="Arial" w:cs="Arial"/>
              <w:sz w:val="24"/>
              <w:szCs w:val="24"/>
            </w:rPr>
            <w:t>nais da área da saúde da unidade hospitalar</w:t>
          </w:r>
          <w:r>
            <w:rPr>
              <w:rFonts w:ascii="Arial" w:eastAsia="Arial" w:hAnsi="Arial" w:cs="Arial"/>
              <w:sz w:val="24"/>
              <w:szCs w:val="24"/>
            </w:rPr>
            <w:t>. Serão analisados os resultados obtidos durante a estadia desses pacien</w:t>
          </w:r>
          <w:r w:rsidR="00F70E96">
            <w:rPr>
              <w:rFonts w:ascii="Arial" w:eastAsia="Arial" w:hAnsi="Arial" w:cs="Arial"/>
              <w:sz w:val="24"/>
              <w:szCs w:val="24"/>
            </w:rPr>
            <w:t>tes no hospital</w:t>
          </w:r>
          <w:r>
            <w:rPr>
              <w:rFonts w:ascii="Arial" w:eastAsia="Arial" w:hAnsi="Arial" w:cs="Arial"/>
              <w:sz w:val="24"/>
              <w:szCs w:val="24"/>
            </w:rPr>
            <w:t xml:space="preserve">, </w:t>
          </w:r>
          <w:r w:rsidR="007B7E3F">
            <w:rPr>
              <w:rFonts w:ascii="Arial" w:eastAsia="Arial" w:hAnsi="Arial" w:cs="Arial"/>
              <w:sz w:val="24"/>
              <w:szCs w:val="24"/>
            </w:rPr>
            <w:t>buscando-se observar</w:t>
          </w:r>
          <w:r w:rsidR="009D37BC">
            <w:rPr>
              <w:rFonts w:ascii="Arial" w:eastAsia="Arial" w:hAnsi="Arial" w:cs="Arial"/>
              <w:sz w:val="24"/>
              <w:szCs w:val="24"/>
            </w:rPr>
            <w:t xml:space="preserve"> se ocorreram </w:t>
          </w:r>
          <w:r>
            <w:rPr>
              <w:rFonts w:ascii="Arial" w:eastAsia="Arial" w:hAnsi="Arial" w:cs="Arial"/>
              <w:sz w:val="24"/>
              <w:szCs w:val="24"/>
            </w:rPr>
            <w:t>melhorias no quadro clínico do paciente</w:t>
          </w:r>
          <w:r w:rsidR="007B7E3F">
            <w:rPr>
              <w:rFonts w:ascii="Arial" w:eastAsia="Arial" w:hAnsi="Arial" w:cs="Arial"/>
              <w:sz w:val="24"/>
              <w:szCs w:val="24"/>
            </w:rPr>
            <w:t xml:space="preserve"> que possam se</w:t>
          </w:r>
          <w:r w:rsidR="009D37BC">
            <w:rPr>
              <w:rFonts w:ascii="Arial" w:eastAsia="Arial" w:hAnsi="Arial" w:cs="Arial"/>
              <w:sz w:val="24"/>
              <w:szCs w:val="24"/>
            </w:rPr>
            <w:t>r associadas aos métodos que envolveram a</w:t>
          </w:r>
          <w:r w:rsidR="007B7E3F">
            <w:rPr>
              <w:rFonts w:ascii="Arial" w:eastAsia="Arial" w:hAnsi="Arial" w:cs="Arial"/>
              <w:sz w:val="24"/>
              <w:szCs w:val="24"/>
            </w:rPr>
            <w:t xml:space="preserve"> hospitalidade no tratamento. </w:t>
          </w:r>
          <w:r w:rsidR="009D37BC">
            <w:rPr>
              <w:rFonts w:ascii="Arial" w:eastAsia="Arial" w:hAnsi="Arial" w:cs="Arial"/>
              <w:sz w:val="24"/>
              <w:szCs w:val="24"/>
            </w:rPr>
            <w:t>Essa análise será feita em conjunto com os profissionais da saúde que acompanharem a implementação da prát</w:t>
          </w:r>
          <w:r w:rsidR="007A0125">
            <w:rPr>
              <w:rFonts w:ascii="Arial" w:eastAsia="Arial" w:hAnsi="Arial" w:cs="Arial"/>
              <w:sz w:val="24"/>
              <w:szCs w:val="24"/>
            </w:rPr>
            <w:t>ica do projeto. Além disso, a pesquisa utilizará como instrumento de coleta de dados um questionário, no qual o paciente po</w:t>
          </w:r>
          <w:r w:rsidR="009D37BC">
            <w:rPr>
              <w:rFonts w:ascii="Arial" w:eastAsia="Arial" w:hAnsi="Arial" w:cs="Arial"/>
              <w:sz w:val="24"/>
              <w:szCs w:val="24"/>
            </w:rPr>
            <w:t>derá se manifestar acerca das</w:t>
          </w:r>
          <w:r>
            <w:rPr>
              <w:rFonts w:ascii="Arial" w:eastAsia="Arial" w:hAnsi="Arial" w:cs="Arial"/>
              <w:sz w:val="24"/>
              <w:szCs w:val="24"/>
            </w:rPr>
            <w:t xml:space="preserve"> ações de hospitalidade realizadas no tratamento. Com </w:t>
          </w:r>
          <w:r w:rsidR="005F7A61">
            <w:rPr>
              <w:rFonts w:ascii="Arial" w:eastAsia="Arial" w:hAnsi="Arial" w:cs="Arial"/>
              <w:sz w:val="24"/>
              <w:szCs w:val="24"/>
            </w:rPr>
            <w:t>a análise dos dados</w:t>
          </w:r>
          <w:r>
            <w:rPr>
              <w:rFonts w:ascii="Arial" w:eastAsia="Arial" w:hAnsi="Arial" w:cs="Arial"/>
              <w:sz w:val="24"/>
              <w:szCs w:val="24"/>
            </w:rPr>
            <w:t>, será verificada a eficácia dos métodos, para, assim, conseguirmos aperfeiçoar as ações que poderão ajudar na aplicabilidade da hospitalidade tanto nesse, quanto em outros hospitais.</w:t>
          </w:r>
        </w:p>
      </w:sdtContent>
    </w:sdt>
    <w:sdt>
      <w:sdtPr>
        <w:tag w:val="goog_rdk_27"/>
        <w:id w:val="328645403"/>
        <w:showingPlcHdr/>
      </w:sdtPr>
      <w:sdtEndPr/>
      <w:sdtContent>
        <w:p w:rsidR="00287933" w:rsidRDefault="007B7E3F">
          <w:pPr>
            <w:pBdr>
              <w:top w:val="nil"/>
              <w:left w:val="nil"/>
              <w:bottom w:val="nil"/>
              <w:right w:val="nil"/>
              <w:between w:val="nil"/>
            </w:pBdr>
            <w:spacing w:after="0" w:line="360" w:lineRule="auto"/>
            <w:jc w:val="center"/>
            <w:rPr>
              <w:rFonts w:ascii="Arial" w:eastAsia="Arial" w:hAnsi="Arial" w:cs="Arial"/>
              <w:color w:val="548DD4"/>
              <w:sz w:val="18"/>
              <w:szCs w:val="18"/>
            </w:rPr>
          </w:pPr>
          <w:r>
            <w:t xml:space="preserve">     </w:t>
          </w:r>
        </w:p>
      </w:sdtContent>
    </w:sdt>
    <w:sdt>
      <w:sdtPr>
        <w:tag w:val="goog_rdk_28"/>
        <w:id w:val="1378821691"/>
      </w:sdtPr>
      <w:sdtEndPr/>
      <w:sdtContent>
        <w:p w:rsidR="00287933" w:rsidRDefault="00E335A4">
          <w:pPr>
            <w:pBdr>
              <w:top w:val="nil"/>
              <w:left w:val="nil"/>
              <w:bottom w:val="nil"/>
              <w:right w:val="nil"/>
              <w:between w:val="nil"/>
            </w:pBdr>
            <w:spacing w:after="0" w:line="360" w:lineRule="auto"/>
            <w:jc w:val="center"/>
            <w:rPr>
              <w:rFonts w:ascii="Arial" w:eastAsia="Arial" w:hAnsi="Arial" w:cs="Arial"/>
              <w:color w:val="548DD4"/>
              <w:sz w:val="18"/>
              <w:szCs w:val="18"/>
            </w:rPr>
          </w:pPr>
        </w:p>
      </w:sdtContent>
    </w:sdt>
    <w:sdt>
      <w:sdtPr>
        <w:tag w:val="goog_rdk_29"/>
        <w:id w:val="-463507401"/>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sdtContent>
    </w:sdt>
    <w:sdt>
      <w:sdtPr>
        <w:tag w:val="goog_rdk_30"/>
        <w:id w:val="1186249955"/>
        <w:showingPlcHdr/>
      </w:sdtPr>
      <w:sdtEndPr/>
      <w:sdtContent>
        <w:p w:rsidR="00287933" w:rsidRDefault="007B7E3F" w:rsidP="007B7E3F">
          <w:pPr>
            <w:pBdr>
              <w:top w:val="nil"/>
              <w:left w:val="nil"/>
              <w:bottom w:val="nil"/>
              <w:right w:val="nil"/>
              <w:between w:val="nil"/>
            </w:pBdr>
            <w:spacing w:after="0" w:line="240" w:lineRule="auto"/>
            <w:jc w:val="center"/>
            <w:rPr>
              <w:rFonts w:ascii="Arial" w:eastAsia="Arial" w:hAnsi="Arial" w:cs="Arial"/>
              <w:color w:val="548DD4"/>
              <w:sz w:val="18"/>
              <w:szCs w:val="18"/>
            </w:rPr>
          </w:pPr>
          <w:r w:rsidRPr="007B7E3F">
            <w:rPr>
              <w:rFonts w:ascii="Arial" w:hAnsi="Arial" w:cs="Arial"/>
            </w:rPr>
            <w:t xml:space="preserve">     </w:t>
          </w:r>
        </w:p>
      </w:sdtContent>
    </w:sdt>
    <w:sdt>
      <w:sdtPr>
        <w:tag w:val="goog_rdk_31"/>
        <w:id w:val="-1189981558"/>
      </w:sdtPr>
      <w:sdtEndPr/>
      <w:sdtContent>
        <w:p w:rsidR="00287933" w:rsidRDefault="00CD75E8" w:rsidP="007B7E3F">
          <w:pPr>
            <w:widowControl w:val="0"/>
            <w:spacing w:after="0" w:line="360" w:lineRule="auto"/>
            <w:ind w:firstLine="1134"/>
            <w:jc w:val="both"/>
            <w:rPr>
              <w:rFonts w:ascii="Arial" w:eastAsia="Arial" w:hAnsi="Arial" w:cs="Arial"/>
              <w:color w:val="0000FF"/>
              <w:sz w:val="24"/>
              <w:szCs w:val="24"/>
            </w:rPr>
          </w:pPr>
          <w:r>
            <w:rPr>
              <w:rFonts w:ascii="Arial" w:eastAsia="Arial" w:hAnsi="Arial" w:cs="Arial"/>
              <w:sz w:val="24"/>
              <w:szCs w:val="24"/>
            </w:rPr>
            <w:t xml:space="preserve">A </w:t>
          </w:r>
          <w:r w:rsidR="007B7E3F">
            <w:rPr>
              <w:rFonts w:ascii="Arial" w:eastAsia="Arial" w:hAnsi="Arial" w:cs="Arial"/>
              <w:sz w:val="24"/>
              <w:szCs w:val="24"/>
            </w:rPr>
            <w:t xml:space="preserve">pesquisa bibliográfica foi desenvolvida, com a </w:t>
          </w:r>
          <w:r>
            <w:rPr>
              <w:rFonts w:ascii="Arial" w:eastAsia="Arial" w:hAnsi="Arial" w:cs="Arial"/>
              <w:sz w:val="24"/>
              <w:szCs w:val="24"/>
            </w:rPr>
            <w:t xml:space="preserve">base teórica </w:t>
          </w:r>
          <w:r w:rsidR="007B7E3F">
            <w:rPr>
              <w:rFonts w:ascii="Arial" w:eastAsia="Arial" w:hAnsi="Arial" w:cs="Arial"/>
              <w:sz w:val="24"/>
              <w:szCs w:val="24"/>
            </w:rPr>
            <w:t>fundamentada nos autores mencionados anteriormente. O</w:t>
          </w:r>
          <w:r>
            <w:rPr>
              <w:rFonts w:ascii="Arial" w:eastAsia="Arial" w:hAnsi="Arial" w:cs="Arial"/>
              <w:sz w:val="24"/>
              <w:szCs w:val="24"/>
            </w:rPr>
            <w:t xml:space="preserve">s questionários </w:t>
          </w:r>
          <w:r w:rsidR="007B7E3F">
            <w:rPr>
              <w:rFonts w:ascii="Arial" w:eastAsia="Arial" w:hAnsi="Arial" w:cs="Arial"/>
              <w:sz w:val="24"/>
              <w:szCs w:val="24"/>
            </w:rPr>
            <w:t xml:space="preserve">para coleta de dados </w:t>
          </w:r>
          <w:r>
            <w:rPr>
              <w:rFonts w:ascii="Arial" w:eastAsia="Arial" w:hAnsi="Arial" w:cs="Arial"/>
              <w:sz w:val="24"/>
              <w:szCs w:val="24"/>
            </w:rPr>
            <w:t xml:space="preserve">foram preparados, os métodos para aplicação das ações em relação aos impactos da hospitalidade na saúde já foram planejados e o contato com a administração </w:t>
          </w:r>
          <w:r w:rsidR="00A72D34">
            <w:rPr>
              <w:rFonts w:ascii="Arial" w:eastAsia="Arial" w:hAnsi="Arial" w:cs="Arial"/>
              <w:sz w:val="24"/>
              <w:szCs w:val="24"/>
            </w:rPr>
            <w:t>de unidade</w:t>
          </w:r>
          <w:r w:rsidR="00F61268">
            <w:rPr>
              <w:rFonts w:ascii="Arial" w:eastAsia="Arial" w:hAnsi="Arial" w:cs="Arial"/>
              <w:sz w:val="24"/>
              <w:szCs w:val="24"/>
            </w:rPr>
            <w:t xml:space="preserve">s de saúde do município de </w:t>
          </w:r>
          <w:r w:rsidR="00A72D34">
            <w:rPr>
              <w:rFonts w:ascii="Arial" w:eastAsia="Arial" w:hAnsi="Arial" w:cs="Arial"/>
              <w:sz w:val="24"/>
              <w:szCs w:val="24"/>
            </w:rPr>
            <w:t xml:space="preserve">Itajaí </w:t>
          </w:r>
          <w:r>
            <w:rPr>
              <w:rFonts w:ascii="Arial" w:eastAsia="Arial" w:hAnsi="Arial" w:cs="Arial"/>
              <w:sz w:val="24"/>
              <w:szCs w:val="24"/>
            </w:rPr>
            <w:t>foi</w:t>
          </w:r>
          <w:r w:rsidR="00AB2976">
            <w:rPr>
              <w:rFonts w:ascii="Arial" w:eastAsia="Arial" w:hAnsi="Arial" w:cs="Arial"/>
              <w:sz w:val="24"/>
              <w:szCs w:val="24"/>
            </w:rPr>
            <w:t xml:space="preserve"> iniciado, estando em andamento </w:t>
          </w:r>
          <w:r>
            <w:rPr>
              <w:rFonts w:ascii="Arial" w:eastAsia="Arial" w:hAnsi="Arial" w:cs="Arial"/>
              <w:sz w:val="24"/>
              <w:szCs w:val="24"/>
            </w:rPr>
            <w:t>as negociações sobr</w:t>
          </w:r>
          <w:r w:rsidR="00AB2976">
            <w:rPr>
              <w:rFonts w:ascii="Arial" w:eastAsia="Arial" w:hAnsi="Arial" w:cs="Arial"/>
              <w:sz w:val="24"/>
              <w:szCs w:val="24"/>
            </w:rPr>
            <w:t>e a possibilidade de r</w:t>
          </w:r>
          <w:r w:rsidR="00A72D34">
            <w:rPr>
              <w:rFonts w:ascii="Arial" w:eastAsia="Arial" w:hAnsi="Arial" w:cs="Arial"/>
              <w:sz w:val="24"/>
              <w:szCs w:val="24"/>
            </w:rPr>
            <w:t xml:space="preserve">ealização da pesquisa </w:t>
          </w:r>
          <w:r w:rsidR="00F61268">
            <w:rPr>
              <w:rFonts w:ascii="Arial" w:eastAsia="Arial" w:hAnsi="Arial" w:cs="Arial"/>
              <w:sz w:val="24"/>
              <w:szCs w:val="24"/>
            </w:rPr>
            <w:t>nos ambientes hospitalares.</w:t>
          </w:r>
        </w:p>
      </w:sdtContent>
    </w:sdt>
    <w:bookmarkStart w:id="1" w:name="_heading=h.gjdgxs" w:colFirst="0" w:colLast="0" w:displacedByCustomXml="next"/>
    <w:bookmarkEnd w:id="1" w:displacedByCustomXml="next"/>
    <w:sdt>
      <w:sdtPr>
        <w:tag w:val="goog_rdk_32"/>
        <w:id w:val="-758916197"/>
      </w:sdtPr>
      <w:sdtEndPr/>
      <w:sdtContent>
        <w:p w:rsidR="00287933" w:rsidRDefault="00CD75E8">
          <w:pPr>
            <w:pBdr>
              <w:top w:val="nil"/>
              <w:left w:val="nil"/>
              <w:bottom w:val="nil"/>
              <w:right w:val="nil"/>
              <w:between w:val="nil"/>
            </w:pBdr>
            <w:spacing w:after="0" w:line="360" w:lineRule="auto"/>
            <w:ind w:firstLine="1133"/>
            <w:jc w:val="both"/>
            <w:rPr>
              <w:rFonts w:ascii="Arial" w:eastAsia="Arial" w:hAnsi="Arial" w:cs="Arial"/>
              <w:color w:val="548DD4"/>
              <w:sz w:val="18"/>
              <w:szCs w:val="18"/>
            </w:rPr>
          </w:pPr>
          <w:r>
            <w:rPr>
              <w:rFonts w:ascii="Arial" w:eastAsia="Arial" w:hAnsi="Arial" w:cs="Arial"/>
              <w:sz w:val="24"/>
              <w:szCs w:val="24"/>
            </w:rPr>
            <w:t xml:space="preserve">Espera-se a comprovação de que a hospitalidade </w:t>
          </w:r>
          <w:proofErr w:type="spellStart"/>
          <w:r>
            <w:rPr>
              <w:rFonts w:ascii="Arial" w:eastAsia="Arial" w:hAnsi="Arial" w:cs="Arial"/>
              <w:sz w:val="24"/>
              <w:szCs w:val="24"/>
            </w:rPr>
            <w:t>influencia</w:t>
          </w:r>
          <w:proofErr w:type="spellEnd"/>
          <w:r>
            <w:rPr>
              <w:rFonts w:ascii="Arial" w:eastAsia="Arial" w:hAnsi="Arial" w:cs="Arial"/>
              <w:sz w:val="24"/>
              <w:szCs w:val="24"/>
            </w:rPr>
            <w:t xml:space="preserve"> de forma direta e indireta na saúde dos pacientes e que sejam identificados e desenvolvidos métodos funcionais para sua aplicação </w:t>
          </w:r>
          <w:r w:rsidR="00F61268">
            <w:rPr>
              <w:rFonts w:ascii="Arial" w:eastAsia="Arial" w:hAnsi="Arial" w:cs="Arial"/>
              <w:sz w:val="24"/>
              <w:szCs w:val="24"/>
            </w:rPr>
            <w:t>em unidades de saúde.</w:t>
          </w:r>
        </w:p>
      </w:sdtContent>
    </w:sdt>
    <w:sdt>
      <w:sdtPr>
        <w:rPr>
          <w:rFonts w:ascii="Arial" w:hAnsi="Arial" w:cs="Arial"/>
          <w:sz w:val="24"/>
          <w:szCs w:val="24"/>
        </w:rPr>
        <w:tag w:val="goog_rdk_33"/>
        <w:id w:val="558983288"/>
        <w:showingPlcHdr/>
      </w:sdtPr>
      <w:sdtEndPr/>
      <w:sdtContent>
        <w:p w:rsidR="00287933" w:rsidRPr="007B7E3F" w:rsidRDefault="007B7E3F" w:rsidP="007B7E3F">
          <w:pPr>
            <w:pBdr>
              <w:top w:val="nil"/>
              <w:left w:val="nil"/>
              <w:bottom w:val="nil"/>
              <w:right w:val="nil"/>
              <w:between w:val="nil"/>
            </w:pBdr>
            <w:spacing w:after="0" w:line="240" w:lineRule="auto"/>
            <w:jc w:val="center"/>
            <w:rPr>
              <w:rFonts w:ascii="Arial" w:eastAsia="Arial" w:hAnsi="Arial" w:cs="Arial"/>
              <w:color w:val="548DD4"/>
              <w:sz w:val="24"/>
              <w:szCs w:val="24"/>
            </w:rPr>
          </w:pPr>
          <w:r w:rsidRPr="007B7E3F">
            <w:rPr>
              <w:rFonts w:ascii="Arial" w:hAnsi="Arial" w:cs="Arial"/>
              <w:sz w:val="24"/>
              <w:szCs w:val="24"/>
            </w:rPr>
            <w:t xml:space="preserve">     </w:t>
          </w:r>
        </w:p>
      </w:sdtContent>
    </w:sdt>
    <w:sdt>
      <w:sdtPr>
        <w:rPr>
          <w:rFonts w:ascii="Arial" w:hAnsi="Arial" w:cs="Arial"/>
          <w:sz w:val="24"/>
          <w:szCs w:val="24"/>
        </w:rPr>
        <w:tag w:val="goog_rdk_34"/>
        <w:id w:val="717789161"/>
        <w:showingPlcHdr/>
      </w:sdtPr>
      <w:sdtEndPr/>
      <w:sdtContent>
        <w:p w:rsidR="00287933" w:rsidRPr="007B7E3F" w:rsidRDefault="007B7E3F" w:rsidP="007B7E3F">
          <w:pPr>
            <w:pBdr>
              <w:top w:val="nil"/>
              <w:left w:val="nil"/>
              <w:bottom w:val="nil"/>
              <w:right w:val="nil"/>
              <w:between w:val="nil"/>
            </w:pBdr>
            <w:spacing w:after="0" w:line="240" w:lineRule="auto"/>
            <w:jc w:val="center"/>
            <w:rPr>
              <w:rFonts w:ascii="Arial" w:eastAsia="Arial" w:hAnsi="Arial" w:cs="Arial"/>
              <w:color w:val="548DD4"/>
              <w:sz w:val="24"/>
              <w:szCs w:val="24"/>
            </w:rPr>
          </w:pPr>
          <w:r w:rsidRPr="007B7E3F">
            <w:rPr>
              <w:rFonts w:ascii="Arial" w:hAnsi="Arial" w:cs="Arial"/>
              <w:sz w:val="24"/>
              <w:szCs w:val="24"/>
            </w:rPr>
            <w:t xml:space="preserve">     </w:t>
          </w:r>
        </w:p>
      </w:sdtContent>
    </w:sdt>
    <w:sdt>
      <w:sdtPr>
        <w:tag w:val="goog_rdk_35"/>
        <w:id w:val="801966720"/>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sdtContent>
    </w:sdt>
    <w:sdt>
      <w:sdtPr>
        <w:tag w:val="goog_rdk_36"/>
        <w:id w:val="407127648"/>
        <w:showingPlcHdr/>
      </w:sdtPr>
      <w:sdtEndPr/>
      <w:sdtContent>
        <w:p w:rsidR="00287933" w:rsidRDefault="007B7E3F" w:rsidP="007B7E3F">
          <w:pPr>
            <w:pBdr>
              <w:top w:val="nil"/>
              <w:left w:val="nil"/>
              <w:bottom w:val="nil"/>
              <w:right w:val="nil"/>
              <w:between w:val="nil"/>
            </w:pBdr>
            <w:spacing w:after="0" w:line="240" w:lineRule="auto"/>
            <w:jc w:val="center"/>
            <w:rPr>
              <w:rFonts w:ascii="Arial" w:eastAsia="Arial" w:hAnsi="Arial" w:cs="Arial"/>
              <w:color w:val="548DD4"/>
              <w:sz w:val="24"/>
              <w:szCs w:val="24"/>
            </w:rPr>
          </w:pPr>
          <w:r w:rsidRPr="007B7E3F">
            <w:rPr>
              <w:rFonts w:ascii="Arial" w:hAnsi="Arial" w:cs="Arial"/>
            </w:rPr>
            <w:t xml:space="preserve">     </w:t>
          </w:r>
        </w:p>
      </w:sdtContent>
    </w:sdt>
    <w:sdt>
      <w:sdtPr>
        <w:tag w:val="goog_rdk_37"/>
        <w:id w:val="917986604"/>
      </w:sdtPr>
      <w:sdtEndPr/>
      <w:sdtContent>
        <w:p w:rsidR="00287933" w:rsidRDefault="00CD75E8">
          <w:pPr>
            <w:pBdr>
              <w:top w:val="nil"/>
              <w:left w:val="nil"/>
              <w:bottom w:val="nil"/>
              <w:right w:val="nil"/>
              <w:between w:val="nil"/>
            </w:pBdr>
            <w:spacing w:after="0" w:line="360" w:lineRule="auto"/>
            <w:ind w:firstLine="1133"/>
            <w:jc w:val="both"/>
            <w:rPr>
              <w:rFonts w:ascii="Arial" w:eastAsia="Arial" w:hAnsi="Arial" w:cs="Arial"/>
              <w:sz w:val="24"/>
              <w:szCs w:val="24"/>
            </w:rPr>
          </w:pPr>
          <w:r>
            <w:rPr>
              <w:rFonts w:ascii="Arial" w:eastAsia="Arial" w:hAnsi="Arial" w:cs="Arial"/>
              <w:sz w:val="24"/>
              <w:szCs w:val="24"/>
            </w:rPr>
            <w:t>Diante dos estudos relacionados à hotelaria hospit</w:t>
          </w:r>
          <w:r w:rsidR="007B7E3F">
            <w:rPr>
              <w:rFonts w:ascii="Arial" w:eastAsia="Arial" w:hAnsi="Arial" w:cs="Arial"/>
              <w:sz w:val="24"/>
              <w:szCs w:val="24"/>
            </w:rPr>
            <w:t xml:space="preserve">alar, percebe-se a importância </w:t>
          </w:r>
          <w:r>
            <w:rPr>
              <w:rFonts w:ascii="Arial" w:eastAsia="Arial" w:hAnsi="Arial" w:cs="Arial"/>
              <w:sz w:val="24"/>
              <w:szCs w:val="24"/>
            </w:rPr>
            <w:t>da hospitalidade na saúde de pacientes que precisam de um melhor atendimento e que visam a uma melhora mais rápida e efetiva da saúde. Por conta de resultados positivos observados no tratamento de pacientes em unidades de saúde que utilizam a hospitalidade como base de atendimento, pode-se levantar a hipótese de que a implantação de tais ações citadas neste projeto trará benefícios tanto para</w:t>
          </w:r>
          <w:r w:rsidR="00A72D34">
            <w:rPr>
              <w:rFonts w:ascii="Arial" w:eastAsia="Arial" w:hAnsi="Arial" w:cs="Arial"/>
              <w:sz w:val="24"/>
              <w:szCs w:val="24"/>
            </w:rPr>
            <w:t xml:space="preserve"> a </w:t>
          </w:r>
          <w:r w:rsidR="00A72D34">
            <w:rPr>
              <w:rFonts w:ascii="Arial" w:eastAsia="Arial" w:hAnsi="Arial" w:cs="Arial"/>
              <w:sz w:val="24"/>
              <w:szCs w:val="24"/>
            </w:rPr>
            <w:lastRenderedPageBreak/>
            <w:t>un</w:t>
          </w:r>
          <w:r w:rsidR="002F7D43">
            <w:rPr>
              <w:rFonts w:ascii="Arial" w:eastAsia="Arial" w:hAnsi="Arial" w:cs="Arial"/>
              <w:sz w:val="24"/>
              <w:szCs w:val="24"/>
            </w:rPr>
            <w:t>idade hospitalar</w:t>
          </w:r>
          <w:r w:rsidR="00A72D34">
            <w:rPr>
              <w:rFonts w:ascii="Arial" w:eastAsia="Arial" w:hAnsi="Arial" w:cs="Arial"/>
              <w:sz w:val="24"/>
              <w:szCs w:val="24"/>
            </w:rPr>
            <w:t xml:space="preserve"> em que se realizar o projeto</w:t>
          </w:r>
          <w:r>
            <w:rPr>
              <w:rFonts w:ascii="Arial" w:eastAsia="Arial" w:hAnsi="Arial" w:cs="Arial"/>
              <w:sz w:val="24"/>
              <w:szCs w:val="24"/>
            </w:rPr>
            <w:t xml:space="preserve">, que poderá ter um diferencial em relação a outros hospitais, quanto para os pacientes, que poderão ser tratados de melhor forma, ficando mais confortáveis e obtendo uma melhora mais eficaz em relação a outros pacientes. </w:t>
          </w:r>
        </w:p>
      </w:sdtContent>
    </w:sdt>
    <w:sdt>
      <w:sdtPr>
        <w:tag w:val="goog_rdk_38"/>
        <w:id w:val="-1244879029"/>
      </w:sdtPr>
      <w:sdtEndPr/>
      <w:sdtContent>
        <w:p w:rsidR="00287933" w:rsidRDefault="00CD75E8">
          <w:pPr>
            <w:pBdr>
              <w:top w:val="nil"/>
              <w:left w:val="nil"/>
              <w:bottom w:val="nil"/>
              <w:right w:val="nil"/>
              <w:between w:val="nil"/>
            </w:pBdr>
            <w:spacing w:after="0" w:line="360" w:lineRule="auto"/>
            <w:ind w:firstLine="1133"/>
            <w:jc w:val="both"/>
            <w:rPr>
              <w:rFonts w:ascii="Arial" w:eastAsia="Arial" w:hAnsi="Arial" w:cs="Arial"/>
              <w:sz w:val="24"/>
              <w:szCs w:val="24"/>
            </w:rPr>
          </w:pPr>
          <w:r>
            <w:rPr>
              <w:rFonts w:ascii="Arial" w:eastAsia="Arial" w:hAnsi="Arial" w:cs="Arial"/>
              <w:sz w:val="24"/>
              <w:szCs w:val="24"/>
            </w:rPr>
            <w:t>Serão realizados os métodos e</w:t>
          </w:r>
          <w:r w:rsidR="007B7E3F">
            <w:rPr>
              <w:rFonts w:ascii="Arial" w:eastAsia="Arial" w:hAnsi="Arial" w:cs="Arial"/>
              <w:sz w:val="24"/>
              <w:szCs w:val="24"/>
            </w:rPr>
            <w:t xml:space="preserve"> ações selecionados para o projeto</w:t>
          </w:r>
          <w:r>
            <w:rPr>
              <w:rFonts w:ascii="Arial" w:eastAsia="Arial" w:hAnsi="Arial" w:cs="Arial"/>
              <w:sz w:val="24"/>
              <w:szCs w:val="24"/>
            </w:rPr>
            <w:t xml:space="preserve"> e após isso aplicaremos os ques</w:t>
          </w:r>
          <w:r w:rsidR="00B53A1B">
            <w:rPr>
              <w:rFonts w:ascii="Arial" w:eastAsia="Arial" w:hAnsi="Arial" w:cs="Arial"/>
              <w:sz w:val="24"/>
              <w:szCs w:val="24"/>
            </w:rPr>
            <w:t xml:space="preserve">tionários, obtendo também </w:t>
          </w:r>
          <w:r w:rsidR="007B7E3F">
            <w:rPr>
              <w:rFonts w:ascii="Arial" w:eastAsia="Arial" w:hAnsi="Arial" w:cs="Arial"/>
              <w:sz w:val="24"/>
              <w:szCs w:val="24"/>
            </w:rPr>
            <w:t>a</w:t>
          </w:r>
          <w:r>
            <w:rPr>
              <w:rFonts w:ascii="Arial" w:eastAsia="Arial" w:hAnsi="Arial" w:cs="Arial"/>
              <w:sz w:val="24"/>
              <w:szCs w:val="24"/>
            </w:rPr>
            <w:t xml:space="preserve"> </w:t>
          </w:r>
          <w:r w:rsidR="007B7E3F">
            <w:rPr>
              <w:rFonts w:ascii="Arial" w:eastAsia="Arial" w:hAnsi="Arial" w:cs="Arial"/>
              <w:sz w:val="24"/>
              <w:szCs w:val="24"/>
            </w:rPr>
            <w:t xml:space="preserve">avaliação dos profissionais da </w:t>
          </w:r>
          <w:r>
            <w:rPr>
              <w:rFonts w:ascii="Arial" w:eastAsia="Arial" w:hAnsi="Arial" w:cs="Arial"/>
              <w:sz w:val="24"/>
              <w:szCs w:val="24"/>
            </w:rPr>
            <w:t>área da saúde envolvidos, para que possamos coletar</w:t>
          </w:r>
          <w:r w:rsidR="00B53A1B">
            <w:rPr>
              <w:rFonts w:ascii="Arial" w:eastAsia="Arial" w:hAnsi="Arial" w:cs="Arial"/>
              <w:sz w:val="24"/>
              <w:szCs w:val="24"/>
            </w:rPr>
            <w:t xml:space="preserve"> e analisar os</w:t>
          </w:r>
          <w:r>
            <w:rPr>
              <w:rFonts w:ascii="Arial" w:eastAsia="Arial" w:hAnsi="Arial" w:cs="Arial"/>
              <w:sz w:val="24"/>
              <w:szCs w:val="24"/>
            </w:rPr>
            <w:t xml:space="preserve"> dados que n</w:t>
          </w:r>
          <w:r w:rsidR="00B53A1B">
            <w:rPr>
              <w:rFonts w:ascii="Arial" w:eastAsia="Arial" w:hAnsi="Arial" w:cs="Arial"/>
              <w:sz w:val="24"/>
              <w:szCs w:val="24"/>
            </w:rPr>
            <w:t>os auxiliarão</w:t>
          </w:r>
          <w:r>
            <w:rPr>
              <w:rFonts w:ascii="Arial" w:eastAsia="Arial" w:hAnsi="Arial" w:cs="Arial"/>
              <w:sz w:val="24"/>
              <w:szCs w:val="24"/>
            </w:rPr>
            <w:t xml:space="preserve"> a atend</w:t>
          </w:r>
          <w:r w:rsidR="007B7E3F">
            <w:rPr>
              <w:rFonts w:ascii="Arial" w:eastAsia="Arial" w:hAnsi="Arial" w:cs="Arial"/>
              <w:sz w:val="24"/>
              <w:szCs w:val="24"/>
            </w:rPr>
            <w:t xml:space="preserve">er aos objetivos do projeto, ou seja, </w:t>
          </w:r>
          <w:r>
            <w:rPr>
              <w:rFonts w:ascii="Arial" w:eastAsia="Arial" w:hAnsi="Arial" w:cs="Arial"/>
              <w:sz w:val="24"/>
              <w:szCs w:val="24"/>
            </w:rPr>
            <w:t xml:space="preserve">identificar impactos que a hospitalidade exerce no tratamento de saúde de pacientes em um </w:t>
          </w:r>
          <w:r w:rsidR="007B7E3F">
            <w:rPr>
              <w:rFonts w:ascii="Arial" w:eastAsia="Arial" w:hAnsi="Arial" w:cs="Arial"/>
              <w:sz w:val="24"/>
              <w:szCs w:val="24"/>
            </w:rPr>
            <w:t>hospital.</w:t>
          </w:r>
          <w:r>
            <w:rPr>
              <w:rFonts w:ascii="Arial" w:eastAsia="Arial" w:hAnsi="Arial" w:cs="Arial"/>
              <w:sz w:val="24"/>
              <w:szCs w:val="24"/>
            </w:rPr>
            <w:t xml:space="preserve"> </w:t>
          </w:r>
        </w:p>
      </w:sdtContent>
    </w:sdt>
    <w:sdt>
      <w:sdtPr>
        <w:tag w:val="goog_rdk_39"/>
        <w:id w:val="1054283195"/>
        <w:showingPlcHdr/>
      </w:sdtPr>
      <w:sdtEndPr/>
      <w:sdtContent>
        <w:p w:rsidR="00287933" w:rsidRDefault="007B7E3F">
          <w:pPr>
            <w:pBdr>
              <w:top w:val="nil"/>
              <w:left w:val="nil"/>
              <w:bottom w:val="nil"/>
              <w:right w:val="nil"/>
              <w:between w:val="nil"/>
            </w:pBdr>
            <w:spacing w:after="0" w:line="360" w:lineRule="auto"/>
            <w:jc w:val="center"/>
            <w:rPr>
              <w:rFonts w:ascii="Arial" w:eastAsia="Arial" w:hAnsi="Arial" w:cs="Arial"/>
              <w:color w:val="548DD4"/>
              <w:sz w:val="18"/>
              <w:szCs w:val="18"/>
            </w:rPr>
          </w:pPr>
          <w:r>
            <w:t xml:space="preserve">     </w:t>
          </w:r>
        </w:p>
      </w:sdtContent>
    </w:sdt>
    <w:sdt>
      <w:sdtPr>
        <w:tag w:val="goog_rdk_40"/>
        <w:id w:val="-497506756"/>
      </w:sdtPr>
      <w:sdtEndPr/>
      <w:sdtContent>
        <w:p w:rsidR="00287933" w:rsidRDefault="00E335A4">
          <w:pPr>
            <w:pBdr>
              <w:top w:val="nil"/>
              <w:left w:val="nil"/>
              <w:bottom w:val="nil"/>
              <w:right w:val="nil"/>
              <w:between w:val="nil"/>
            </w:pBdr>
            <w:spacing w:after="0" w:line="360" w:lineRule="auto"/>
            <w:rPr>
              <w:rFonts w:ascii="Arial" w:eastAsia="Arial" w:hAnsi="Arial" w:cs="Arial"/>
              <w:b/>
              <w:color w:val="000000"/>
              <w:sz w:val="24"/>
              <w:szCs w:val="24"/>
            </w:rPr>
          </w:pPr>
        </w:p>
      </w:sdtContent>
    </w:sdt>
    <w:sdt>
      <w:sdtPr>
        <w:tag w:val="goog_rdk_41"/>
        <w:id w:val="-1066027586"/>
      </w:sdtPr>
      <w:sdtEndPr/>
      <w:sdtContent>
        <w:p w:rsidR="00287933" w:rsidRDefault="00CD75E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sdtContent>
    </w:sdt>
    <w:sdt>
      <w:sdtPr>
        <w:tag w:val="goog_rdk_42"/>
        <w:id w:val="-1815320906"/>
      </w:sdtPr>
      <w:sdtEndPr/>
      <w:sdtContent>
        <w:p w:rsidR="00287933" w:rsidRDefault="00E335A4">
          <w:pPr>
            <w:pBdr>
              <w:top w:val="nil"/>
              <w:left w:val="nil"/>
              <w:bottom w:val="nil"/>
              <w:right w:val="nil"/>
              <w:between w:val="nil"/>
            </w:pBdr>
            <w:spacing w:after="0" w:line="240" w:lineRule="auto"/>
            <w:jc w:val="both"/>
            <w:rPr>
              <w:rFonts w:ascii="Arial" w:eastAsia="Arial" w:hAnsi="Arial" w:cs="Arial"/>
              <w:color w:val="0000FF"/>
              <w:sz w:val="24"/>
              <w:szCs w:val="24"/>
            </w:rPr>
          </w:pPr>
        </w:p>
      </w:sdtContent>
    </w:sdt>
    <w:bookmarkStart w:id="2" w:name="_heading=h.1a9cubvzv0q2" w:colFirst="0" w:colLast="0" w:displacedByCustomXml="next"/>
    <w:bookmarkEnd w:id="2" w:displacedByCustomXml="next"/>
    <w:sdt>
      <w:sdtPr>
        <w:tag w:val="goog_rdk_43"/>
        <w:id w:val="-1693217039"/>
      </w:sdtPr>
      <w:sdtEndPr/>
      <w:sdtContent>
        <w:p w:rsidR="00287933" w:rsidRDefault="00CD75E8">
          <w:pPr>
            <w:spacing w:after="0" w:line="240" w:lineRule="auto"/>
            <w:rPr>
              <w:rFonts w:ascii="Arial" w:eastAsia="Arial" w:hAnsi="Arial" w:cs="Arial"/>
              <w:sz w:val="24"/>
              <w:szCs w:val="24"/>
            </w:rPr>
          </w:pPr>
          <w:r>
            <w:rPr>
              <w:rFonts w:ascii="Arial" w:eastAsia="Arial" w:hAnsi="Arial" w:cs="Arial"/>
              <w:sz w:val="24"/>
              <w:szCs w:val="24"/>
            </w:rPr>
            <w:t xml:space="preserve">CHON, </w:t>
          </w:r>
          <w:proofErr w:type="spellStart"/>
          <w:r>
            <w:rPr>
              <w:rFonts w:ascii="Arial" w:eastAsia="Arial" w:hAnsi="Arial" w:cs="Arial"/>
              <w:sz w:val="24"/>
              <w:szCs w:val="24"/>
            </w:rPr>
            <w:t>Kye-Sung</w:t>
          </w:r>
          <w:proofErr w:type="spellEnd"/>
          <w:r>
            <w:rPr>
              <w:rFonts w:ascii="Arial" w:eastAsia="Arial" w:hAnsi="Arial" w:cs="Arial"/>
              <w:sz w:val="24"/>
              <w:szCs w:val="24"/>
            </w:rPr>
            <w:t xml:space="preserve">; SPARROWE, Raymond T. </w:t>
          </w:r>
          <w:r>
            <w:rPr>
              <w:rFonts w:ascii="Arial" w:eastAsia="Arial" w:hAnsi="Arial" w:cs="Arial"/>
              <w:b/>
              <w:sz w:val="24"/>
              <w:szCs w:val="24"/>
            </w:rPr>
            <w:t xml:space="preserve">Hospitalidade: </w:t>
          </w:r>
          <w:r>
            <w:rPr>
              <w:rFonts w:ascii="Arial" w:eastAsia="Arial" w:hAnsi="Arial" w:cs="Arial"/>
              <w:sz w:val="24"/>
              <w:szCs w:val="24"/>
            </w:rPr>
            <w:t>conceitos e aplicações. 2. ed. Rio de Janeiro: Senac, 2014. 400p.</w:t>
          </w:r>
        </w:p>
      </w:sdtContent>
    </w:sdt>
    <w:bookmarkStart w:id="3" w:name="_heading=h.gayidsb4e5do" w:colFirst="0" w:colLast="0" w:displacedByCustomXml="next"/>
    <w:bookmarkEnd w:id="3" w:displacedByCustomXml="next"/>
    <w:sdt>
      <w:sdtPr>
        <w:tag w:val="goog_rdk_44"/>
        <w:id w:val="496543660"/>
      </w:sdtPr>
      <w:sdtEndPr/>
      <w:sdtContent>
        <w:p w:rsidR="00287933" w:rsidRDefault="00E335A4">
          <w:pPr>
            <w:spacing w:after="0" w:line="240" w:lineRule="auto"/>
            <w:rPr>
              <w:rFonts w:ascii="Arial" w:eastAsia="Arial" w:hAnsi="Arial" w:cs="Arial"/>
              <w:sz w:val="24"/>
              <w:szCs w:val="24"/>
            </w:rPr>
          </w:pPr>
        </w:p>
      </w:sdtContent>
    </w:sdt>
    <w:sdt>
      <w:sdtPr>
        <w:tag w:val="goog_rdk_45"/>
        <w:id w:val="-1055082920"/>
      </w:sdtPr>
      <w:sdtEndPr/>
      <w:sdtContent>
        <w:p w:rsidR="00287933" w:rsidRDefault="00CD75E8">
          <w:pPr>
            <w:spacing w:after="0"/>
            <w:rPr>
              <w:rFonts w:ascii="Arial" w:eastAsia="Arial" w:hAnsi="Arial" w:cs="Arial"/>
              <w:sz w:val="24"/>
              <w:szCs w:val="24"/>
            </w:rPr>
          </w:pPr>
          <w:r>
            <w:rPr>
              <w:rFonts w:ascii="Arial" w:eastAsia="Arial" w:hAnsi="Arial" w:cs="Arial"/>
              <w:sz w:val="24"/>
              <w:szCs w:val="24"/>
            </w:rPr>
            <w:t xml:space="preserve">ESTELA. </w:t>
          </w:r>
          <w:proofErr w:type="spellStart"/>
          <w:r>
            <w:rPr>
              <w:rFonts w:ascii="Arial" w:eastAsia="Arial" w:hAnsi="Arial" w:cs="Arial"/>
              <w:b/>
              <w:sz w:val="24"/>
              <w:szCs w:val="24"/>
            </w:rPr>
            <w:t>Cinoterapia</w:t>
          </w:r>
          <w:proofErr w:type="spellEnd"/>
          <w:r>
            <w:rPr>
              <w:rFonts w:ascii="Arial" w:eastAsia="Arial" w:hAnsi="Arial" w:cs="Arial"/>
              <w:b/>
              <w:sz w:val="24"/>
              <w:szCs w:val="24"/>
            </w:rPr>
            <w:t>:</w:t>
          </w:r>
          <w:r>
            <w:rPr>
              <w:rFonts w:ascii="Arial" w:eastAsia="Arial" w:hAnsi="Arial" w:cs="Arial"/>
              <w:sz w:val="24"/>
              <w:szCs w:val="24"/>
            </w:rPr>
            <w:t xml:space="preserve"> como a terapia com cães ajuda crianças e idosos. abr. 2019. Disponível em: &lt;https://minutosaudavel.com.br/cinoterapia/#o-que-e-cinoterapia&gt;. Acesso em: 23 maio 2019.</w:t>
          </w:r>
        </w:p>
      </w:sdtContent>
    </w:sdt>
    <w:sdt>
      <w:sdtPr>
        <w:tag w:val="goog_rdk_46"/>
        <w:id w:val="-1201015031"/>
      </w:sdtPr>
      <w:sdtEndPr/>
      <w:sdtContent>
        <w:p w:rsidR="00287933" w:rsidRDefault="00E335A4">
          <w:pPr>
            <w:spacing w:after="0"/>
            <w:rPr>
              <w:rFonts w:ascii="Arial" w:eastAsia="Arial" w:hAnsi="Arial" w:cs="Arial"/>
              <w:sz w:val="24"/>
              <w:szCs w:val="24"/>
            </w:rPr>
          </w:pPr>
        </w:p>
      </w:sdtContent>
    </w:sdt>
    <w:sdt>
      <w:sdtPr>
        <w:tag w:val="goog_rdk_47"/>
        <w:id w:val="1955211147"/>
      </w:sdtPr>
      <w:sdtEndPr/>
      <w:sdtContent>
        <w:p w:rsidR="00287933" w:rsidRDefault="00CD75E8">
          <w:pPr>
            <w:spacing w:after="0"/>
            <w:rPr>
              <w:rFonts w:ascii="Arial" w:eastAsia="Arial" w:hAnsi="Arial" w:cs="Arial"/>
              <w:sz w:val="24"/>
              <w:szCs w:val="24"/>
            </w:rPr>
          </w:pPr>
          <w:r>
            <w:rPr>
              <w:rFonts w:ascii="Arial" w:eastAsia="Arial" w:hAnsi="Arial" w:cs="Arial"/>
              <w:sz w:val="24"/>
              <w:szCs w:val="24"/>
            </w:rPr>
            <w:t xml:space="preserve">MANENTI, Larissa </w:t>
          </w:r>
          <w:proofErr w:type="spellStart"/>
          <w:r>
            <w:rPr>
              <w:rFonts w:ascii="Arial" w:eastAsia="Arial" w:hAnsi="Arial" w:cs="Arial"/>
              <w:sz w:val="24"/>
              <w:szCs w:val="24"/>
            </w:rPr>
            <w:t>Pietsch</w:t>
          </w:r>
          <w:proofErr w:type="spellEnd"/>
          <w:r>
            <w:rPr>
              <w:rFonts w:ascii="Arial" w:eastAsia="Arial" w:hAnsi="Arial" w:cs="Arial"/>
              <w:sz w:val="24"/>
              <w:szCs w:val="24"/>
            </w:rPr>
            <w:t xml:space="preserve">; SORATTO, Maria Tereza. A importância da espiritualidade no cuidado com o paciente internado na UTI Cardiovascular. </w:t>
          </w:r>
          <w:r>
            <w:rPr>
              <w:rFonts w:ascii="Arial" w:eastAsia="Arial" w:hAnsi="Arial" w:cs="Arial"/>
              <w:b/>
              <w:sz w:val="24"/>
              <w:szCs w:val="24"/>
            </w:rPr>
            <w:t>Saúde em Revista</w:t>
          </w:r>
          <w:r>
            <w:rPr>
              <w:rFonts w:ascii="Arial" w:eastAsia="Arial" w:hAnsi="Arial" w:cs="Arial"/>
              <w:sz w:val="24"/>
              <w:szCs w:val="24"/>
            </w:rPr>
            <w:t xml:space="preserve">, Piracicaba, v. 12, n. 30, p. 43-51, </w:t>
          </w:r>
          <w:proofErr w:type="gramStart"/>
          <w:r>
            <w:rPr>
              <w:rFonts w:ascii="Arial" w:eastAsia="Arial" w:hAnsi="Arial" w:cs="Arial"/>
              <w:sz w:val="24"/>
              <w:szCs w:val="24"/>
            </w:rPr>
            <w:t>jan./</w:t>
          </w:r>
          <w:proofErr w:type="gramEnd"/>
          <w:r>
            <w:rPr>
              <w:rFonts w:ascii="Arial" w:eastAsia="Arial" w:hAnsi="Arial" w:cs="Arial"/>
              <w:sz w:val="24"/>
              <w:szCs w:val="24"/>
            </w:rPr>
            <w:t>abr. 2012. Disponível em: &lt;</w:t>
          </w:r>
          <w:r>
            <w:rPr>
              <w:rFonts w:ascii="Arial" w:eastAsia="Arial" w:hAnsi="Arial" w:cs="Arial"/>
              <w:sz w:val="24"/>
              <w:szCs w:val="24"/>
              <w:highlight w:val="white"/>
            </w:rPr>
            <w:t>https://www.metodista.br/revistas/revistas-unimep/index.php/sr/article/.../1030/535</w:t>
          </w:r>
          <w:r>
            <w:rPr>
              <w:rFonts w:ascii="Arial" w:eastAsia="Arial" w:hAnsi="Arial" w:cs="Arial"/>
              <w:sz w:val="24"/>
              <w:szCs w:val="24"/>
            </w:rPr>
            <w:t>&gt;. Acesso em: 27 maio 2019.</w:t>
          </w:r>
        </w:p>
      </w:sdtContent>
    </w:sdt>
    <w:bookmarkStart w:id="4" w:name="_heading=h.fkzexnpcxskd" w:colFirst="0" w:colLast="0" w:displacedByCustomXml="next"/>
    <w:bookmarkEnd w:id="4" w:displacedByCustomXml="next"/>
    <w:sdt>
      <w:sdtPr>
        <w:tag w:val="goog_rdk_48"/>
        <w:id w:val="1348598823"/>
      </w:sdtPr>
      <w:sdtEndPr/>
      <w:sdtContent>
        <w:p w:rsidR="00287933" w:rsidRDefault="00E335A4">
          <w:pPr>
            <w:spacing w:after="0" w:line="240" w:lineRule="auto"/>
            <w:rPr>
              <w:rFonts w:ascii="Arial" w:eastAsia="Arial" w:hAnsi="Arial" w:cs="Arial"/>
              <w:sz w:val="24"/>
              <w:szCs w:val="24"/>
            </w:rPr>
          </w:pPr>
        </w:p>
      </w:sdtContent>
    </w:sdt>
    <w:sdt>
      <w:sdtPr>
        <w:tag w:val="goog_rdk_49"/>
        <w:id w:val="-1040280060"/>
      </w:sdtPr>
      <w:sdtEndPr/>
      <w:sdtContent>
        <w:p w:rsidR="00287933" w:rsidRDefault="00CD75E8">
          <w:pPr>
            <w:spacing w:after="0" w:line="240" w:lineRule="auto"/>
            <w:rPr>
              <w:rFonts w:ascii="Arial" w:eastAsia="Arial" w:hAnsi="Arial" w:cs="Arial"/>
              <w:sz w:val="24"/>
              <w:szCs w:val="24"/>
            </w:rPr>
          </w:pPr>
          <w:r>
            <w:rPr>
              <w:rFonts w:ascii="Arial" w:eastAsia="Arial" w:hAnsi="Arial" w:cs="Arial"/>
              <w:sz w:val="24"/>
              <w:szCs w:val="24"/>
            </w:rPr>
            <w:t xml:space="preserve">MARQUES, Melissa; PINHEIRO, Mirian Teresinha. A influência da qualidade da hotelaria hospitalar na contribuição da atividade curativa do paciente. </w:t>
          </w:r>
          <w:r>
            <w:rPr>
              <w:rFonts w:ascii="Arial" w:eastAsia="Arial" w:hAnsi="Arial" w:cs="Arial"/>
              <w:b/>
              <w:sz w:val="24"/>
              <w:szCs w:val="24"/>
            </w:rPr>
            <w:t>Revista Anagrama: Revista Interdisciplinar da Graduação</w:t>
          </w:r>
          <w:r>
            <w:rPr>
              <w:rFonts w:ascii="Arial" w:eastAsia="Arial" w:hAnsi="Arial" w:cs="Arial"/>
              <w:sz w:val="24"/>
              <w:szCs w:val="24"/>
            </w:rPr>
            <w:t xml:space="preserve">, São Paulo, ano 2, 3. </w:t>
          </w:r>
          <w:proofErr w:type="spellStart"/>
          <w:proofErr w:type="gramStart"/>
          <w:r>
            <w:rPr>
              <w:rFonts w:ascii="Arial" w:eastAsia="Arial" w:hAnsi="Arial" w:cs="Arial"/>
              <w:sz w:val="24"/>
              <w:szCs w:val="24"/>
            </w:rPr>
            <w:t>ed</w:t>
          </w:r>
          <w:proofErr w:type="spellEnd"/>
          <w:proofErr w:type="gramEnd"/>
          <w:r>
            <w:rPr>
              <w:rFonts w:ascii="Arial" w:eastAsia="Arial" w:hAnsi="Arial" w:cs="Arial"/>
              <w:sz w:val="24"/>
              <w:szCs w:val="24"/>
            </w:rPr>
            <w:t>, mar./maio 2009. Disponível em: &lt;</w:t>
          </w:r>
          <w:r w:rsidRPr="00B53A1B">
            <w:rPr>
              <w:rFonts w:ascii="Arial" w:eastAsia="Arial" w:hAnsi="Arial" w:cs="Arial"/>
              <w:sz w:val="24"/>
              <w:szCs w:val="24"/>
            </w:rPr>
            <w:t>http://www.revistas.usp.br/anagrama/article/view/35378/38098</w:t>
          </w:r>
          <w:r>
            <w:rPr>
              <w:rFonts w:ascii="Arial" w:eastAsia="Arial" w:hAnsi="Arial" w:cs="Arial"/>
              <w:sz w:val="24"/>
              <w:szCs w:val="24"/>
            </w:rPr>
            <w:t>&gt;. Acesso em: 25 jun. 2018.</w:t>
          </w:r>
        </w:p>
      </w:sdtContent>
    </w:sdt>
    <w:bookmarkStart w:id="5" w:name="_heading=h.ba0vf4gtv086" w:colFirst="0" w:colLast="0" w:displacedByCustomXml="next"/>
    <w:bookmarkEnd w:id="5" w:displacedByCustomXml="next"/>
    <w:sdt>
      <w:sdtPr>
        <w:tag w:val="goog_rdk_50"/>
        <w:id w:val="1977488154"/>
      </w:sdtPr>
      <w:sdtEndPr/>
      <w:sdtContent>
        <w:p w:rsidR="00287933" w:rsidRDefault="00E335A4">
          <w:pPr>
            <w:spacing w:after="0" w:line="240" w:lineRule="auto"/>
            <w:rPr>
              <w:rFonts w:ascii="Arial" w:eastAsia="Arial" w:hAnsi="Arial" w:cs="Arial"/>
              <w:sz w:val="24"/>
              <w:szCs w:val="24"/>
            </w:rPr>
          </w:pPr>
        </w:p>
      </w:sdtContent>
    </w:sdt>
    <w:bookmarkStart w:id="6" w:name="_heading=h.ourij3h4rh9z" w:colFirst="0" w:colLast="0" w:displacedByCustomXml="next"/>
    <w:bookmarkEnd w:id="6" w:displacedByCustomXml="next"/>
    <w:sdt>
      <w:sdtPr>
        <w:tag w:val="goog_rdk_51"/>
        <w:id w:val="141546010"/>
      </w:sdtPr>
      <w:sdtEndPr/>
      <w:sdtContent>
        <w:p w:rsidR="00287933" w:rsidRDefault="00CD75E8">
          <w:pPr>
            <w:spacing w:after="0" w:line="240" w:lineRule="auto"/>
            <w:rPr>
              <w:rFonts w:ascii="Arial" w:eastAsia="Arial" w:hAnsi="Arial" w:cs="Arial"/>
              <w:sz w:val="24"/>
              <w:szCs w:val="24"/>
            </w:rPr>
          </w:pPr>
          <w:r>
            <w:rPr>
              <w:rFonts w:ascii="Arial" w:eastAsia="Arial" w:hAnsi="Arial" w:cs="Arial"/>
              <w:sz w:val="24"/>
              <w:szCs w:val="24"/>
            </w:rPr>
            <w:t xml:space="preserve">MASCARENHAS, Rúbia Gisele Tramontin; SOUZA, Janaina Therezinha de. A qualidade percebida pelo paciente através dos serviços da hotelaria hospitalar: um estudo sobre a hospitalidade na área da saúde. </w:t>
          </w:r>
          <w:r>
            <w:rPr>
              <w:rFonts w:ascii="Arial" w:eastAsia="Arial" w:hAnsi="Arial" w:cs="Arial"/>
              <w:b/>
              <w:sz w:val="24"/>
              <w:szCs w:val="24"/>
            </w:rPr>
            <w:t>Turismo &amp; Sociedade</w:t>
          </w:r>
          <w:r>
            <w:rPr>
              <w:rFonts w:ascii="Arial" w:eastAsia="Arial" w:hAnsi="Arial" w:cs="Arial"/>
              <w:sz w:val="24"/>
              <w:szCs w:val="24"/>
            </w:rPr>
            <w:t xml:space="preserve">, Curitiba, v. 8, n. 3, p. 419-445, </w:t>
          </w:r>
          <w:proofErr w:type="gramStart"/>
          <w:r>
            <w:rPr>
              <w:rFonts w:ascii="Arial" w:eastAsia="Arial" w:hAnsi="Arial" w:cs="Arial"/>
              <w:sz w:val="24"/>
              <w:szCs w:val="24"/>
            </w:rPr>
            <w:t>set./</w:t>
          </w:r>
          <w:proofErr w:type="gramEnd"/>
          <w:r>
            <w:rPr>
              <w:rFonts w:ascii="Arial" w:eastAsia="Arial" w:hAnsi="Arial" w:cs="Arial"/>
              <w:sz w:val="24"/>
              <w:szCs w:val="24"/>
            </w:rPr>
            <w:t>dez. 2017. Disponível em: &lt;file:///C:/Users/aluno/Downloads/39994-181021-1-PB.pdf&gt;. Acesso em: 25 jun. 2018.</w:t>
          </w:r>
        </w:p>
      </w:sdtContent>
    </w:sdt>
    <w:sdt>
      <w:sdtPr>
        <w:tag w:val="goog_rdk_52"/>
        <w:id w:val="-1879850755"/>
      </w:sdtPr>
      <w:sdtEndPr/>
      <w:sdtContent>
        <w:p w:rsidR="00287933" w:rsidRDefault="00E335A4">
          <w:pPr>
            <w:spacing w:after="0" w:line="240" w:lineRule="auto"/>
            <w:rPr>
              <w:rFonts w:ascii="Times New Roman" w:eastAsia="Times New Roman" w:hAnsi="Times New Roman" w:cs="Times New Roman"/>
              <w:sz w:val="24"/>
              <w:szCs w:val="24"/>
            </w:rPr>
          </w:pPr>
        </w:p>
      </w:sdtContent>
    </w:sdt>
    <w:sdt>
      <w:sdtPr>
        <w:tag w:val="goog_rdk_53"/>
        <w:id w:val="585972306"/>
      </w:sdtPr>
      <w:sdtEndPr/>
      <w:sdtContent>
        <w:p w:rsidR="00287933" w:rsidRDefault="00CD75E8">
          <w:pPr>
            <w:spacing w:after="0" w:line="240" w:lineRule="auto"/>
            <w:rPr>
              <w:rFonts w:ascii="Arial" w:eastAsia="Arial" w:hAnsi="Arial" w:cs="Arial"/>
              <w:sz w:val="24"/>
              <w:szCs w:val="24"/>
            </w:rPr>
          </w:pPr>
          <w:r>
            <w:rPr>
              <w:rFonts w:ascii="Arial" w:eastAsia="Arial" w:hAnsi="Arial" w:cs="Arial"/>
              <w:sz w:val="24"/>
              <w:szCs w:val="24"/>
            </w:rPr>
            <w:t xml:space="preserve">PEREIRA, Joana et al. A importância da hospitalidade em unidades de saúde: um estudo de caso no Hospital Municipal Ruth Cardoso de Balneário Camboriú/SC de </w:t>
          </w:r>
          <w:r>
            <w:rPr>
              <w:rFonts w:ascii="Arial" w:eastAsia="Arial" w:hAnsi="Arial" w:cs="Arial"/>
              <w:sz w:val="24"/>
              <w:szCs w:val="24"/>
            </w:rPr>
            <w:lastRenderedPageBreak/>
            <w:t xml:space="preserve">acordo com o </w:t>
          </w:r>
          <w:proofErr w:type="spellStart"/>
          <w:r>
            <w:rPr>
              <w:rFonts w:ascii="Arial" w:eastAsia="Arial" w:hAnsi="Arial" w:cs="Arial"/>
              <w:sz w:val="24"/>
              <w:szCs w:val="24"/>
            </w:rPr>
            <w:t>Planetree</w:t>
          </w:r>
          <w:proofErr w:type="spellEnd"/>
          <w:r>
            <w:rPr>
              <w:rFonts w:ascii="Arial" w:eastAsia="Arial" w:hAnsi="Arial" w:cs="Arial"/>
              <w:sz w:val="24"/>
              <w:szCs w:val="24"/>
            </w:rPr>
            <w:t xml:space="preserve"> filosofia adotada pelo Hospital Israelita Albert Einstein. In: </w:t>
          </w:r>
          <w:r>
            <w:rPr>
              <w:rFonts w:ascii="Arial" w:eastAsia="Arial" w:hAnsi="Arial" w:cs="Arial"/>
              <w:b/>
              <w:sz w:val="24"/>
              <w:szCs w:val="24"/>
            </w:rPr>
            <w:t>Anais da VIII Feira de Iniciação Científica e Extensão</w:t>
          </w:r>
          <w:r>
            <w:rPr>
              <w:rFonts w:ascii="Arial" w:eastAsia="Arial" w:hAnsi="Arial" w:cs="Arial"/>
              <w:sz w:val="24"/>
              <w:szCs w:val="24"/>
            </w:rPr>
            <w:t xml:space="preserve">. 2017. </w:t>
          </w:r>
          <w:proofErr w:type="spellStart"/>
          <w:r>
            <w:rPr>
              <w:rFonts w:ascii="Arial" w:eastAsia="Arial" w:hAnsi="Arial" w:cs="Arial"/>
              <w:sz w:val="24"/>
              <w:szCs w:val="24"/>
            </w:rPr>
            <w:t>DIsponível</w:t>
          </w:r>
          <w:proofErr w:type="spellEnd"/>
          <w:r>
            <w:rPr>
              <w:rFonts w:ascii="Arial" w:eastAsia="Arial" w:hAnsi="Arial" w:cs="Arial"/>
              <w:sz w:val="24"/>
              <w:szCs w:val="24"/>
            </w:rPr>
            <w:t xml:space="preserve"> em: &lt;http://www.camboriu.ifc.edu.br/fice/arquivos/Anais_FICE_2017.pdf&gt;. Acesso em: 25 jun. 2018.</w:t>
          </w:r>
        </w:p>
      </w:sdtContent>
    </w:sdt>
    <w:sdt>
      <w:sdtPr>
        <w:tag w:val="goog_rdk_54"/>
        <w:id w:val="-1229059659"/>
      </w:sdtPr>
      <w:sdtEndPr/>
      <w:sdtContent>
        <w:p w:rsidR="00287933" w:rsidRDefault="00E335A4">
          <w:pPr>
            <w:spacing w:after="0" w:line="240" w:lineRule="auto"/>
            <w:rPr>
              <w:rFonts w:ascii="Arial" w:eastAsia="Arial" w:hAnsi="Arial" w:cs="Arial"/>
              <w:sz w:val="24"/>
              <w:szCs w:val="24"/>
            </w:rPr>
          </w:pPr>
        </w:p>
      </w:sdtContent>
    </w:sdt>
    <w:sdt>
      <w:sdtPr>
        <w:tag w:val="goog_rdk_55"/>
        <w:id w:val="-1239860474"/>
      </w:sdtPr>
      <w:sdtEndPr/>
      <w:sdtContent>
        <w:p w:rsidR="00287933" w:rsidRDefault="00CD75E8">
          <w:pPr>
            <w:spacing w:after="0" w:line="240" w:lineRule="auto"/>
            <w:rPr>
              <w:rFonts w:ascii="Arial" w:eastAsia="Arial" w:hAnsi="Arial" w:cs="Arial"/>
              <w:sz w:val="24"/>
              <w:szCs w:val="24"/>
            </w:rPr>
          </w:pPr>
          <w:r>
            <w:rPr>
              <w:rFonts w:ascii="Arial" w:eastAsia="Arial" w:hAnsi="Arial" w:cs="Arial"/>
              <w:sz w:val="24"/>
              <w:szCs w:val="24"/>
            </w:rPr>
            <w:t xml:space="preserve">POPP, Elisabeth Victória et al. </w:t>
          </w:r>
          <w:r>
            <w:rPr>
              <w:rFonts w:ascii="Arial" w:eastAsia="Arial" w:hAnsi="Arial" w:cs="Arial"/>
              <w:b/>
              <w:sz w:val="24"/>
              <w:szCs w:val="24"/>
            </w:rPr>
            <w:t>Hotelaria e hospitalidade</w:t>
          </w:r>
          <w:r>
            <w:rPr>
              <w:rFonts w:ascii="Arial" w:eastAsia="Arial" w:hAnsi="Arial" w:cs="Arial"/>
              <w:sz w:val="24"/>
              <w:szCs w:val="24"/>
            </w:rPr>
            <w:t>. São Paulo: Ministério do Turismo, 2007. 68p.</w:t>
          </w:r>
        </w:p>
      </w:sdtContent>
    </w:sdt>
    <w:sdt>
      <w:sdtPr>
        <w:tag w:val="goog_rdk_56"/>
        <w:id w:val="-1255512714"/>
      </w:sdtPr>
      <w:sdtEndPr/>
      <w:sdtContent>
        <w:p w:rsidR="00287933" w:rsidRDefault="00E335A4">
          <w:pPr>
            <w:spacing w:after="0" w:line="240" w:lineRule="auto"/>
            <w:rPr>
              <w:rFonts w:ascii="Times New Roman" w:eastAsia="Times New Roman" w:hAnsi="Times New Roman" w:cs="Times New Roman"/>
              <w:sz w:val="24"/>
              <w:szCs w:val="24"/>
            </w:rPr>
          </w:pPr>
        </w:p>
      </w:sdtContent>
    </w:sdt>
    <w:sdt>
      <w:sdtPr>
        <w:tag w:val="goog_rdk_57"/>
        <w:id w:val="-1280406146"/>
      </w:sdtPr>
      <w:sdtEndPr/>
      <w:sdtContent>
        <w:p w:rsidR="00287933" w:rsidRDefault="00CD75E8">
          <w:pPr>
            <w:pBdr>
              <w:top w:val="nil"/>
              <w:left w:val="nil"/>
              <w:bottom w:val="nil"/>
              <w:right w:val="nil"/>
              <w:between w:val="nil"/>
            </w:pBdr>
            <w:spacing w:after="0" w:line="360" w:lineRule="auto"/>
            <w:jc w:val="center"/>
            <w:rPr>
              <w:rFonts w:ascii="Arial" w:eastAsia="Arial" w:hAnsi="Arial" w:cs="Arial"/>
              <w:b/>
              <w:color w:val="000000"/>
              <w:sz w:val="24"/>
              <w:szCs w:val="24"/>
            </w:rPr>
          </w:pPr>
          <w:r>
            <w:t xml:space="preserve">     </w:t>
          </w:r>
        </w:p>
      </w:sdtContent>
    </w:sdt>
    <w:sectPr w:rsidR="00287933" w:rsidSect="007B7E3F">
      <w:headerReference w:type="default" r:id="rId7"/>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2EF" w:rsidRDefault="00E812EF">
      <w:pPr>
        <w:spacing w:after="0" w:line="240" w:lineRule="auto"/>
      </w:pPr>
      <w:r>
        <w:separator/>
      </w:r>
    </w:p>
  </w:endnote>
  <w:endnote w:type="continuationSeparator" w:id="0">
    <w:p w:rsidR="00E812EF" w:rsidRDefault="00E8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2EF" w:rsidRDefault="00E812EF">
      <w:pPr>
        <w:spacing w:after="0" w:line="240" w:lineRule="auto"/>
      </w:pPr>
      <w:r>
        <w:separator/>
      </w:r>
    </w:p>
  </w:footnote>
  <w:footnote w:type="continuationSeparator" w:id="0">
    <w:p w:rsidR="00E812EF" w:rsidRDefault="00E812EF">
      <w:pPr>
        <w:spacing w:after="0" w:line="240" w:lineRule="auto"/>
      </w:pPr>
      <w:r>
        <w:continuationSeparator/>
      </w:r>
    </w:p>
  </w:footnote>
  <w:footnote w:id="1">
    <w:sdt>
      <w:sdtPr>
        <w:tag w:val="goog_rdk_58"/>
        <w:id w:val="-786966110"/>
      </w:sdtPr>
      <w:sdtEndPr/>
      <w:sdtContent>
        <w:p w:rsidR="00287933" w:rsidRDefault="00CD75E8">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Estudante do </w:t>
          </w:r>
          <w:r>
            <w:rPr>
              <w:rFonts w:ascii="Arial" w:eastAsia="Arial" w:hAnsi="Arial" w:cs="Arial"/>
              <w:sz w:val="18"/>
              <w:szCs w:val="18"/>
            </w:rPr>
            <w:t xml:space="preserve">Curso Técnico em Hospedagem Integrado ao Ensino Médio, Instituto Federal Catarinense, </w:t>
          </w:r>
          <w:r>
            <w:rPr>
              <w:rFonts w:ascii="Arial" w:eastAsia="Arial" w:hAnsi="Arial" w:cs="Arial"/>
              <w:i/>
              <w:sz w:val="18"/>
              <w:szCs w:val="18"/>
            </w:rPr>
            <w:t>Campus</w:t>
          </w:r>
          <w:r>
            <w:rPr>
              <w:rFonts w:ascii="Arial" w:eastAsia="Arial" w:hAnsi="Arial" w:cs="Arial"/>
              <w:sz w:val="18"/>
              <w:szCs w:val="18"/>
            </w:rPr>
            <w:t xml:space="preserve"> Camboriú. E-mail: s.s.espindola@outlook.com</w:t>
          </w:r>
          <w:r w:rsidR="005B5D14">
            <w:rPr>
              <w:rFonts w:ascii="Arial" w:eastAsia="Arial" w:hAnsi="Arial" w:cs="Arial"/>
              <w:sz w:val="18"/>
              <w:szCs w:val="18"/>
            </w:rPr>
            <w:t>.</w:t>
          </w:r>
        </w:p>
      </w:sdtContent>
    </w:sdt>
  </w:footnote>
  <w:footnote w:id="2">
    <w:sdt>
      <w:sdtPr>
        <w:tag w:val="goog_rdk_59"/>
        <w:id w:val="-1733311402"/>
      </w:sdtPr>
      <w:sdtEndPr/>
      <w:sdtContent>
        <w:p w:rsidR="00287933" w:rsidRDefault="00CD75E8">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sz w:val="18"/>
              <w:szCs w:val="18"/>
            </w:rPr>
            <w:t xml:space="preserve">Estudante do Curso Técnico em Hospedagem Integrado ao Ensino Médio, Instituto Federal Catarinense, </w:t>
          </w:r>
          <w:r>
            <w:rPr>
              <w:rFonts w:ascii="Arial" w:eastAsia="Arial" w:hAnsi="Arial" w:cs="Arial"/>
              <w:i/>
              <w:sz w:val="18"/>
              <w:szCs w:val="18"/>
            </w:rPr>
            <w:t>Campus</w:t>
          </w:r>
          <w:r>
            <w:rPr>
              <w:rFonts w:ascii="Arial" w:eastAsia="Arial" w:hAnsi="Arial" w:cs="Arial"/>
              <w:sz w:val="18"/>
              <w:szCs w:val="18"/>
            </w:rPr>
            <w:t xml:space="preserve"> Camboriú. E-mail: sphbntt@gmail.com</w:t>
          </w:r>
          <w:r w:rsidR="005B5D14">
            <w:rPr>
              <w:rFonts w:ascii="Arial" w:eastAsia="Arial" w:hAnsi="Arial" w:cs="Arial"/>
              <w:sz w:val="18"/>
              <w:szCs w:val="18"/>
            </w:rPr>
            <w:t>.</w:t>
          </w:r>
        </w:p>
      </w:sdtContent>
    </w:sdt>
  </w:footnote>
  <w:footnote w:id="3">
    <w:sdt>
      <w:sdtPr>
        <w:tag w:val="goog_rdk_60"/>
        <w:id w:val="1998457745"/>
      </w:sdtPr>
      <w:sdtEndPr/>
      <w:sdtContent>
        <w:p w:rsidR="00287933" w:rsidRDefault="00CD75E8">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Mestre em Letras</w:t>
          </w:r>
          <w:r w:rsidR="005B5D14">
            <w:rPr>
              <w:rFonts w:ascii="Arial" w:eastAsia="Arial" w:hAnsi="Arial" w:cs="Arial"/>
              <w:color w:val="000000"/>
              <w:sz w:val="18"/>
              <w:szCs w:val="18"/>
            </w:rPr>
            <w:t xml:space="preserve"> pela </w:t>
          </w:r>
          <w:proofErr w:type="spellStart"/>
          <w:r w:rsidR="005B5D14">
            <w:rPr>
              <w:rFonts w:ascii="Arial" w:eastAsia="Arial" w:hAnsi="Arial" w:cs="Arial"/>
              <w:color w:val="000000"/>
              <w:sz w:val="18"/>
              <w:szCs w:val="18"/>
            </w:rPr>
            <w:t>Ufes</w:t>
          </w:r>
          <w:proofErr w:type="spellEnd"/>
          <w:r>
            <w:rPr>
              <w:rFonts w:ascii="Arial" w:eastAsia="Arial" w:hAnsi="Arial" w:cs="Arial"/>
              <w:color w:val="000000"/>
              <w:sz w:val="18"/>
              <w:szCs w:val="18"/>
            </w:rPr>
            <w:t>, p</w:t>
          </w:r>
          <w:r>
            <w:rPr>
              <w:rFonts w:ascii="Arial" w:eastAsia="Arial" w:hAnsi="Arial" w:cs="Arial"/>
              <w:sz w:val="18"/>
              <w:szCs w:val="18"/>
            </w:rPr>
            <w:t xml:space="preserve">rofessora do Instituto Federal Catarinense, </w:t>
          </w:r>
          <w:r>
            <w:rPr>
              <w:rFonts w:ascii="Arial" w:eastAsia="Arial" w:hAnsi="Arial" w:cs="Arial"/>
              <w:i/>
              <w:sz w:val="18"/>
              <w:szCs w:val="18"/>
            </w:rPr>
            <w:t>Campus</w:t>
          </w:r>
          <w:r>
            <w:rPr>
              <w:rFonts w:ascii="Arial" w:eastAsia="Arial" w:hAnsi="Arial" w:cs="Arial"/>
              <w:sz w:val="18"/>
              <w:szCs w:val="18"/>
            </w:rPr>
            <w:t xml:space="preserve"> Camboriú. E-mail: gabriela.oliveira@ifc.edu.br</w:t>
          </w:r>
          <w:r w:rsidR="005B5D14">
            <w:rPr>
              <w:rFonts w:ascii="Arial" w:eastAsia="Arial" w:hAnsi="Arial" w:cs="Arial"/>
              <w:sz w:val="18"/>
              <w:szCs w:val="18"/>
            </w:rPr>
            <w:t>.</w:t>
          </w:r>
        </w:p>
      </w:sdtContent>
    </w:sdt>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61"/>
      <w:id w:val="-2092455572"/>
    </w:sdtPr>
    <w:sdtEndPr/>
    <w:sdtContent>
      <w:p w:rsidR="00287933" w:rsidRDefault="00CD75E8">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4230308" cy="6826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230308" cy="682654"/>
                      </a:xfrm>
                      <a:prstGeom prst="rect">
                        <a:avLst/>
                      </a:prstGeom>
                      <a:ln/>
                    </pic:spPr>
                  </pic:pic>
                </a:graphicData>
              </a:graphic>
            </wp:inline>
          </w:drawing>
        </w:r>
      </w:p>
    </w:sdtContent>
  </w:sdt>
  <w:sdt>
    <w:sdtPr>
      <w:tag w:val="goog_rdk_62"/>
      <w:id w:val="-423041610"/>
    </w:sdtPr>
    <w:sdtEndPr/>
    <w:sdtContent>
      <w:p w:rsidR="00287933" w:rsidRDefault="00E335A4">
        <w:pPr>
          <w:pBdr>
            <w:top w:val="nil"/>
            <w:left w:val="nil"/>
            <w:bottom w:val="nil"/>
            <w:right w:val="nil"/>
            <w:between w:val="nil"/>
          </w:pBdr>
          <w:spacing w:after="0" w:line="240" w:lineRule="auto"/>
          <w:rPr>
            <w:color w:val="000000"/>
            <w:sz w:val="20"/>
            <w:szCs w:val="20"/>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33"/>
    <w:rsid w:val="000B59EC"/>
    <w:rsid w:val="00124C32"/>
    <w:rsid w:val="00287933"/>
    <w:rsid w:val="002F7D43"/>
    <w:rsid w:val="00306CC8"/>
    <w:rsid w:val="004F678B"/>
    <w:rsid w:val="00584CF9"/>
    <w:rsid w:val="005B5D14"/>
    <w:rsid w:val="005C7DC8"/>
    <w:rsid w:val="005F7A61"/>
    <w:rsid w:val="007067DA"/>
    <w:rsid w:val="00740F6F"/>
    <w:rsid w:val="007A0125"/>
    <w:rsid w:val="007B7E3F"/>
    <w:rsid w:val="00852ACF"/>
    <w:rsid w:val="008A76AB"/>
    <w:rsid w:val="009D37BC"/>
    <w:rsid w:val="00A37284"/>
    <w:rsid w:val="00A72D34"/>
    <w:rsid w:val="00AB2976"/>
    <w:rsid w:val="00AE1A53"/>
    <w:rsid w:val="00B47C0A"/>
    <w:rsid w:val="00B53A1B"/>
    <w:rsid w:val="00BC70F9"/>
    <w:rsid w:val="00BF40CE"/>
    <w:rsid w:val="00CD75E8"/>
    <w:rsid w:val="00CF66FC"/>
    <w:rsid w:val="00D067D9"/>
    <w:rsid w:val="00D804E5"/>
    <w:rsid w:val="00E04805"/>
    <w:rsid w:val="00E335A4"/>
    <w:rsid w:val="00E812EF"/>
    <w:rsid w:val="00F61268"/>
    <w:rsid w:val="00F70E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AD849-2EA9-4FF6-A01B-71CE27C4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1">
    <w:name w:val="Normal1"/>
    <w:rsid w:val="007F2964"/>
  </w:style>
  <w:style w:type="table" w:customStyle="1" w:styleId="TableNormal2">
    <w:name w:val="Table Normal"/>
    <w:rsid w:val="007F2964"/>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1"/>
    <w:uiPriority w:val="99"/>
    <w:semiHidden/>
    <w:unhideWhenUsed/>
    <w:pPr>
      <w:spacing w:line="240" w:lineRule="auto"/>
    </w:pPr>
    <w:rPr>
      <w:sz w:val="20"/>
      <w:szCs w:val="20"/>
    </w:rPr>
  </w:style>
  <w:style w:type="character" w:customStyle="1" w:styleId="TextodecomentrioChar">
    <w:name w:val="Texto de comentário Char"/>
    <w:basedOn w:val="Fontepargpadro"/>
    <w:uiPriority w:val="99"/>
    <w:semiHidden/>
    <w:rsid w:val="00041B93"/>
    <w:rPr>
      <w:sz w:val="20"/>
      <w:szCs w:val="20"/>
    </w:rPr>
  </w:style>
  <w:style w:type="paragraph" w:styleId="Assuntodocomentrio">
    <w:name w:val="annotation subject"/>
    <w:basedOn w:val="Textodecomentrio"/>
    <w:next w:val="Textodecomentrio"/>
    <w:link w:val="AssuntodocomentrioChar1"/>
    <w:uiPriority w:val="99"/>
    <w:semiHidden/>
    <w:unhideWhenUsed/>
    <w:rPr>
      <w:b/>
      <w:bCs/>
    </w:rPr>
  </w:style>
  <w:style w:type="character" w:customStyle="1" w:styleId="AssuntodocomentrioChar">
    <w:name w:val="Assunto do comentário Char"/>
    <w:basedOn w:val="TextodecomentrioChar"/>
    <w:uiPriority w:val="99"/>
    <w:semiHidden/>
    <w:rsid w:val="00041B93"/>
    <w:rPr>
      <w:b/>
      <w:bCs/>
      <w:sz w:val="20"/>
      <w:szCs w:val="20"/>
    </w:rPr>
  </w:style>
  <w:style w:type="character" w:styleId="nfase">
    <w:name w:val="Emphasis"/>
    <w:basedOn w:val="Fontepargpadro"/>
    <w:uiPriority w:val="20"/>
    <w:qFormat/>
    <w:rsid w:val="00095E04"/>
    <w:rPr>
      <w:i/>
      <w:iCs/>
    </w:rPr>
  </w:style>
  <w:style w:type="character" w:customStyle="1" w:styleId="AssuntodocomentrioChar1">
    <w:name w:val="Assunto do comentário Char1"/>
    <w:basedOn w:val="TextodecomentrioChar1"/>
    <w:link w:val="Assuntodocomentrio"/>
    <w:uiPriority w:val="99"/>
    <w:semiHidden/>
    <w:rPr>
      <w:b/>
      <w:bCs/>
      <w:sz w:val="20"/>
      <w:szCs w:val="20"/>
    </w:rPr>
  </w:style>
  <w:style w:type="character" w:customStyle="1" w:styleId="TextodecomentrioChar1">
    <w:name w:val="Texto de comentário Char1"/>
    <w:link w:val="Textodecoment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VIWtLK7rMvZRoFqdkc81ArrGuA==">AMUW2mVr9xtOAcOkGxd4QS24M9ePQhgkwuYJuicm+tCROwUXNUqnnRk9RmSXbphtqYGNuP+Itzf244voyMj9xB2zX/2x3X1P4RynDJ1bGS1iZtuqABmh16eMOGPBuOFwhigP+nv0JlS/MwVrRbocTEQK3eBvi81S06h4Co+yXVIcdyn5PZUKa4qDwk7LIJdKHrxVCdna+O+pUD0+jUeEDcF2JCoCQploVksHDM8/WiiwmAr0MXuu79LF5VUXBy4wFhDBwN8eqC1s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1769</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Sanir da Conceicao,,,,Professora</dc:creator>
  <cp:lastModifiedBy>Gab</cp:lastModifiedBy>
  <cp:revision>32</cp:revision>
  <dcterms:created xsi:type="dcterms:W3CDTF">2019-06-03T15:12:00Z</dcterms:created>
  <dcterms:modified xsi:type="dcterms:W3CDTF">2019-07-29T17:33:00Z</dcterms:modified>
</cp:coreProperties>
</file>