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AC" w:rsidRPr="00F16AAC" w:rsidRDefault="00F16AAC" w:rsidP="00F16AAC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F16AAC">
        <w:rPr>
          <w:rFonts w:ascii="Arial" w:eastAsia="Arial" w:hAnsi="Arial" w:cs="Arial"/>
          <w:b/>
          <w:color w:val="000000"/>
          <w:sz w:val="24"/>
          <w:szCs w:val="24"/>
        </w:rPr>
        <w:t>AVALIAÇÃO E PROPOSIÇÃO DE CRITÉRIOS DE EDUCAÇÃO AMBIENTAL</w:t>
      </w:r>
    </w:p>
    <w:p w:rsidR="00F16AAC" w:rsidRDefault="00F16AAC" w:rsidP="00F16AAC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F16AAC">
        <w:rPr>
          <w:rFonts w:ascii="Arial" w:eastAsia="Arial" w:hAnsi="Arial" w:cs="Arial"/>
          <w:b/>
          <w:color w:val="000000"/>
          <w:sz w:val="24"/>
          <w:szCs w:val="24"/>
        </w:rPr>
        <w:t>E ECODESIGN APLICADOS A BRINQUEDOS:</w:t>
      </w:r>
    </w:p>
    <w:p w:rsidR="00444700" w:rsidRDefault="00F16AAC" w:rsidP="00F16AAC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Um estudo de caso a partir da “BICHORUGA” </w:t>
      </w:r>
      <w:r w:rsidRPr="00F16AAC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444700" w:rsidRDefault="00444700" w:rsidP="00F16AAC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F16AAC" w:rsidRDefault="00F16AAC" w:rsidP="00F16AAC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 w:rsidRPr="00F16AAC">
        <w:rPr>
          <w:rFonts w:ascii="Arial" w:eastAsia="Arial" w:hAnsi="Arial" w:cs="Arial"/>
          <w:i/>
          <w:color w:val="000000"/>
          <w:sz w:val="24"/>
          <w:szCs w:val="24"/>
        </w:rPr>
        <w:t>R. I. P. PEIXE</w:t>
      </w:r>
      <w:r w:rsidR="00144E15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>; M. C. GALVÃO</w:t>
      </w:r>
      <w:r w:rsidR="00444700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F16AAC">
        <w:rPr>
          <w:rFonts w:ascii="Arial" w:eastAsia="Arial" w:hAnsi="Arial" w:cs="Arial"/>
          <w:i/>
          <w:color w:val="000000"/>
          <w:sz w:val="24"/>
          <w:szCs w:val="24"/>
        </w:rPr>
        <w:t>M. DOLZAN</w:t>
      </w:r>
      <w:r w:rsidR="00444700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>; A. S. SCHUMANN</w:t>
      </w:r>
      <w:r w:rsidR="00444700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4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</w:p>
    <w:p w:rsidR="00F16AAC" w:rsidRPr="00F16AAC" w:rsidRDefault="00F16AAC" w:rsidP="00F16AAC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A.E. STEFANELLO</w:t>
      </w:r>
      <w:r w:rsidR="00444700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5"/>
      </w:r>
      <w:r w:rsidR="00444700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Pr="00F16AAC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</w:p>
    <w:p w:rsidR="00444700" w:rsidRDefault="00444700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F16AAC" w:rsidRDefault="00F16AAC" w:rsidP="00F16AA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44E15">
        <w:rPr>
          <w:rFonts w:ascii="Arial" w:eastAsia="Arial" w:hAnsi="Arial" w:cs="Arial"/>
          <w:sz w:val="24"/>
          <w:szCs w:val="24"/>
        </w:rPr>
        <w:t>O período que vivemos,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 denominado de antropoceno, apresenta</w:t>
      </w:r>
      <w:r w:rsidRPr="00144E15">
        <w:rPr>
          <w:rFonts w:ascii="Arial" w:eastAsia="Arial" w:hAnsi="Arial" w:cs="Arial"/>
          <w:sz w:val="24"/>
          <w:szCs w:val="24"/>
        </w:rPr>
        <w:t xml:space="preserve"> desafios ambientais 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imprescindíveis </w:t>
      </w:r>
      <w:r w:rsidR="00174D6D">
        <w:rPr>
          <w:rFonts w:ascii="Arial" w:eastAsia="Arial" w:hAnsi="Arial" w:cs="Arial"/>
          <w:sz w:val="24"/>
          <w:szCs w:val="24"/>
        </w:rPr>
        <w:t>à</w:t>
      </w:r>
      <w:r w:rsidRPr="00144E15">
        <w:rPr>
          <w:rFonts w:ascii="Arial" w:eastAsia="Arial" w:hAnsi="Arial" w:cs="Arial"/>
          <w:sz w:val="24"/>
          <w:szCs w:val="24"/>
        </w:rPr>
        <w:t xml:space="preserve"> humanidade. Desenvol</w:t>
      </w:r>
      <w:r w:rsidR="00174D6D">
        <w:rPr>
          <w:rFonts w:ascii="Arial" w:eastAsia="Arial" w:hAnsi="Arial" w:cs="Arial"/>
          <w:sz w:val="24"/>
          <w:szCs w:val="24"/>
        </w:rPr>
        <w:t>ver ações de sensibil</w:t>
      </w:r>
      <w:r w:rsidR="00144E15" w:rsidRPr="00144E15">
        <w:rPr>
          <w:rFonts w:ascii="Arial" w:eastAsia="Arial" w:hAnsi="Arial" w:cs="Arial"/>
          <w:sz w:val="24"/>
          <w:szCs w:val="24"/>
        </w:rPr>
        <w:t>ização é uma das medidas mais</w:t>
      </w:r>
      <w:r w:rsidRPr="00144E15">
        <w:rPr>
          <w:rFonts w:ascii="Arial" w:eastAsia="Arial" w:hAnsi="Arial" w:cs="Arial"/>
          <w:sz w:val="24"/>
          <w:szCs w:val="24"/>
        </w:rPr>
        <w:t xml:space="preserve"> urgentes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 a serem tomadas pa</w:t>
      </w:r>
      <w:r w:rsidR="00174D6D">
        <w:rPr>
          <w:rFonts w:ascii="Arial" w:eastAsia="Arial" w:hAnsi="Arial" w:cs="Arial"/>
          <w:sz w:val="24"/>
          <w:szCs w:val="24"/>
        </w:rPr>
        <w:t>ra fazer frente a esses contextos</w:t>
      </w:r>
      <w:r w:rsidRPr="00144E15">
        <w:rPr>
          <w:rFonts w:ascii="Arial" w:eastAsia="Arial" w:hAnsi="Arial" w:cs="Arial"/>
          <w:sz w:val="24"/>
          <w:szCs w:val="24"/>
        </w:rPr>
        <w:t>. O proj</w:t>
      </w:r>
      <w:r w:rsidR="00687ADE">
        <w:rPr>
          <w:rFonts w:ascii="Arial" w:eastAsia="Arial" w:hAnsi="Arial" w:cs="Arial"/>
          <w:sz w:val="24"/>
          <w:szCs w:val="24"/>
        </w:rPr>
        <w:t>eto</w:t>
      </w:r>
      <w:r w:rsidR="00174D6D">
        <w:rPr>
          <w:rFonts w:ascii="Arial" w:eastAsia="Arial" w:hAnsi="Arial" w:cs="Arial"/>
          <w:sz w:val="24"/>
          <w:szCs w:val="24"/>
        </w:rPr>
        <w:t xml:space="preserve"> “DE LIXO A BICHO</w:t>
      </w:r>
      <w:r w:rsidRPr="00144E15">
        <w:rPr>
          <w:rFonts w:ascii="Arial" w:eastAsia="Arial" w:hAnsi="Arial" w:cs="Arial"/>
          <w:sz w:val="24"/>
          <w:szCs w:val="24"/>
        </w:rPr>
        <w:t>” do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 Instituto Federal de Santa Catarina - Câmpus Itajaí, vem, há mais de quatro anos, criando </w:t>
      </w:r>
      <w:r w:rsidRPr="00144E15">
        <w:rPr>
          <w:rFonts w:ascii="Arial" w:eastAsia="Arial" w:hAnsi="Arial" w:cs="Arial"/>
          <w:sz w:val="24"/>
          <w:szCs w:val="24"/>
        </w:rPr>
        <w:t>jogos socioambientais, a partir de ma</w:t>
      </w:r>
      <w:r w:rsidR="00144E15" w:rsidRPr="00144E15">
        <w:rPr>
          <w:rFonts w:ascii="Arial" w:eastAsia="Arial" w:hAnsi="Arial" w:cs="Arial"/>
          <w:sz w:val="24"/>
          <w:szCs w:val="24"/>
        </w:rPr>
        <w:t>teriais residuais descartados pela</w:t>
      </w:r>
      <w:r w:rsidRPr="00144E15">
        <w:rPr>
          <w:rFonts w:ascii="Arial" w:eastAsia="Arial" w:hAnsi="Arial" w:cs="Arial"/>
          <w:sz w:val="24"/>
          <w:szCs w:val="24"/>
        </w:rPr>
        <w:t xml:space="preserve"> indústria.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 Aliado a esse projeto de caráter extensionista, está outro, voltado à pesquisa, que tem como foco os processos de avaliação e a proposição de critérios de educação ambiental e </w:t>
      </w:r>
      <w:r w:rsidR="00260BBC" w:rsidRPr="00144E15">
        <w:rPr>
          <w:rFonts w:ascii="Arial" w:eastAsia="Arial" w:hAnsi="Arial" w:cs="Arial"/>
          <w:sz w:val="24"/>
          <w:szCs w:val="24"/>
        </w:rPr>
        <w:t>eco design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 aplicados a brinquedos, apresentando um estudo de caso a </w:t>
      </w:r>
      <w:r w:rsidR="00174D6D">
        <w:rPr>
          <w:rFonts w:ascii="Arial" w:eastAsia="Arial" w:hAnsi="Arial" w:cs="Arial"/>
          <w:sz w:val="24"/>
          <w:szCs w:val="24"/>
        </w:rPr>
        <w:t>partir da “BICHORUGA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”.  </w:t>
      </w:r>
      <w:r w:rsidRPr="00144E15">
        <w:rPr>
          <w:rFonts w:ascii="Arial" w:eastAsia="Arial" w:hAnsi="Arial" w:cs="Arial"/>
          <w:sz w:val="24"/>
          <w:szCs w:val="24"/>
        </w:rPr>
        <w:t>O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 presen</w:t>
      </w:r>
      <w:r w:rsidR="00174D6D">
        <w:rPr>
          <w:rFonts w:ascii="Arial" w:eastAsia="Arial" w:hAnsi="Arial" w:cs="Arial"/>
          <w:sz w:val="24"/>
          <w:szCs w:val="24"/>
        </w:rPr>
        <w:t>te artigo visa demonstrar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 resultados </w:t>
      </w:r>
      <w:r w:rsidR="00174D6D">
        <w:rPr>
          <w:rFonts w:ascii="Arial" w:eastAsia="Arial" w:hAnsi="Arial" w:cs="Arial"/>
          <w:sz w:val="24"/>
          <w:szCs w:val="24"/>
        </w:rPr>
        <w:t xml:space="preserve">preliminares 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alcançados por meio desse </w:t>
      </w:r>
      <w:r w:rsidRPr="00144E15">
        <w:rPr>
          <w:rFonts w:ascii="Arial" w:eastAsia="Arial" w:hAnsi="Arial" w:cs="Arial"/>
          <w:sz w:val="24"/>
          <w:szCs w:val="24"/>
        </w:rPr>
        <w:t>projeto de pesquisa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, no qual foram estabelecidos </w:t>
      </w:r>
      <w:r w:rsidRPr="00144E15">
        <w:rPr>
          <w:rFonts w:ascii="Arial" w:eastAsia="Arial" w:hAnsi="Arial" w:cs="Arial"/>
          <w:sz w:val="24"/>
          <w:szCs w:val="24"/>
        </w:rPr>
        <w:t>critérios</w:t>
      </w:r>
      <w:r w:rsidR="00687ADE">
        <w:rPr>
          <w:rFonts w:ascii="Arial" w:eastAsia="Arial" w:hAnsi="Arial" w:cs="Arial"/>
          <w:sz w:val="24"/>
          <w:szCs w:val="24"/>
        </w:rPr>
        <w:t xml:space="preserve"> e utilizados alguns instrumentos</w:t>
      </w:r>
      <w:r w:rsidR="00174D6D">
        <w:rPr>
          <w:rFonts w:ascii="Arial" w:eastAsia="Arial" w:hAnsi="Arial" w:cs="Arial"/>
          <w:sz w:val="24"/>
          <w:szCs w:val="24"/>
        </w:rPr>
        <w:t xml:space="preserve"> com o propósito</w:t>
      </w:r>
      <w:r w:rsidRPr="00144E15">
        <w:rPr>
          <w:rFonts w:ascii="Arial" w:eastAsia="Arial" w:hAnsi="Arial" w:cs="Arial"/>
          <w:sz w:val="24"/>
          <w:szCs w:val="24"/>
        </w:rPr>
        <w:t xml:space="preserve"> de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 </w:t>
      </w:r>
      <w:r w:rsidRPr="00144E15">
        <w:rPr>
          <w:rFonts w:ascii="Arial" w:eastAsia="Arial" w:hAnsi="Arial" w:cs="Arial"/>
          <w:sz w:val="24"/>
          <w:szCs w:val="24"/>
        </w:rPr>
        <w:t>avaliação para</w:t>
      </w:r>
      <w:r w:rsidR="00687ADE">
        <w:rPr>
          <w:rFonts w:ascii="Arial" w:eastAsia="Arial" w:hAnsi="Arial" w:cs="Arial"/>
          <w:sz w:val="24"/>
          <w:szCs w:val="24"/>
        </w:rPr>
        <w:t xml:space="preserve"> jogos sustentáveis, tendo como escopo </w:t>
      </w:r>
      <w:r w:rsidR="00174D6D">
        <w:rPr>
          <w:rFonts w:ascii="Arial" w:eastAsia="Arial" w:hAnsi="Arial" w:cs="Arial"/>
          <w:sz w:val="24"/>
          <w:szCs w:val="24"/>
        </w:rPr>
        <w:t>três conceitos</w:t>
      </w:r>
      <w:r w:rsidR="00687ADE">
        <w:rPr>
          <w:rFonts w:ascii="Arial" w:eastAsia="Arial" w:hAnsi="Arial" w:cs="Arial"/>
          <w:sz w:val="24"/>
          <w:szCs w:val="24"/>
        </w:rPr>
        <w:t xml:space="preserve"> base</w:t>
      </w:r>
      <w:r w:rsidR="00174D6D">
        <w:rPr>
          <w:rFonts w:ascii="Arial" w:eastAsia="Arial" w:hAnsi="Arial" w:cs="Arial"/>
          <w:sz w:val="24"/>
          <w:szCs w:val="24"/>
        </w:rPr>
        <w:t>:</w:t>
      </w:r>
      <w:r w:rsidR="00687ADE">
        <w:rPr>
          <w:rFonts w:ascii="Arial" w:eastAsia="Arial" w:hAnsi="Arial" w:cs="Arial"/>
          <w:sz w:val="24"/>
          <w:szCs w:val="24"/>
        </w:rPr>
        <w:t xml:space="preserve"> </w:t>
      </w:r>
      <w:r w:rsidRPr="00144E15">
        <w:rPr>
          <w:rFonts w:ascii="Arial" w:eastAsia="Arial" w:hAnsi="Arial" w:cs="Arial"/>
          <w:sz w:val="24"/>
          <w:szCs w:val="24"/>
        </w:rPr>
        <w:t xml:space="preserve">lúdico, </w:t>
      </w:r>
      <w:r w:rsidR="00174D6D">
        <w:rPr>
          <w:rFonts w:ascii="Arial" w:eastAsia="Arial" w:hAnsi="Arial" w:cs="Arial"/>
          <w:sz w:val="24"/>
          <w:szCs w:val="24"/>
        </w:rPr>
        <w:t>socioambiental</w:t>
      </w:r>
      <w:r w:rsidR="000D5024">
        <w:rPr>
          <w:rFonts w:ascii="Arial" w:eastAsia="Arial" w:hAnsi="Arial" w:cs="Arial"/>
          <w:sz w:val="24"/>
          <w:szCs w:val="24"/>
        </w:rPr>
        <w:t xml:space="preserve"> e </w:t>
      </w:r>
      <w:r w:rsidR="000D5024" w:rsidRPr="00144E15">
        <w:rPr>
          <w:rFonts w:ascii="Arial" w:eastAsia="Arial" w:hAnsi="Arial" w:cs="Arial"/>
          <w:sz w:val="24"/>
          <w:szCs w:val="24"/>
        </w:rPr>
        <w:t>residual (eco design</w:t>
      </w:r>
      <w:r w:rsidR="000D5024">
        <w:rPr>
          <w:rFonts w:ascii="Arial" w:eastAsia="Arial" w:hAnsi="Arial" w:cs="Arial"/>
          <w:sz w:val="24"/>
          <w:szCs w:val="24"/>
        </w:rPr>
        <w:t xml:space="preserve">), </w:t>
      </w:r>
      <w:r w:rsidR="00174D6D">
        <w:rPr>
          <w:rFonts w:ascii="Arial" w:eastAsia="Arial" w:hAnsi="Arial" w:cs="Arial"/>
          <w:sz w:val="24"/>
          <w:szCs w:val="24"/>
        </w:rPr>
        <w:t>os quais</w:t>
      </w:r>
      <w:r w:rsidR="00687ADE">
        <w:rPr>
          <w:rFonts w:ascii="Arial" w:eastAsia="Arial" w:hAnsi="Arial" w:cs="Arial"/>
          <w:sz w:val="24"/>
          <w:szCs w:val="24"/>
        </w:rPr>
        <w:t xml:space="preserve"> tangenciam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 o Projeto.  </w:t>
      </w:r>
    </w:p>
    <w:p w:rsidR="00687ADE" w:rsidRPr="00144E15" w:rsidRDefault="00687ADE" w:rsidP="00F16AA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16AAC" w:rsidRDefault="00F16AAC" w:rsidP="00F16AAC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44E15">
        <w:rPr>
          <w:rFonts w:ascii="Arial" w:eastAsia="Arial" w:hAnsi="Arial" w:cs="Arial"/>
          <w:b/>
          <w:sz w:val="24"/>
          <w:szCs w:val="24"/>
        </w:rPr>
        <w:t>Palavras-chave:</w:t>
      </w:r>
      <w:r w:rsidRPr="00144E15">
        <w:rPr>
          <w:rFonts w:ascii="Arial" w:eastAsia="Arial" w:hAnsi="Arial" w:cs="Arial"/>
          <w:sz w:val="24"/>
          <w:szCs w:val="24"/>
        </w:rPr>
        <w:t xml:space="preserve"> </w:t>
      </w:r>
      <w:r w:rsidR="00144E15">
        <w:rPr>
          <w:rFonts w:ascii="Arial" w:eastAsia="Arial" w:hAnsi="Arial" w:cs="Arial"/>
          <w:sz w:val="24"/>
          <w:szCs w:val="24"/>
        </w:rPr>
        <w:t>Jogos sustentáveis. E</w:t>
      </w:r>
      <w:r w:rsidRPr="00144E15">
        <w:rPr>
          <w:rFonts w:ascii="Arial" w:eastAsia="Arial" w:hAnsi="Arial" w:cs="Arial"/>
          <w:sz w:val="24"/>
          <w:szCs w:val="24"/>
        </w:rPr>
        <w:t>ducação</w:t>
      </w:r>
      <w:r w:rsidR="00144E15" w:rsidRPr="00144E15">
        <w:rPr>
          <w:rFonts w:ascii="Arial" w:eastAsia="Arial" w:hAnsi="Arial" w:cs="Arial"/>
          <w:sz w:val="24"/>
          <w:szCs w:val="24"/>
        </w:rPr>
        <w:t xml:space="preserve"> </w:t>
      </w:r>
      <w:r w:rsidR="00144E15">
        <w:rPr>
          <w:rFonts w:ascii="Arial" w:eastAsia="Arial" w:hAnsi="Arial" w:cs="Arial"/>
          <w:sz w:val="24"/>
          <w:szCs w:val="24"/>
        </w:rPr>
        <w:t xml:space="preserve">ambiental. </w:t>
      </w:r>
      <w:r w:rsidR="00260BBC">
        <w:rPr>
          <w:rFonts w:ascii="Arial" w:eastAsia="Arial" w:hAnsi="Arial" w:cs="Arial"/>
          <w:sz w:val="24"/>
          <w:szCs w:val="24"/>
        </w:rPr>
        <w:t>Eco design</w:t>
      </w:r>
      <w:r w:rsidR="00144E15">
        <w:rPr>
          <w:rFonts w:ascii="Arial" w:eastAsia="Arial" w:hAnsi="Arial" w:cs="Arial"/>
          <w:sz w:val="24"/>
          <w:szCs w:val="24"/>
        </w:rPr>
        <w:t>. Critérios.</w:t>
      </w:r>
    </w:p>
    <w:p w:rsidR="00687ADE" w:rsidRDefault="00687ADE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87ADE" w:rsidRDefault="00687ADE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2B5C96" w:rsidRDefault="002B5C9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43FFB" w:rsidRDefault="00444700" w:rsidP="00101F7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B5C96">
        <w:rPr>
          <w:rFonts w:ascii="Arial" w:eastAsia="Arial" w:hAnsi="Arial" w:cs="Arial"/>
          <w:sz w:val="24"/>
          <w:szCs w:val="24"/>
        </w:rPr>
        <w:t>Nas últimas década</w:t>
      </w:r>
      <w:r w:rsidR="00687ADE">
        <w:rPr>
          <w:rFonts w:ascii="Arial" w:eastAsia="Arial" w:hAnsi="Arial" w:cs="Arial"/>
          <w:sz w:val="24"/>
          <w:szCs w:val="24"/>
        </w:rPr>
        <w:t>s, a humanidade tem exercido forte influência</w:t>
      </w:r>
      <w:r w:rsidRPr="002B5C96">
        <w:rPr>
          <w:rFonts w:ascii="Arial" w:eastAsia="Arial" w:hAnsi="Arial" w:cs="Arial"/>
          <w:sz w:val="24"/>
          <w:szCs w:val="24"/>
        </w:rPr>
        <w:t xml:space="preserve"> e</w:t>
      </w:r>
      <w:r w:rsidR="00687ADE">
        <w:rPr>
          <w:rFonts w:ascii="Arial" w:eastAsia="Arial" w:hAnsi="Arial" w:cs="Arial"/>
          <w:sz w:val="24"/>
          <w:szCs w:val="24"/>
        </w:rPr>
        <w:t>m alguns componentes críticos de</w:t>
      </w:r>
      <w:r w:rsidRPr="002B5C96">
        <w:rPr>
          <w:rFonts w:ascii="Arial" w:eastAsia="Arial" w:hAnsi="Arial" w:cs="Arial"/>
          <w:sz w:val="24"/>
          <w:szCs w:val="24"/>
        </w:rPr>
        <w:t xml:space="preserve"> resiliência da Terra, como o clima e a composição atmosféri</w:t>
      </w:r>
      <w:r w:rsidR="00687ADE">
        <w:rPr>
          <w:rFonts w:ascii="Arial" w:eastAsia="Arial" w:hAnsi="Arial" w:cs="Arial"/>
          <w:sz w:val="24"/>
          <w:szCs w:val="24"/>
        </w:rPr>
        <w:t>ca (STEFFEN, 2015), tendo como consequência</w:t>
      </w:r>
      <w:r w:rsidRPr="002B5C96">
        <w:rPr>
          <w:rFonts w:ascii="Arial" w:eastAsia="Arial" w:hAnsi="Arial" w:cs="Arial"/>
          <w:sz w:val="24"/>
          <w:szCs w:val="24"/>
        </w:rPr>
        <w:t xml:space="preserve"> diversos problemas ambientais. A intensidade das mudanças constitui uma nova era, o antropoceno, sendo a problemática do plástico, uma preocupação mundial. A alta aplicabilidade, durabilidade, baixa taxa de degradação, resistência no ambiente e baixa reciclagem desse polímero (BERGMANN et al.,2015) faz com que o plástico demore séculos para </w:t>
      </w:r>
      <w:r w:rsidRPr="002B5C96">
        <w:rPr>
          <w:rFonts w:ascii="Arial" w:eastAsia="Arial" w:hAnsi="Arial" w:cs="Arial"/>
          <w:sz w:val="24"/>
          <w:szCs w:val="24"/>
        </w:rPr>
        <w:lastRenderedPageBreak/>
        <w:t>se decompor totalmente, acumulando-se nos ecossistemas. Nos ambientes marinhos, o plástico se propaga em áre</w:t>
      </w:r>
      <w:r w:rsidR="00687ADE">
        <w:rPr>
          <w:rFonts w:ascii="Arial" w:eastAsia="Arial" w:hAnsi="Arial" w:cs="Arial"/>
          <w:sz w:val="24"/>
          <w:szCs w:val="24"/>
        </w:rPr>
        <w:t>as costeiras e oceânicas, amonto</w:t>
      </w:r>
      <w:r w:rsidRPr="002B5C96">
        <w:rPr>
          <w:rFonts w:ascii="Arial" w:eastAsia="Arial" w:hAnsi="Arial" w:cs="Arial"/>
          <w:sz w:val="24"/>
          <w:szCs w:val="24"/>
        </w:rPr>
        <w:t>ando-se</w:t>
      </w:r>
      <w:r w:rsidRPr="00444700">
        <w:rPr>
          <w:rFonts w:ascii="Arial" w:eastAsia="Arial" w:hAnsi="Arial" w:cs="Arial"/>
          <w:color w:val="3A3AEE"/>
          <w:sz w:val="24"/>
          <w:szCs w:val="24"/>
        </w:rPr>
        <w:t xml:space="preserve"> </w:t>
      </w:r>
      <w:r w:rsidRPr="002B5C96">
        <w:rPr>
          <w:rFonts w:ascii="Arial" w:eastAsia="Arial" w:hAnsi="Arial" w:cs="Arial"/>
          <w:sz w:val="24"/>
          <w:szCs w:val="24"/>
        </w:rPr>
        <w:t>nos giros, formando verdadeiras “I</w:t>
      </w:r>
      <w:r w:rsidR="00F9388E">
        <w:rPr>
          <w:rFonts w:ascii="Arial" w:eastAsia="Arial" w:hAnsi="Arial" w:cs="Arial"/>
          <w:sz w:val="24"/>
          <w:szCs w:val="24"/>
        </w:rPr>
        <w:t>lhas de Plástico” que atingem até oitenta</w:t>
      </w:r>
      <w:r w:rsidRPr="002B5C96">
        <w:rPr>
          <w:rFonts w:ascii="Arial" w:eastAsia="Arial" w:hAnsi="Arial" w:cs="Arial"/>
          <w:sz w:val="24"/>
          <w:szCs w:val="24"/>
        </w:rPr>
        <w:t xml:space="preserve"> toneladas de resíduo no oceano Pacífico (LEBRETON et al, 2018). Tartarugas marinhas, ao se alimentarem de águas vivas, as confu</w:t>
      </w:r>
      <w:r w:rsidR="00F9388E">
        <w:rPr>
          <w:rFonts w:ascii="Arial" w:eastAsia="Arial" w:hAnsi="Arial" w:cs="Arial"/>
          <w:sz w:val="24"/>
          <w:szCs w:val="24"/>
        </w:rPr>
        <w:t>ndem com sacolas plásticas e ess</w:t>
      </w:r>
      <w:r w:rsidRPr="002B5C96">
        <w:rPr>
          <w:rFonts w:ascii="Arial" w:eastAsia="Arial" w:hAnsi="Arial" w:cs="Arial"/>
          <w:sz w:val="24"/>
          <w:szCs w:val="24"/>
        </w:rPr>
        <w:t>a ingestão resulta em abrasões internas e externas, úlcera, bloqueio do trato digestivo</w:t>
      </w:r>
      <w:r w:rsidR="00F9388E">
        <w:rPr>
          <w:rFonts w:ascii="Arial" w:eastAsia="Arial" w:hAnsi="Arial" w:cs="Arial"/>
          <w:sz w:val="24"/>
          <w:szCs w:val="24"/>
        </w:rPr>
        <w:t>,</w:t>
      </w:r>
      <w:r w:rsidRPr="002B5C96">
        <w:rPr>
          <w:rFonts w:ascii="Arial" w:eastAsia="Arial" w:hAnsi="Arial" w:cs="Arial"/>
          <w:sz w:val="24"/>
          <w:szCs w:val="24"/>
        </w:rPr>
        <w:t xml:space="preserve"> podendo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F9388E">
        <w:rPr>
          <w:rFonts w:ascii="Arial" w:eastAsia="Arial" w:hAnsi="Arial" w:cs="Arial"/>
          <w:sz w:val="24"/>
          <w:szCs w:val="24"/>
        </w:rPr>
        <w:t>leva-las à</w:t>
      </w:r>
      <w:r w:rsidRPr="002B5C96">
        <w:rPr>
          <w:rFonts w:ascii="Arial" w:eastAsia="Arial" w:hAnsi="Arial" w:cs="Arial"/>
          <w:sz w:val="24"/>
          <w:szCs w:val="24"/>
        </w:rPr>
        <w:t xml:space="preserve"> morte (WRIGHT et al., 2013). O projeto de extensão </w:t>
      </w:r>
      <w:r w:rsidR="00F9388E">
        <w:rPr>
          <w:rFonts w:ascii="Arial" w:eastAsia="Arial" w:hAnsi="Arial" w:cs="Arial"/>
          <w:sz w:val="24"/>
          <w:szCs w:val="24"/>
        </w:rPr>
        <w:t>“DE LIXO A BICHO: Educação para a sustentabilidade”,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do IFSC - C</w:t>
      </w:r>
      <w:r w:rsidRPr="002B5C96">
        <w:rPr>
          <w:rFonts w:ascii="Arial" w:eastAsia="Arial" w:hAnsi="Arial" w:cs="Arial"/>
          <w:sz w:val="24"/>
          <w:szCs w:val="24"/>
        </w:rPr>
        <w:t>âmpus Itajaí, cria jogos socioambientais, a partir de materiais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</w:t>
      </w:r>
      <w:r w:rsidRPr="002B5C96">
        <w:rPr>
          <w:rFonts w:ascii="Arial" w:eastAsia="Arial" w:hAnsi="Arial" w:cs="Arial"/>
          <w:sz w:val="24"/>
          <w:szCs w:val="24"/>
        </w:rPr>
        <w:t>residuais descartados da indústria</w:t>
      </w:r>
      <w:r w:rsidR="00C43FFB">
        <w:rPr>
          <w:rFonts w:ascii="Arial" w:eastAsia="Arial" w:hAnsi="Arial" w:cs="Arial"/>
          <w:sz w:val="24"/>
          <w:szCs w:val="24"/>
        </w:rPr>
        <w:t xml:space="preserve"> e, por meio desses jogos, desenvolve ações de educação socioambiental nas escolas. Todavia, ao serem utilizados esses jogos, vem à tona questões importantes: São brinquedos sustentáveis? Eles efetivamente dão conta de fomentar e sensibilizar para as questões ambientais contemporâneas? Seu design é adequado e ecológico? </w:t>
      </w:r>
    </w:p>
    <w:p w:rsidR="00444700" w:rsidRPr="002B5C96" w:rsidRDefault="00C43FFB" w:rsidP="00101F7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Nesse âmbito, diante de tais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questionamentos, 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outro</w:t>
      </w:r>
      <w:proofErr w:type="gramEnd"/>
      <w:r w:rsidR="00101F74" w:rsidRPr="002B5C96">
        <w:rPr>
          <w:rFonts w:ascii="Arial" w:eastAsia="Arial" w:hAnsi="Arial" w:cs="Arial"/>
          <w:sz w:val="24"/>
          <w:szCs w:val="24"/>
        </w:rPr>
        <w:t xml:space="preserve"> projeto se estabelece,</w:t>
      </w:r>
      <w:r w:rsidR="004277F8">
        <w:rPr>
          <w:rFonts w:ascii="Arial" w:eastAsia="Arial" w:hAnsi="Arial" w:cs="Arial"/>
          <w:sz w:val="24"/>
          <w:szCs w:val="24"/>
        </w:rPr>
        <w:t xml:space="preserve"> por meio do EDITAL 02/2018/</w:t>
      </w:r>
      <w:bookmarkStart w:id="0" w:name="_GoBack"/>
      <w:bookmarkEnd w:id="0"/>
      <w:r w:rsidR="004277F8">
        <w:rPr>
          <w:rFonts w:ascii="Arial" w:eastAsia="Arial" w:hAnsi="Arial" w:cs="Arial"/>
          <w:sz w:val="24"/>
          <w:szCs w:val="24"/>
        </w:rPr>
        <w:t>PROPPI (Edital Universal),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tendo como parâmetro os p</w:t>
      </w:r>
      <w:r w:rsidR="00F9388E">
        <w:rPr>
          <w:rFonts w:ascii="Arial" w:eastAsia="Arial" w:hAnsi="Arial" w:cs="Arial"/>
          <w:sz w:val="24"/>
          <w:szCs w:val="24"/>
        </w:rPr>
        <w:t>rocessos de pesquisa, o qual propõe</w:t>
      </w:r>
      <w:r w:rsidR="00101F74" w:rsidRPr="002B5C96">
        <w:rPr>
          <w:rFonts w:ascii="Arial" w:eastAsia="Arial" w:hAnsi="Arial" w:cs="Arial"/>
          <w:sz w:val="24"/>
          <w:szCs w:val="24"/>
        </w:rPr>
        <w:t>, em seu contexto, um estudo d</w:t>
      </w:r>
      <w:r w:rsidR="00F9388E">
        <w:rPr>
          <w:rFonts w:ascii="Arial" w:eastAsia="Arial" w:hAnsi="Arial" w:cs="Arial"/>
          <w:sz w:val="24"/>
          <w:szCs w:val="24"/>
        </w:rPr>
        <w:t>e caso a partir da BICHORUGA,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bri</w:t>
      </w:r>
      <w:r w:rsidR="00F9388E">
        <w:rPr>
          <w:rFonts w:ascii="Arial" w:eastAsia="Arial" w:hAnsi="Arial" w:cs="Arial"/>
          <w:sz w:val="24"/>
          <w:szCs w:val="24"/>
        </w:rPr>
        <w:t>nquedo confeccionado por mulheres privadas de liberdade, em um canteiro de trabalhos no Presídio Feminino de Piraquara (PR). Essas pequenas tartarugas são totalmente construídas com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resíduos oriundo</w:t>
      </w:r>
      <w:r w:rsidR="00F9388E">
        <w:rPr>
          <w:rFonts w:ascii="Arial" w:eastAsia="Arial" w:hAnsi="Arial" w:cs="Arial"/>
          <w:sz w:val="24"/>
          <w:szCs w:val="24"/>
        </w:rPr>
        <w:t>s da indústria têxtil. Trazem,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em seu interior, saquinhos</w:t>
      </w:r>
      <w:r w:rsidR="00F9388E">
        <w:rPr>
          <w:rFonts w:ascii="Arial" w:eastAsia="Arial" w:hAnsi="Arial" w:cs="Arial"/>
          <w:sz w:val="24"/>
          <w:szCs w:val="24"/>
        </w:rPr>
        <w:t xml:space="preserve"> </w:t>
      </w:r>
      <w:r w:rsidR="002B5C96" w:rsidRPr="002B5C96">
        <w:rPr>
          <w:rFonts w:ascii="Arial" w:eastAsia="Arial" w:hAnsi="Arial" w:cs="Arial"/>
          <w:sz w:val="24"/>
          <w:szCs w:val="24"/>
        </w:rPr>
        <w:t>em forma de água viva,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F9388E">
        <w:rPr>
          <w:rFonts w:ascii="Arial" w:eastAsia="Arial" w:hAnsi="Arial" w:cs="Arial"/>
          <w:sz w:val="24"/>
          <w:szCs w:val="24"/>
        </w:rPr>
        <w:t>apresentando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o 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jogo das cinco marias. Esse material lúdico parametriza os processos de pesquisa que consistem na </w:t>
      </w:r>
      <w:r w:rsidR="00101F74" w:rsidRPr="002B5C96">
        <w:rPr>
          <w:rFonts w:ascii="Arial" w:eastAsia="Arial" w:hAnsi="Arial" w:cs="Arial"/>
          <w:sz w:val="24"/>
          <w:szCs w:val="24"/>
        </w:rPr>
        <w:t>a</w:t>
      </w:r>
      <w:r w:rsidR="00444700" w:rsidRPr="002B5C96">
        <w:rPr>
          <w:rFonts w:ascii="Arial" w:eastAsia="Arial" w:hAnsi="Arial" w:cs="Arial"/>
          <w:sz w:val="24"/>
          <w:szCs w:val="24"/>
        </w:rPr>
        <w:t>valiação e proposição de critérios de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educação ambiental e </w:t>
      </w:r>
      <w:r w:rsidR="00F9388E" w:rsidRPr="002B5C96">
        <w:rPr>
          <w:rFonts w:ascii="Arial" w:eastAsia="Arial" w:hAnsi="Arial" w:cs="Arial"/>
          <w:sz w:val="24"/>
          <w:szCs w:val="24"/>
        </w:rPr>
        <w:t>eco design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 aplicados a brinquedos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. </w:t>
      </w:r>
      <w:r w:rsidR="00F9388E">
        <w:rPr>
          <w:rFonts w:ascii="Arial" w:eastAsia="Arial" w:hAnsi="Arial" w:cs="Arial"/>
          <w:sz w:val="24"/>
          <w:szCs w:val="24"/>
        </w:rPr>
        <w:t>Importante considerar que a Bichoruga foi o primeiro material lúdico</w:t>
      </w:r>
      <w:r>
        <w:rPr>
          <w:rFonts w:ascii="Arial" w:eastAsia="Arial" w:hAnsi="Arial" w:cs="Arial"/>
          <w:sz w:val="24"/>
          <w:szCs w:val="24"/>
        </w:rPr>
        <w:t xml:space="preserve"> produzido por essa equipe do Projeto de Extensão, da qual fazem parte</w:t>
      </w:r>
      <w:r w:rsidR="00F9388E">
        <w:rPr>
          <w:rFonts w:ascii="Arial" w:eastAsia="Arial" w:hAnsi="Arial" w:cs="Arial"/>
          <w:sz w:val="24"/>
          <w:szCs w:val="24"/>
        </w:rPr>
        <w:t xml:space="preserve"> alunos e professores dos Cursos Técnicos Integrados em Mecânica</w:t>
      </w:r>
      <w:r w:rsidR="00260BBC">
        <w:rPr>
          <w:rFonts w:ascii="Arial" w:eastAsia="Arial" w:hAnsi="Arial" w:cs="Arial"/>
          <w:sz w:val="24"/>
          <w:szCs w:val="24"/>
        </w:rPr>
        <w:t xml:space="preserve"> e Recursos Pesq</w:t>
      </w:r>
      <w:r w:rsidR="00BF3A07">
        <w:rPr>
          <w:rFonts w:ascii="Arial" w:eastAsia="Arial" w:hAnsi="Arial" w:cs="Arial"/>
          <w:sz w:val="24"/>
          <w:szCs w:val="24"/>
        </w:rPr>
        <w:t>ueiros, do IFSC, razão que</w:t>
      </w:r>
      <w:r w:rsidR="00260BBC">
        <w:rPr>
          <w:rFonts w:ascii="Arial" w:eastAsia="Arial" w:hAnsi="Arial" w:cs="Arial"/>
          <w:sz w:val="24"/>
          <w:szCs w:val="24"/>
        </w:rPr>
        <w:t xml:space="preserve"> orientou a proposição de pesquisa aqui descrita. </w:t>
      </w:r>
      <w:r w:rsidR="00F9388E">
        <w:rPr>
          <w:rFonts w:ascii="Arial" w:eastAsia="Arial" w:hAnsi="Arial" w:cs="Arial"/>
          <w:sz w:val="24"/>
          <w:szCs w:val="24"/>
        </w:rPr>
        <w:t xml:space="preserve"> </w:t>
      </w:r>
    </w:p>
    <w:p w:rsidR="00101F74" w:rsidRPr="00444700" w:rsidRDefault="00101F74" w:rsidP="00101F7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101F74" w:rsidRDefault="00101F74" w:rsidP="00101F7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444700" w:rsidRPr="00444700" w:rsidRDefault="00444700" w:rsidP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444700" w:rsidRPr="002B5C96" w:rsidRDefault="00444700" w:rsidP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B5C96">
        <w:rPr>
          <w:rFonts w:ascii="Arial" w:eastAsia="Arial" w:hAnsi="Arial" w:cs="Arial"/>
          <w:sz w:val="24"/>
          <w:szCs w:val="24"/>
        </w:rPr>
        <w:t>Para a produção dos critérios de avaliação e desenvolvimento de jogos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sustentáveis, tomou-se por base três conceitos que norteiam o projeto, quais sejam: os aspectos </w:t>
      </w:r>
      <w:r w:rsidRPr="002B5C96">
        <w:rPr>
          <w:rFonts w:ascii="Arial" w:eastAsia="Arial" w:hAnsi="Arial" w:cs="Arial"/>
          <w:sz w:val="24"/>
          <w:szCs w:val="24"/>
        </w:rPr>
        <w:t>lúdicos,</w:t>
      </w:r>
      <w:r w:rsidR="00260BBC">
        <w:rPr>
          <w:rFonts w:ascii="Arial" w:eastAsia="Arial" w:hAnsi="Arial" w:cs="Arial"/>
          <w:sz w:val="24"/>
          <w:szCs w:val="24"/>
        </w:rPr>
        <w:t xml:space="preserve"> socioambientais e </w:t>
      </w:r>
      <w:r w:rsidR="00AB38D8">
        <w:rPr>
          <w:rFonts w:ascii="Arial" w:eastAsia="Arial" w:hAnsi="Arial" w:cs="Arial"/>
          <w:sz w:val="24"/>
          <w:szCs w:val="24"/>
        </w:rPr>
        <w:t>residuais (</w:t>
      </w:r>
      <w:r w:rsidR="00260BBC" w:rsidRPr="002B5C96">
        <w:rPr>
          <w:rFonts w:ascii="Arial" w:eastAsia="Arial" w:hAnsi="Arial" w:cs="Arial"/>
          <w:sz w:val="24"/>
          <w:szCs w:val="24"/>
        </w:rPr>
        <w:t>eco design</w:t>
      </w:r>
      <w:r w:rsidR="00AB38D8">
        <w:rPr>
          <w:rFonts w:ascii="Arial" w:eastAsia="Arial" w:hAnsi="Arial" w:cs="Arial"/>
          <w:sz w:val="24"/>
          <w:szCs w:val="24"/>
        </w:rPr>
        <w:t>)</w:t>
      </w:r>
      <w:r w:rsidR="00101F74" w:rsidRPr="002B5C96">
        <w:rPr>
          <w:rFonts w:ascii="Arial" w:eastAsia="Arial" w:hAnsi="Arial" w:cs="Arial"/>
          <w:sz w:val="24"/>
          <w:szCs w:val="24"/>
        </w:rPr>
        <w:t>. Tendo sido feita a revisão bibliográfica por meio de</w:t>
      </w:r>
      <w:r w:rsidRPr="002B5C96">
        <w:rPr>
          <w:rFonts w:ascii="Arial" w:eastAsia="Arial" w:hAnsi="Arial" w:cs="Arial"/>
          <w:sz w:val="24"/>
          <w:szCs w:val="24"/>
        </w:rPr>
        <w:t xml:space="preserve"> livros e artigos envolvendo a temática da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</w:t>
      </w:r>
      <w:r w:rsidRPr="002B5C96">
        <w:rPr>
          <w:rFonts w:ascii="Arial" w:eastAsia="Arial" w:hAnsi="Arial" w:cs="Arial"/>
          <w:sz w:val="24"/>
          <w:szCs w:val="24"/>
        </w:rPr>
        <w:t>pesqu</w:t>
      </w:r>
      <w:r w:rsidR="00101F74" w:rsidRPr="002B5C96">
        <w:rPr>
          <w:rFonts w:ascii="Arial" w:eastAsia="Arial" w:hAnsi="Arial" w:cs="Arial"/>
          <w:sz w:val="24"/>
          <w:szCs w:val="24"/>
        </w:rPr>
        <w:t>isa</w:t>
      </w:r>
      <w:r w:rsidR="00836F05">
        <w:rPr>
          <w:rFonts w:ascii="Arial" w:eastAsia="Arial" w:hAnsi="Arial" w:cs="Arial"/>
          <w:sz w:val="24"/>
          <w:szCs w:val="24"/>
        </w:rPr>
        <w:t xml:space="preserve">, </w:t>
      </w:r>
      <w:r w:rsidR="00836F05" w:rsidRPr="00BF3A07">
        <w:rPr>
          <w:rFonts w:ascii="Arial" w:eastAsia="Arial" w:hAnsi="Arial" w:cs="Arial"/>
          <w:sz w:val="24"/>
          <w:szCs w:val="24"/>
        </w:rPr>
        <w:lastRenderedPageBreak/>
        <w:t>relacionada ao</w:t>
      </w:r>
      <w:r w:rsidR="00101F74" w:rsidRPr="00BF3A07">
        <w:rPr>
          <w:rFonts w:ascii="Arial" w:eastAsia="Arial" w:hAnsi="Arial" w:cs="Arial"/>
          <w:sz w:val="24"/>
          <w:szCs w:val="24"/>
        </w:rPr>
        <w:t xml:space="preserve"> </w:t>
      </w:r>
      <w:r w:rsidR="00836F05" w:rsidRPr="00BF3A07">
        <w:rPr>
          <w:rFonts w:ascii="Arial" w:eastAsia="Arial" w:hAnsi="Arial" w:cs="Arial"/>
          <w:sz w:val="24"/>
          <w:szCs w:val="24"/>
        </w:rPr>
        <w:t xml:space="preserve">Desenvolvimento de produtos sustentáveis </w:t>
      </w:r>
      <w:r w:rsidR="00836F05" w:rsidRPr="000D5024">
        <w:rPr>
          <w:rFonts w:ascii="Arial" w:eastAsia="Arial" w:hAnsi="Arial" w:cs="Arial"/>
          <w:sz w:val="24"/>
          <w:szCs w:val="24"/>
        </w:rPr>
        <w:t>(MANZINI; VEZZOLI, 2011)</w:t>
      </w:r>
      <w:r w:rsidR="00836F05" w:rsidRPr="00BF3A07">
        <w:rPr>
          <w:rFonts w:ascii="Arial" w:eastAsia="Arial" w:hAnsi="Arial" w:cs="Arial"/>
          <w:sz w:val="24"/>
          <w:szCs w:val="24"/>
        </w:rPr>
        <w:t>; Identidades da educação ambiental brasileira (MMA BRASIL, 2004); O direito de Brincar (FRIEDMANN, 1992); Critérios para avaliação da sustentabilidade em marcas de moda (LIMA, 2017), entre outros,</w:t>
      </w:r>
      <w:r w:rsidR="00101F74" w:rsidRPr="00BF3A07">
        <w:rPr>
          <w:rFonts w:ascii="Arial" w:eastAsia="Arial" w:hAnsi="Arial" w:cs="Arial"/>
          <w:sz w:val="24"/>
          <w:szCs w:val="24"/>
        </w:rPr>
        <w:t xml:space="preserve"> o</w:t>
      </w:r>
      <w:r w:rsidR="00BF3A07" w:rsidRPr="00BF3A07">
        <w:rPr>
          <w:rFonts w:ascii="Arial" w:eastAsia="Arial" w:hAnsi="Arial" w:cs="Arial"/>
          <w:sz w:val="24"/>
          <w:szCs w:val="24"/>
        </w:rPr>
        <w:t>s conteúdos</w:t>
      </w:r>
      <w:r w:rsidRPr="00BF3A07">
        <w:rPr>
          <w:rFonts w:ascii="Arial" w:eastAsia="Arial" w:hAnsi="Arial" w:cs="Arial"/>
          <w:sz w:val="24"/>
          <w:szCs w:val="24"/>
        </w:rPr>
        <w:t xml:space="preserve"> foram tabulados em uma</w:t>
      </w:r>
      <w:r w:rsidR="00101F74" w:rsidRPr="00BF3A07">
        <w:rPr>
          <w:rFonts w:ascii="Arial" w:eastAsia="Arial" w:hAnsi="Arial" w:cs="Arial"/>
          <w:sz w:val="24"/>
          <w:szCs w:val="24"/>
        </w:rPr>
        <w:t xml:space="preserve"> planilha digital e </w:t>
      </w:r>
      <w:r w:rsidRPr="00BF3A07">
        <w:rPr>
          <w:rFonts w:ascii="Arial" w:eastAsia="Arial" w:hAnsi="Arial" w:cs="Arial"/>
          <w:sz w:val="24"/>
          <w:szCs w:val="24"/>
        </w:rPr>
        <w:t>analisados a partir da Metodologia da Análise</w:t>
      </w:r>
      <w:r w:rsidR="00101F74" w:rsidRPr="00BF3A07">
        <w:rPr>
          <w:rFonts w:ascii="Arial" w:eastAsia="Arial" w:hAnsi="Arial" w:cs="Arial"/>
          <w:sz w:val="24"/>
          <w:szCs w:val="24"/>
        </w:rPr>
        <w:t xml:space="preserve"> </w:t>
      </w:r>
      <w:r w:rsidRPr="00BF3A07">
        <w:rPr>
          <w:rFonts w:ascii="Arial" w:eastAsia="Arial" w:hAnsi="Arial" w:cs="Arial"/>
          <w:sz w:val="24"/>
          <w:szCs w:val="24"/>
        </w:rPr>
        <w:t>Textual Discursiva (MORA</w:t>
      </w:r>
      <w:r w:rsidR="002B5C96" w:rsidRPr="00BF3A07">
        <w:rPr>
          <w:rFonts w:ascii="Arial" w:eastAsia="Arial" w:hAnsi="Arial" w:cs="Arial"/>
          <w:sz w:val="24"/>
          <w:szCs w:val="24"/>
        </w:rPr>
        <w:t>ES</w:t>
      </w:r>
      <w:r w:rsidR="002B5C96" w:rsidRPr="002B5C96">
        <w:rPr>
          <w:rFonts w:ascii="Arial" w:eastAsia="Arial" w:hAnsi="Arial" w:cs="Arial"/>
          <w:sz w:val="24"/>
          <w:szCs w:val="24"/>
        </w:rPr>
        <w:t>; GALIAZZI, 2007). Com base em um</w:t>
      </w:r>
      <w:r w:rsidRPr="002B5C96">
        <w:rPr>
          <w:rFonts w:ascii="Arial" w:eastAsia="Arial" w:hAnsi="Arial" w:cs="Arial"/>
          <w:sz w:val="24"/>
          <w:szCs w:val="24"/>
        </w:rPr>
        <w:t xml:space="preserve"> questionário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</w:t>
      </w:r>
      <w:r w:rsidRPr="002B5C96">
        <w:rPr>
          <w:rFonts w:ascii="Arial" w:eastAsia="Arial" w:hAnsi="Arial" w:cs="Arial"/>
          <w:sz w:val="24"/>
          <w:szCs w:val="24"/>
        </w:rPr>
        <w:t xml:space="preserve">piloto, </w:t>
      </w:r>
      <w:r w:rsidR="00101F74" w:rsidRPr="002B5C96">
        <w:rPr>
          <w:rFonts w:ascii="Arial" w:eastAsia="Arial" w:hAnsi="Arial" w:cs="Arial"/>
          <w:sz w:val="24"/>
          <w:szCs w:val="24"/>
        </w:rPr>
        <w:t>foram</w:t>
      </w:r>
      <w:r w:rsidRPr="002B5C96">
        <w:rPr>
          <w:rFonts w:ascii="Arial" w:eastAsia="Arial" w:hAnsi="Arial" w:cs="Arial"/>
          <w:sz w:val="24"/>
          <w:szCs w:val="24"/>
        </w:rPr>
        <w:t xml:space="preserve"> criad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os 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outros </w:t>
      </w:r>
      <w:r w:rsidR="00260BBC">
        <w:rPr>
          <w:rFonts w:ascii="Arial" w:eastAsia="Arial" w:hAnsi="Arial" w:cs="Arial"/>
          <w:sz w:val="24"/>
          <w:szCs w:val="24"/>
        </w:rPr>
        <w:t>instrumentos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para aplicação</w:t>
      </w:r>
      <w:r w:rsidRPr="002B5C96">
        <w:rPr>
          <w:rFonts w:ascii="Arial" w:eastAsia="Arial" w:hAnsi="Arial" w:cs="Arial"/>
          <w:sz w:val="24"/>
          <w:szCs w:val="24"/>
        </w:rPr>
        <w:t xml:space="preserve"> junto aos distintos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</w:t>
      </w:r>
      <w:r w:rsidRPr="002B5C96">
        <w:rPr>
          <w:rFonts w:ascii="Arial" w:eastAsia="Arial" w:hAnsi="Arial" w:cs="Arial"/>
          <w:sz w:val="24"/>
          <w:szCs w:val="24"/>
        </w:rPr>
        <w:t>atores sociais participantes da</w:t>
      </w:r>
      <w:r w:rsidR="00101F74" w:rsidRPr="002B5C96">
        <w:rPr>
          <w:rFonts w:ascii="Arial" w:eastAsia="Arial" w:hAnsi="Arial" w:cs="Arial"/>
          <w:sz w:val="24"/>
          <w:szCs w:val="24"/>
        </w:rPr>
        <w:t>s</w:t>
      </w:r>
      <w:r w:rsidRPr="002B5C96">
        <w:rPr>
          <w:rFonts w:ascii="Arial" w:eastAsia="Arial" w:hAnsi="Arial" w:cs="Arial"/>
          <w:sz w:val="24"/>
          <w:szCs w:val="24"/>
        </w:rPr>
        <w:t xml:space="preserve"> rede</w:t>
      </w:r>
      <w:r w:rsidR="00101F74" w:rsidRPr="002B5C96">
        <w:rPr>
          <w:rFonts w:ascii="Arial" w:eastAsia="Arial" w:hAnsi="Arial" w:cs="Arial"/>
          <w:sz w:val="24"/>
          <w:szCs w:val="24"/>
        </w:rPr>
        <w:t>s</w:t>
      </w:r>
      <w:r w:rsidRPr="002B5C96">
        <w:rPr>
          <w:rFonts w:ascii="Arial" w:eastAsia="Arial" w:hAnsi="Arial" w:cs="Arial"/>
          <w:sz w:val="24"/>
          <w:szCs w:val="24"/>
        </w:rPr>
        <w:t xml:space="preserve"> colaborativa</w:t>
      </w:r>
      <w:r w:rsidR="00101F74" w:rsidRPr="002B5C96">
        <w:rPr>
          <w:rFonts w:ascii="Arial" w:eastAsia="Arial" w:hAnsi="Arial" w:cs="Arial"/>
          <w:sz w:val="24"/>
          <w:szCs w:val="24"/>
        </w:rPr>
        <w:t>s</w:t>
      </w:r>
      <w:r w:rsidRPr="002B5C96">
        <w:rPr>
          <w:rFonts w:ascii="Arial" w:eastAsia="Arial" w:hAnsi="Arial" w:cs="Arial"/>
          <w:sz w:val="24"/>
          <w:szCs w:val="24"/>
        </w:rPr>
        <w:t xml:space="preserve"> do projeto (representantes da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 indústria – fornecedores dos resíduos limpos; mulheres participantes do Canteiro de Trabalhos </w:t>
      </w:r>
      <w:r w:rsidR="000D5024">
        <w:rPr>
          <w:rFonts w:ascii="Arial" w:eastAsia="Arial" w:hAnsi="Arial" w:cs="Arial"/>
          <w:sz w:val="24"/>
          <w:szCs w:val="24"/>
        </w:rPr>
        <w:t>Todas</w:t>
      </w:r>
      <w:r w:rsidR="00BF3A07">
        <w:rPr>
          <w:rFonts w:ascii="Arial" w:eastAsia="Arial" w:hAnsi="Arial" w:cs="Arial"/>
          <w:sz w:val="24"/>
          <w:szCs w:val="24"/>
        </w:rPr>
        <w:t xml:space="preserve"> </w:t>
      </w:r>
      <w:r w:rsidR="000D5024">
        <w:rPr>
          <w:rFonts w:ascii="Arial" w:eastAsia="Arial" w:hAnsi="Arial" w:cs="Arial"/>
          <w:sz w:val="24"/>
          <w:szCs w:val="24"/>
        </w:rPr>
        <w:t>[c</w:t>
      </w:r>
      <w:proofErr w:type="gramStart"/>
      <w:r w:rsidR="000D5024">
        <w:rPr>
          <w:rFonts w:ascii="Arial" w:eastAsia="Arial" w:hAnsi="Arial" w:cs="Arial"/>
          <w:sz w:val="24"/>
          <w:szCs w:val="24"/>
        </w:rPr>
        <w:t>]</w:t>
      </w:r>
      <w:r w:rsidR="00BF3A07">
        <w:rPr>
          <w:rFonts w:ascii="Arial" w:eastAsia="Arial" w:hAnsi="Arial" w:cs="Arial"/>
          <w:sz w:val="24"/>
          <w:szCs w:val="24"/>
        </w:rPr>
        <w:t xml:space="preserve"> </w:t>
      </w:r>
      <w:r w:rsidR="00260BBC">
        <w:rPr>
          <w:rFonts w:ascii="Arial" w:eastAsia="Arial" w:hAnsi="Arial" w:cs="Arial"/>
          <w:sz w:val="24"/>
          <w:szCs w:val="24"/>
        </w:rPr>
        <w:t>Elas</w:t>
      </w:r>
      <w:proofErr w:type="gramEnd"/>
      <w:r w:rsidR="00260BBC">
        <w:rPr>
          <w:rFonts w:ascii="Arial" w:eastAsia="Arial" w:hAnsi="Arial" w:cs="Arial"/>
          <w:sz w:val="24"/>
          <w:szCs w:val="24"/>
        </w:rPr>
        <w:t xml:space="preserve">, </w:t>
      </w:r>
      <w:r w:rsidR="00101F74" w:rsidRPr="002B5C96">
        <w:rPr>
          <w:rFonts w:ascii="Arial" w:eastAsia="Arial" w:hAnsi="Arial" w:cs="Arial"/>
          <w:sz w:val="24"/>
          <w:szCs w:val="24"/>
        </w:rPr>
        <w:t xml:space="preserve">no presídio – que confeccionam as </w:t>
      </w:r>
      <w:proofErr w:type="spellStart"/>
      <w:r w:rsidR="00101F74" w:rsidRPr="002B5C96">
        <w:rPr>
          <w:rFonts w:ascii="Arial" w:eastAsia="Arial" w:hAnsi="Arial" w:cs="Arial"/>
          <w:sz w:val="24"/>
          <w:szCs w:val="24"/>
        </w:rPr>
        <w:t>Bichorugas</w:t>
      </w:r>
      <w:proofErr w:type="spellEnd"/>
      <w:r w:rsidR="00101F74" w:rsidRPr="002B5C96">
        <w:rPr>
          <w:rFonts w:ascii="Arial" w:eastAsia="Arial" w:hAnsi="Arial" w:cs="Arial"/>
          <w:sz w:val="24"/>
          <w:szCs w:val="24"/>
        </w:rPr>
        <w:t xml:space="preserve"> – e os envolvidos n</w:t>
      </w:r>
      <w:r w:rsidRPr="002B5C96">
        <w:rPr>
          <w:rFonts w:ascii="Arial" w:eastAsia="Arial" w:hAnsi="Arial" w:cs="Arial"/>
          <w:sz w:val="24"/>
          <w:szCs w:val="24"/>
        </w:rPr>
        <w:t>as ações de educação ambiental</w:t>
      </w:r>
      <w:r w:rsidR="00101F74" w:rsidRPr="002B5C96">
        <w:rPr>
          <w:rFonts w:ascii="Arial" w:eastAsia="Arial" w:hAnsi="Arial" w:cs="Arial"/>
          <w:sz w:val="24"/>
          <w:szCs w:val="24"/>
        </w:rPr>
        <w:t>, quais sejam, professores e alunos</w:t>
      </w:r>
      <w:r w:rsidRPr="002B5C96">
        <w:rPr>
          <w:rFonts w:ascii="Arial" w:eastAsia="Arial" w:hAnsi="Arial" w:cs="Arial"/>
          <w:sz w:val="24"/>
          <w:szCs w:val="24"/>
        </w:rPr>
        <w:t>)</w:t>
      </w:r>
      <w:r w:rsidR="002B5C96" w:rsidRPr="002B5C96">
        <w:rPr>
          <w:rFonts w:ascii="Arial" w:eastAsia="Arial" w:hAnsi="Arial" w:cs="Arial"/>
          <w:sz w:val="24"/>
          <w:szCs w:val="24"/>
        </w:rPr>
        <w:t>.</w:t>
      </w:r>
      <w:r w:rsidR="00AB38D8">
        <w:rPr>
          <w:rFonts w:ascii="Arial" w:eastAsia="Arial" w:hAnsi="Arial" w:cs="Arial"/>
          <w:sz w:val="24"/>
          <w:szCs w:val="24"/>
        </w:rPr>
        <w:t xml:space="preserve"> Totalizaram</w:t>
      </w:r>
      <w:r w:rsidR="00260BBC">
        <w:rPr>
          <w:rFonts w:ascii="Arial" w:eastAsia="Arial" w:hAnsi="Arial" w:cs="Arial"/>
          <w:sz w:val="24"/>
          <w:szCs w:val="24"/>
        </w:rPr>
        <w:t>-se</w:t>
      </w:r>
      <w:r w:rsidR="00AB38D8">
        <w:rPr>
          <w:rFonts w:ascii="Arial" w:eastAsia="Arial" w:hAnsi="Arial" w:cs="Arial"/>
          <w:sz w:val="24"/>
          <w:szCs w:val="24"/>
        </w:rPr>
        <w:t xml:space="preserve"> cinco modelos de questionários, tendo sido aplicados </w:t>
      </w:r>
      <w:r w:rsidR="00260BBC">
        <w:rPr>
          <w:rFonts w:ascii="Arial" w:eastAsia="Arial" w:hAnsi="Arial" w:cs="Arial"/>
          <w:sz w:val="24"/>
          <w:szCs w:val="24"/>
        </w:rPr>
        <w:t>em números distintos para os</w:t>
      </w:r>
      <w:r w:rsidR="00AB38D8">
        <w:rPr>
          <w:rFonts w:ascii="Arial" w:eastAsia="Arial" w:hAnsi="Arial" w:cs="Arial"/>
          <w:sz w:val="24"/>
          <w:szCs w:val="24"/>
        </w:rPr>
        <w:t xml:space="preserve"> participantes</w:t>
      </w:r>
      <w:r w:rsidR="00260BBC">
        <w:rPr>
          <w:rFonts w:ascii="Arial" w:eastAsia="Arial" w:hAnsi="Arial" w:cs="Arial"/>
          <w:sz w:val="24"/>
          <w:szCs w:val="24"/>
        </w:rPr>
        <w:t xml:space="preserve"> das redes colaborativas</w:t>
      </w:r>
      <w:r w:rsidR="00AB38D8">
        <w:rPr>
          <w:rFonts w:ascii="Arial" w:eastAsia="Arial" w:hAnsi="Arial" w:cs="Arial"/>
          <w:sz w:val="24"/>
          <w:szCs w:val="24"/>
        </w:rPr>
        <w:t>.</w:t>
      </w:r>
      <w:r w:rsidR="00260BBC">
        <w:rPr>
          <w:rFonts w:ascii="Arial" w:eastAsia="Arial" w:hAnsi="Arial" w:cs="Arial"/>
          <w:sz w:val="24"/>
          <w:szCs w:val="24"/>
        </w:rPr>
        <w:t xml:space="preserve"> Além desse material, foi produzida uma Eco História, ass</w:t>
      </w:r>
      <w:r w:rsidR="000D5024">
        <w:rPr>
          <w:rFonts w:ascii="Arial" w:eastAsia="Arial" w:hAnsi="Arial" w:cs="Arial"/>
          <w:sz w:val="24"/>
          <w:szCs w:val="24"/>
        </w:rPr>
        <w:t>im denominada por</w:t>
      </w:r>
      <w:r w:rsidR="00260BBC">
        <w:rPr>
          <w:rFonts w:ascii="Arial" w:eastAsia="Arial" w:hAnsi="Arial" w:cs="Arial"/>
          <w:sz w:val="24"/>
          <w:szCs w:val="24"/>
        </w:rPr>
        <w:t xml:space="preserve"> referenciar as questões de sustentabilidade</w:t>
      </w:r>
      <w:r w:rsidR="000D5024">
        <w:rPr>
          <w:rFonts w:ascii="Arial" w:eastAsia="Arial" w:hAnsi="Arial" w:cs="Arial"/>
          <w:sz w:val="24"/>
          <w:szCs w:val="24"/>
        </w:rPr>
        <w:t xml:space="preserve"> relacionadas à Bichoruga,</w:t>
      </w:r>
      <w:r w:rsidR="00260BBC">
        <w:rPr>
          <w:rFonts w:ascii="Arial" w:eastAsia="Arial" w:hAnsi="Arial" w:cs="Arial"/>
          <w:sz w:val="24"/>
          <w:szCs w:val="24"/>
        </w:rPr>
        <w:t xml:space="preserve"> propostas pelo projeto.</w:t>
      </w:r>
    </w:p>
    <w:p w:rsidR="002B5C96" w:rsidRPr="00444700" w:rsidRDefault="002B5C96" w:rsidP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101F74" w:rsidRDefault="00101F74" w:rsidP="00101F74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1626BA" w:rsidRDefault="001626BA" w:rsidP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2B5C96" w:rsidRPr="002B5C96" w:rsidRDefault="00BF3A07" w:rsidP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Conforme apontado, p</w:t>
      </w:r>
      <w:r w:rsidR="00AB38D8">
        <w:rPr>
          <w:rFonts w:ascii="Arial" w:eastAsia="Arial" w:hAnsi="Arial" w:cs="Arial"/>
          <w:sz w:val="24"/>
          <w:szCs w:val="24"/>
        </w:rPr>
        <w:t xml:space="preserve">ara a revisão bibliográfica, </w:t>
      </w:r>
      <w:r w:rsidR="00A150DA">
        <w:rPr>
          <w:rFonts w:ascii="Arial" w:eastAsia="Arial" w:hAnsi="Arial" w:cs="Arial"/>
          <w:sz w:val="24"/>
          <w:szCs w:val="24"/>
        </w:rPr>
        <w:t>foi rea</w:t>
      </w:r>
      <w:r w:rsidR="00836F05">
        <w:rPr>
          <w:rFonts w:ascii="Arial" w:eastAsia="Arial" w:hAnsi="Arial" w:cs="Arial"/>
          <w:sz w:val="24"/>
          <w:szCs w:val="24"/>
        </w:rPr>
        <w:t>lizado o fichamento, a partir de</w:t>
      </w:r>
      <w:r w:rsidR="00A150DA">
        <w:rPr>
          <w:rFonts w:ascii="Arial" w:eastAsia="Arial" w:hAnsi="Arial" w:cs="Arial"/>
          <w:sz w:val="24"/>
          <w:szCs w:val="24"/>
        </w:rPr>
        <w:t xml:space="preserve"> leituras</w:t>
      </w:r>
      <w:r w:rsidR="00836F05">
        <w:rPr>
          <w:rFonts w:ascii="Arial" w:eastAsia="Arial" w:hAnsi="Arial" w:cs="Arial"/>
          <w:sz w:val="24"/>
          <w:szCs w:val="24"/>
        </w:rPr>
        <w:t xml:space="preserve"> coletivas</w:t>
      </w:r>
      <w:r w:rsidR="00A150DA">
        <w:rPr>
          <w:rFonts w:ascii="Arial" w:eastAsia="Arial" w:hAnsi="Arial" w:cs="Arial"/>
          <w:sz w:val="24"/>
          <w:szCs w:val="24"/>
        </w:rPr>
        <w:t xml:space="preserve"> e discussões</w:t>
      </w:r>
      <w:r w:rsidR="00836F05">
        <w:rPr>
          <w:rFonts w:ascii="Arial" w:eastAsia="Arial" w:hAnsi="Arial" w:cs="Arial"/>
          <w:sz w:val="24"/>
          <w:szCs w:val="24"/>
        </w:rPr>
        <w:t xml:space="preserve"> dos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0D5024">
        <w:rPr>
          <w:rFonts w:ascii="Arial" w:eastAsia="Arial" w:hAnsi="Arial" w:cs="Arial"/>
          <w:sz w:val="24"/>
          <w:szCs w:val="24"/>
        </w:rPr>
        <w:t>artigos e livros</w:t>
      </w:r>
      <w:r w:rsidR="002D7310">
        <w:rPr>
          <w:rFonts w:ascii="Arial" w:eastAsia="Arial" w:hAnsi="Arial" w:cs="Arial"/>
        </w:rPr>
        <w:t>,</w:t>
      </w:r>
      <w:r w:rsidR="00A150DA">
        <w:rPr>
          <w:rFonts w:ascii="Arial" w:eastAsia="Arial" w:hAnsi="Arial" w:cs="Arial"/>
        </w:rPr>
        <w:t xml:space="preserve"> </w:t>
      </w:r>
      <w:r w:rsidR="00AB38D8">
        <w:rPr>
          <w:rFonts w:ascii="Arial" w:eastAsia="Arial" w:hAnsi="Arial" w:cs="Arial"/>
          <w:sz w:val="24"/>
          <w:szCs w:val="24"/>
        </w:rPr>
        <w:t>com vistas à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 proposição dos indicadores, </w:t>
      </w:r>
      <w:r w:rsidR="00836F05">
        <w:rPr>
          <w:rFonts w:ascii="Arial" w:eastAsia="Arial" w:hAnsi="Arial" w:cs="Arial"/>
          <w:sz w:val="24"/>
          <w:szCs w:val="24"/>
        </w:rPr>
        <w:t xml:space="preserve">que foram </w:t>
      </w:r>
      <w:r w:rsidR="00444700" w:rsidRPr="002B5C96">
        <w:rPr>
          <w:rFonts w:ascii="Arial" w:eastAsia="Arial" w:hAnsi="Arial" w:cs="Arial"/>
          <w:sz w:val="24"/>
          <w:szCs w:val="24"/>
        </w:rPr>
        <w:t>agrupados em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quatro categorias (geral, lúdica, residual e socioambiental), totalizando </w:t>
      </w:r>
      <w:r w:rsidR="00AB38D8">
        <w:rPr>
          <w:rFonts w:ascii="Arial" w:eastAsia="Arial" w:hAnsi="Arial" w:cs="Arial"/>
          <w:sz w:val="24"/>
          <w:szCs w:val="24"/>
        </w:rPr>
        <w:t>trinta e oito (</w:t>
      </w:r>
      <w:r w:rsidR="00444700" w:rsidRPr="002B5C96">
        <w:rPr>
          <w:rFonts w:ascii="Arial" w:eastAsia="Arial" w:hAnsi="Arial" w:cs="Arial"/>
          <w:sz w:val="24"/>
          <w:szCs w:val="24"/>
        </w:rPr>
        <w:t>38</w:t>
      </w:r>
      <w:r w:rsidR="00AB38D8">
        <w:rPr>
          <w:rFonts w:ascii="Arial" w:eastAsia="Arial" w:hAnsi="Arial" w:cs="Arial"/>
          <w:sz w:val="24"/>
          <w:szCs w:val="24"/>
        </w:rPr>
        <w:t>)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444700" w:rsidRPr="002B5C96">
        <w:rPr>
          <w:rFonts w:ascii="Arial" w:eastAsia="Arial" w:hAnsi="Arial" w:cs="Arial"/>
          <w:sz w:val="24"/>
          <w:szCs w:val="24"/>
        </w:rPr>
        <w:t>critérios</w:t>
      </w:r>
      <w:r w:rsidR="00836F05">
        <w:rPr>
          <w:rFonts w:ascii="Arial" w:eastAsia="Arial" w:hAnsi="Arial" w:cs="Arial"/>
          <w:sz w:val="24"/>
          <w:szCs w:val="24"/>
        </w:rPr>
        <w:t>. A partir desses, houve o refinamento,</w:t>
      </w:r>
      <w:r w:rsidR="00AB38D8">
        <w:rPr>
          <w:rFonts w:ascii="Arial" w:eastAsia="Arial" w:hAnsi="Arial" w:cs="Arial"/>
          <w:sz w:val="24"/>
          <w:szCs w:val="24"/>
        </w:rPr>
        <w:t xml:space="preserve"> para compatibilização com os questionários</w:t>
      </w:r>
      <w:r w:rsidR="002D7310">
        <w:rPr>
          <w:rFonts w:ascii="Arial" w:eastAsia="Arial" w:hAnsi="Arial" w:cs="Arial"/>
          <w:sz w:val="24"/>
          <w:szCs w:val="24"/>
        </w:rPr>
        <w:t xml:space="preserve"> a serem</w:t>
      </w:r>
      <w:r w:rsidR="00AB38D8">
        <w:rPr>
          <w:rFonts w:ascii="Arial" w:eastAsia="Arial" w:hAnsi="Arial" w:cs="Arial"/>
          <w:sz w:val="24"/>
          <w:szCs w:val="24"/>
        </w:rPr>
        <w:t xml:space="preserve"> aplicados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. </w:t>
      </w:r>
      <w:r w:rsidR="002D7310">
        <w:rPr>
          <w:rFonts w:ascii="Arial" w:eastAsia="Arial" w:hAnsi="Arial" w:cs="Arial"/>
          <w:sz w:val="24"/>
          <w:szCs w:val="24"/>
        </w:rPr>
        <w:t>A ideia de adotar</w:t>
      </w:r>
      <w:r w:rsidR="00AB38D8">
        <w:rPr>
          <w:rFonts w:ascii="Arial" w:eastAsia="Arial" w:hAnsi="Arial" w:cs="Arial"/>
          <w:sz w:val="24"/>
          <w:szCs w:val="24"/>
        </w:rPr>
        <w:t xml:space="preserve"> até cinco critérios para cada conceito chave</w:t>
      </w:r>
      <w:r>
        <w:rPr>
          <w:rFonts w:ascii="Arial" w:eastAsia="Arial" w:hAnsi="Arial" w:cs="Arial"/>
          <w:sz w:val="24"/>
          <w:szCs w:val="24"/>
        </w:rPr>
        <w:t xml:space="preserve"> era a premissa, totalizando</w:t>
      </w:r>
      <w:r w:rsidR="002D7310">
        <w:rPr>
          <w:rFonts w:ascii="Arial" w:eastAsia="Arial" w:hAnsi="Arial" w:cs="Arial"/>
          <w:sz w:val="24"/>
          <w:szCs w:val="24"/>
        </w:rPr>
        <w:t xml:space="preserve"> de doze a quinze critérios</w:t>
      </w:r>
      <w:r w:rsidR="00AB38D8">
        <w:rPr>
          <w:rFonts w:ascii="Arial" w:eastAsia="Arial" w:hAnsi="Arial" w:cs="Arial"/>
          <w:sz w:val="24"/>
          <w:szCs w:val="24"/>
        </w:rPr>
        <w:t xml:space="preserve">. </w:t>
      </w:r>
      <w:r w:rsidR="00444700" w:rsidRPr="002B5C96">
        <w:rPr>
          <w:rFonts w:ascii="Arial" w:eastAsia="Arial" w:hAnsi="Arial" w:cs="Arial"/>
          <w:sz w:val="24"/>
          <w:szCs w:val="24"/>
        </w:rPr>
        <w:t>C</w:t>
      </w:r>
      <w:r w:rsidR="00836F05">
        <w:rPr>
          <w:rFonts w:ascii="Arial" w:eastAsia="Arial" w:hAnsi="Arial" w:cs="Arial"/>
          <w:sz w:val="24"/>
          <w:szCs w:val="24"/>
        </w:rPr>
        <w:t>om base nessas aproximações preliminares</w:t>
      </w:r>
      <w:r w:rsidR="00AB38D8">
        <w:rPr>
          <w:rFonts w:ascii="Arial" w:eastAsia="Arial" w:hAnsi="Arial" w:cs="Arial"/>
          <w:sz w:val="24"/>
          <w:szCs w:val="24"/>
        </w:rPr>
        <w:t>,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 foi desenvolvido e aplicado um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questionário piloto de avaliação da </w:t>
      </w:r>
      <w:r w:rsidR="002B5C96" w:rsidRPr="002B5C96">
        <w:rPr>
          <w:rFonts w:ascii="Arial" w:eastAsia="Arial" w:hAnsi="Arial" w:cs="Arial"/>
          <w:sz w:val="24"/>
          <w:szCs w:val="24"/>
        </w:rPr>
        <w:t>“</w:t>
      </w:r>
      <w:r w:rsidR="00AB38D8">
        <w:rPr>
          <w:rFonts w:ascii="Arial" w:eastAsia="Arial" w:hAnsi="Arial" w:cs="Arial"/>
          <w:sz w:val="24"/>
          <w:szCs w:val="24"/>
        </w:rPr>
        <w:t>Bichoruga”, a dezesseis (16)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 professores da rede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pública de ensino, </w:t>
      </w:r>
      <w:r w:rsidR="002D7310">
        <w:rPr>
          <w:rFonts w:ascii="Arial" w:eastAsia="Arial" w:hAnsi="Arial" w:cs="Arial"/>
          <w:sz w:val="24"/>
          <w:szCs w:val="24"/>
        </w:rPr>
        <w:t>sendo esses discentes</w:t>
      </w:r>
      <w:r w:rsidR="00AB38D8">
        <w:rPr>
          <w:rFonts w:ascii="Arial" w:eastAsia="Arial" w:hAnsi="Arial" w:cs="Arial"/>
          <w:sz w:val="24"/>
          <w:szCs w:val="24"/>
        </w:rPr>
        <w:t xml:space="preserve"> da turma de e</w:t>
      </w:r>
      <w:r w:rsidR="00444700" w:rsidRPr="002B5C96">
        <w:rPr>
          <w:rFonts w:ascii="Arial" w:eastAsia="Arial" w:hAnsi="Arial" w:cs="Arial"/>
          <w:sz w:val="24"/>
          <w:szCs w:val="24"/>
        </w:rPr>
        <w:t>specialização em Ciências Marinhas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aplicadas ao Ensino, do IFSC Itajaí. </w:t>
      </w:r>
      <w:r w:rsidR="002D7310">
        <w:rPr>
          <w:rFonts w:ascii="Arial" w:eastAsia="Arial" w:hAnsi="Arial" w:cs="Arial"/>
          <w:sz w:val="24"/>
          <w:szCs w:val="24"/>
        </w:rPr>
        <w:t xml:space="preserve">Na sequência, </w:t>
      </w:r>
      <w:r w:rsidR="00DA3E29">
        <w:rPr>
          <w:rFonts w:ascii="Arial" w:eastAsia="Arial" w:hAnsi="Arial" w:cs="Arial"/>
          <w:sz w:val="24"/>
          <w:szCs w:val="24"/>
        </w:rPr>
        <w:t>foi elaborada uma ficha técnica do brinquedo em questão, na qual foi possível identi</w:t>
      </w:r>
      <w:r>
        <w:rPr>
          <w:rFonts w:ascii="Arial" w:eastAsia="Arial" w:hAnsi="Arial" w:cs="Arial"/>
          <w:sz w:val="24"/>
          <w:szCs w:val="24"/>
        </w:rPr>
        <w:t>ficar aspectos importantes relacionado</w:t>
      </w:r>
      <w:r w:rsidR="00DA3E29">
        <w:rPr>
          <w:rFonts w:ascii="Arial" w:eastAsia="Arial" w:hAnsi="Arial" w:cs="Arial"/>
          <w:sz w:val="24"/>
          <w:szCs w:val="24"/>
        </w:rPr>
        <w:t>s à Bichoruga, como</w:t>
      </w:r>
      <w:r>
        <w:rPr>
          <w:rFonts w:ascii="Arial" w:eastAsia="Arial" w:hAnsi="Arial" w:cs="Arial"/>
          <w:sz w:val="24"/>
          <w:szCs w:val="24"/>
        </w:rPr>
        <w:t>:</w:t>
      </w:r>
      <w:r w:rsidR="00DA3E29">
        <w:rPr>
          <w:rFonts w:ascii="Arial" w:eastAsia="Arial" w:hAnsi="Arial" w:cs="Arial"/>
          <w:sz w:val="24"/>
          <w:szCs w:val="24"/>
        </w:rPr>
        <w:t xml:space="preserve"> categoria, parâmetros educacionais, classificação, descrição, análise psicológica, análise material, entre outras. T</w:t>
      </w:r>
      <w:r w:rsidR="002D7310">
        <w:rPr>
          <w:rFonts w:ascii="Arial" w:eastAsia="Arial" w:hAnsi="Arial" w:cs="Arial"/>
          <w:sz w:val="24"/>
          <w:szCs w:val="24"/>
        </w:rPr>
        <w:t xml:space="preserve">endo por parâmetro os critérios </w:t>
      </w:r>
      <w:r w:rsidR="00DA3E29">
        <w:rPr>
          <w:rFonts w:ascii="Arial" w:eastAsia="Arial" w:hAnsi="Arial" w:cs="Arial"/>
          <w:sz w:val="24"/>
          <w:szCs w:val="24"/>
        </w:rPr>
        <w:t xml:space="preserve">já </w:t>
      </w:r>
      <w:r w:rsidR="002D7310">
        <w:rPr>
          <w:rFonts w:ascii="Arial" w:eastAsia="Arial" w:hAnsi="Arial" w:cs="Arial"/>
          <w:sz w:val="24"/>
          <w:szCs w:val="24"/>
        </w:rPr>
        <w:t xml:space="preserve">refinados, foram </w:t>
      </w:r>
      <w:r w:rsidR="00DA3E29">
        <w:rPr>
          <w:rFonts w:ascii="Arial" w:eastAsia="Arial" w:hAnsi="Arial" w:cs="Arial"/>
          <w:sz w:val="24"/>
          <w:szCs w:val="24"/>
        </w:rPr>
        <w:t xml:space="preserve">elaborados e </w:t>
      </w:r>
      <w:r w:rsidR="002D7310">
        <w:rPr>
          <w:rFonts w:ascii="Arial" w:eastAsia="Arial" w:hAnsi="Arial" w:cs="Arial"/>
          <w:sz w:val="24"/>
          <w:szCs w:val="24"/>
        </w:rPr>
        <w:t xml:space="preserve">aplicados </w:t>
      </w:r>
      <w:r w:rsidR="00DA3E29">
        <w:rPr>
          <w:rFonts w:ascii="Arial" w:eastAsia="Arial" w:hAnsi="Arial" w:cs="Arial"/>
          <w:sz w:val="24"/>
          <w:szCs w:val="24"/>
        </w:rPr>
        <w:t xml:space="preserve">os </w:t>
      </w:r>
      <w:r w:rsidR="002D7310">
        <w:rPr>
          <w:rFonts w:ascii="Arial" w:eastAsia="Arial" w:hAnsi="Arial" w:cs="Arial"/>
          <w:sz w:val="24"/>
          <w:szCs w:val="24"/>
        </w:rPr>
        <w:t>questionários às crianças</w:t>
      </w:r>
      <w:r w:rsidR="00DA3E29">
        <w:rPr>
          <w:rFonts w:ascii="Arial" w:eastAsia="Arial" w:hAnsi="Arial" w:cs="Arial"/>
          <w:sz w:val="24"/>
          <w:szCs w:val="24"/>
        </w:rPr>
        <w:t xml:space="preserve"> e professores</w:t>
      </w:r>
      <w:r w:rsidR="002D7310">
        <w:rPr>
          <w:rFonts w:ascii="Arial" w:eastAsia="Arial" w:hAnsi="Arial" w:cs="Arial"/>
          <w:sz w:val="24"/>
          <w:szCs w:val="24"/>
        </w:rPr>
        <w:t>,</w:t>
      </w:r>
      <w:r w:rsidR="00DA3E29">
        <w:rPr>
          <w:rFonts w:ascii="Arial" w:eastAsia="Arial" w:hAnsi="Arial" w:cs="Arial"/>
          <w:sz w:val="24"/>
          <w:szCs w:val="24"/>
        </w:rPr>
        <w:t xml:space="preserve"> envolvidos</w:t>
      </w:r>
      <w:r w:rsidR="002D7310">
        <w:rPr>
          <w:rFonts w:ascii="Arial" w:eastAsia="Arial" w:hAnsi="Arial" w:cs="Arial"/>
          <w:sz w:val="24"/>
          <w:szCs w:val="24"/>
        </w:rPr>
        <w:t xml:space="preserve"> em ações de </w:t>
      </w:r>
      <w:r w:rsidR="002D7310">
        <w:rPr>
          <w:rFonts w:ascii="Arial" w:eastAsia="Arial" w:hAnsi="Arial" w:cs="Arial"/>
          <w:sz w:val="24"/>
          <w:szCs w:val="24"/>
        </w:rPr>
        <w:lastRenderedPageBreak/>
        <w:t>educação am</w:t>
      </w:r>
      <w:r w:rsidR="00DA3E29">
        <w:rPr>
          <w:rFonts w:ascii="Arial" w:eastAsia="Arial" w:hAnsi="Arial" w:cs="Arial"/>
          <w:sz w:val="24"/>
          <w:szCs w:val="24"/>
        </w:rPr>
        <w:t xml:space="preserve">biental com o uso da Bichoruga, bem como às empresas doadoras de resíduos, que fazem parte das Redes Colaborativas do Projeto DE LIXO A BICHO e, ainda, às mulheres do Canteiro Feminino de Trabalhos, as quais confeccionam as </w:t>
      </w:r>
      <w:proofErr w:type="spellStart"/>
      <w:r w:rsidR="00DA3E29">
        <w:rPr>
          <w:rFonts w:ascii="Arial" w:eastAsia="Arial" w:hAnsi="Arial" w:cs="Arial"/>
          <w:sz w:val="24"/>
          <w:szCs w:val="24"/>
        </w:rPr>
        <w:t>Bichorugas</w:t>
      </w:r>
      <w:proofErr w:type="spellEnd"/>
      <w:r w:rsidR="00DA3E29">
        <w:rPr>
          <w:rFonts w:ascii="Arial" w:eastAsia="Arial" w:hAnsi="Arial" w:cs="Arial"/>
          <w:sz w:val="24"/>
          <w:szCs w:val="24"/>
        </w:rPr>
        <w:t>.</w:t>
      </w:r>
      <w:r w:rsidR="00815407">
        <w:rPr>
          <w:rFonts w:ascii="Arial" w:eastAsia="Arial" w:hAnsi="Arial" w:cs="Arial"/>
          <w:sz w:val="24"/>
          <w:szCs w:val="24"/>
        </w:rPr>
        <w:t xml:space="preserve"> As respostas estão sendo tabuladas e, a partir delas, será possível verificar a efetividade dos contextos de sustentabilidade e eco design presentes nesse brinquedo. Vale ressaltar que, segundo Meirelles (2007), na antiguidade,</w:t>
      </w:r>
      <w:r>
        <w:rPr>
          <w:rFonts w:ascii="Arial" w:eastAsia="Arial" w:hAnsi="Arial" w:cs="Arial"/>
          <w:sz w:val="24"/>
          <w:szCs w:val="24"/>
        </w:rPr>
        <w:t xml:space="preserve"> o atualmente denominado</w:t>
      </w:r>
      <w:r w:rsidR="00815407">
        <w:rPr>
          <w:rFonts w:ascii="Arial" w:eastAsia="Arial" w:hAnsi="Arial" w:cs="Arial"/>
          <w:sz w:val="24"/>
          <w:szCs w:val="24"/>
        </w:rPr>
        <w:t xml:space="preserve"> jogo</w:t>
      </w:r>
      <w:r>
        <w:rPr>
          <w:rFonts w:ascii="Arial" w:eastAsia="Arial" w:hAnsi="Arial" w:cs="Arial"/>
          <w:sz w:val="24"/>
          <w:szCs w:val="24"/>
        </w:rPr>
        <w:t xml:space="preserve"> das cinco marias era</w:t>
      </w:r>
      <w:r w:rsidR="00815407">
        <w:rPr>
          <w:rFonts w:ascii="Arial" w:eastAsia="Arial" w:hAnsi="Arial" w:cs="Arial"/>
          <w:sz w:val="24"/>
          <w:szCs w:val="24"/>
        </w:rPr>
        <w:t xml:space="preserve"> feito com ossinhos das patas de </w:t>
      </w:r>
      <w:r>
        <w:rPr>
          <w:rFonts w:ascii="Arial" w:eastAsia="Arial" w:hAnsi="Arial" w:cs="Arial"/>
          <w:sz w:val="24"/>
          <w:szCs w:val="24"/>
        </w:rPr>
        <w:t xml:space="preserve">carneiro – </w:t>
      </w:r>
      <w:r w:rsidR="0081540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15407">
        <w:rPr>
          <w:rFonts w:ascii="Arial" w:eastAsia="Arial" w:hAnsi="Arial" w:cs="Arial"/>
          <w:sz w:val="24"/>
          <w:szCs w:val="24"/>
        </w:rPr>
        <w:t>astrálagos</w:t>
      </w:r>
      <w:proofErr w:type="spellEnd"/>
      <w:r w:rsidR="0081540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– </w:t>
      </w:r>
      <w:r w:rsidR="00815407">
        <w:rPr>
          <w:rFonts w:ascii="Arial" w:eastAsia="Arial" w:hAnsi="Arial" w:cs="Arial"/>
          <w:sz w:val="24"/>
          <w:szCs w:val="24"/>
        </w:rPr>
        <w:t xml:space="preserve">e referenciava uma espécie de oráculo. Posteriormente, os ossos foram substituídos por pedrinhas e outros materiais, sendo que no Brasil ele recebe inúmeros nomes. “O jogo se caracteriza pelo movimento de mãos e olhos sincronizados e fixados nesse subir e descer das pedrinhas, evitando a todo custo o mais grave do jogo: deixa-las cair no chão” (MEIRELLES, 2007, p.88). Ainda, cabe incluir a presença da Eco história, </w:t>
      </w:r>
      <w:r>
        <w:rPr>
          <w:rFonts w:ascii="Arial" w:eastAsia="Arial" w:hAnsi="Arial" w:cs="Arial"/>
          <w:sz w:val="24"/>
          <w:szCs w:val="24"/>
        </w:rPr>
        <w:t xml:space="preserve">que acompanha a Bichoruga e é um </w:t>
      </w:r>
      <w:r w:rsidR="00815407">
        <w:rPr>
          <w:rFonts w:ascii="Arial" w:eastAsia="Arial" w:hAnsi="Arial" w:cs="Arial"/>
          <w:sz w:val="24"/>
          <w:szCs w:val="24"/>
        </w:rPr>
        <w:t>material</w:t>
      </w:r>
      <w:r w:rsidR="003227F0">
        <w:rPr>
          <w:rFonts w:ascii="Arial" w:eastAsia="Arial" w:hAnsi="Arial" w:cs="Arial"/>
          <w:sz w:val="24"/>
          <w:szCs w:val="24"/>
        </w:rPr>
        <w:t xml:space="preserve"> que complementa a ludicidade e esclarece aspectos da origem, confecção e jogabilidade do material lúdico</w:t>
      </w:r>
      <w:r w:rsidR="00815407">
        <w:rPr>
          <w:rFonts w:ascii="Arial" w:eastAsia="Arial" w:hAnsi="Arial" w:cs="Arial"/>
          <w:sz w:val="24"/>
          <w:szCs w:val="24"/>
        </w:rPr>
        <w:t xml:space="preserve"> proposto. </w:t>
      </w:r>
    </w:p>
    <w:p w:rsidR="00DB3092" w:rsidRDefault="00DB3092" w:rsidP="002B5C9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B5C96" w:rsidRDefault="002B5C96" w:rsidP="002B5C9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444700" w:rsidRPr="00444700" w:rsidRDefault="00444700" w:rsidP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2D7310" w:rsidRDefault="002D7310" w:rsidP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Entre os critérios adotados, é possível destacar alguns, sendo: ciclo de vida sustentável, inter-relação consciente dos atores sociais, estimulante da criatividade, jogabilidade adequada, baixo impacto de materiais, fabricação inofensiva, </w:t>
      </w:r>
      <w:r w:rsidR="00DB3092">
        <w:rPr>
          <w:rFonts w:ascii="Arial" w:eastAsia="Arial" w:hAnsi="Arial" w:cs="Arial"/>
          <w:sz w:val="24"/>
          <w:szCs w:val="24"/>
        </w:rPr>
        <w:t xml:space="preserve">aumento da vida útil do produto, responsabilidade social, educação ambiental crítica, aprendizagem permanente, relações interpessoais com diferentes idades, sensibilização, influência positiva ao indivíduo, entre outros. </w:t>
      </w:r>
    </w:p>
    <w:p w:rsidR="00A843FB" w:rsidRDefault="00444700" w:rsidP="00444700">
      <w:pPr>
        <w:pStyle w:val="Normal1"/>
        <w:spacing w:after="0" w:line="360" w:lineRule="auto"/>
        <w:ind w:firstLine="1134"/>
        <w:jc w:val="both"/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</w:pPr>
      <w:r w:rsidRPr="002B5C96">
        <w:rPr>
          <w:rFonts w:ascii="Arial" w:eastAsia="Arial" w:hAnsi="Arial" w:cs="Arial"/>
          <w:sz w:val="24"/>
          <w:szCs w:val="24"/>
        </w:rPr>
        <w:t>A proposição dos critérios</w:t>
      </w:r>
      <w:r w:rsidR="00A843FB">
        <w:rPr>
          <w:rFonts w:ascii="Arial" w:eastAsia="Arial" w:hAnsi="Arial" w:cs="Arial"/>
          <w:sz w:val="24"/>
          <w:szCs w:val="24"/>
        </w:rPr>
        <w:t>, sem dúvida,</w:t>
      </w:r>
      <w:r w:rsidRPr="002B5C96">
        <w:rPr>
          <w:rFonts w:ascii="Arial" w:eastAsia="Arial" w:hAnsi="Arial" w:cs="Arial"/>
          <w:sz w:val="24"/>
          <w:szCs w:val="24"/>
        </w:rPr>
        <w:t xml:space="preserve"> </w:t>
      </w:r>
      <w:r w:rsidR="00A843FB">
        <w:rPr>
          <w:rFonts w:ascii="Arial" w:eastAsia="Arial" w:hAnsi="Arial" w:cs="Arial"/>
          <w:sz w:val="24"/>
          <w:szCs w:val="24"/>
        </w:rPr>
        <w:t xml:space="preserve">poderá </w:t>
      </w:r>
      <w:r w:rsidRPr="002B5C96">
        <w:rPr>
          <w:rFonts w:ascii="Arial" w:eastAsia="Arial" w:hAnsi="Arial" w:cs="Arial"/>
          <w:sz w:val="24"/>
          <w:szCs w:val="24"/>
        </w:rPr>
        <w:t>contribui</w:t>
      </w:r>
      <w:r w:rsidR="00A843FB">
        <w:rPr>
          <w:rFonts w:ascii="Arial" w:eastAsia="Arial" w:hAnsi="Arial" w:cs="Arial"/>
          <w:sz w:val="24"/>
          <w:szCs w:val="24"/>
        </w:rPr>
        <w:t>r significativamente</w:t>
      </w:r>
      <w:r w:rsidRPr="002B5C96">
        <w:rPr>
          <w:rFonts w:ascii="Arial" w:eastAsia="Arial" w:hAnsi="Arial" w:cs="Arial"/>
          <w:sz w:val="24"/>
          <w:szCs w:val="24"/>
        </w:rPr>
        <w:t xml:space="preserve"> para a pr</w:t>
      </w:r>
      <w:r w:rsidR="00A843FB">
        <w:rPr>
          <w:rFonts w:ascii="Arial" w:eastAsia="Arial" w:hAnsi="Arial" w:cs="Arial"/>
          <w:sz w:val="24"/>
          <w:szCs w:val="24"/>
        </w:rPr>
        <w:t>omoção e</w:t>
      </w:r>
      <w:r w:rsidRPr="002B5C96">
        <w:rPr>
          <w:rFonts w:ascii="Arial" w:eastAsia="Arial" w:hAnsi="Arial" w:cs="Arial"/>
          <w:sz w:val="24"/>
          <w:szCs w:val="24"/>
        </w:rPr>
        <w:t xml:space="preserve"> efetividade da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A843FB">
        <w:rPr>
          <w:rFonts w:ascii="Arial" w:eastAsia="Arial" w:hAnsi="Arial" w:cs="Arial"/>
          <w:sz w:val="24"/>
          <w:szCs w:val="24"/>
        </w:rPr>
        <w:t>sustentabilidade dos</w:t>
      </w:r>
      <w:r w:rsidRPr="002B5C96">
        <w:rPr>
          <w:rFonts w:ascii="Arial" w:eastAsia="Arial" w:hAnsi="Arial" w:cs="Arial"/>
          <w:sz w:val="24"/>
          <w:szCs w:val="24"/>
        </w:rPr>
        <w:t xml:space="preserve"> jogos</w:t>
      </w:r>
      <w:r w:rsidR="00A843FB">
        <w:rPr>
          <w:rFonts w:ascii="Arial" w:eastAsia="Arial" w:hAnsi="Arial" w:cs="Arial"/>
          <w:sz w:val="24"/>
          <w:szCs w:val="24"/>
        </w:rPr>
        <w:t xml:space="preserve"> produzidos, não se limitando apenas à Bichoruga</w:t>
      </w:r>
      <w:r w:rsidRPr="002B5C96">
        <w:rPr>
          <w:rFonts w:ascii="Arial" w:eastAsia="Arial" w:hAnsi="Arial" w:cs="Arial"/>
          <w:sz w:val="24"/>
          <w:szCs w:val="24"/>
        </w:rPr>
        <w:t>.</w:t>
      </w:r>
      <w:r w:rsidR="00A843FB">
        <w:rPr>
          <w:rFonts w:ascii="Arial" w:eastAsia="Arial" w:hAnsi="Arial" w:cs="Arial"/>
          <w:sz w:val="24"/>
          <w:szCs w:val="24"/>
        </w:rPr>
        <w:t xml:space="preserve"> </w:t>
      </w:r>
      <w:r w:rsidRPr="002B5C96">
        <w:rPr>
          <w:rFonts w:ascii="Arial" w:eastAsia="Arial" w:hAnsi="Arial" w:cs="Arial"/>
          <w:sz w:val="24"/>
          <w:szCs w:val="24"/>
        </w:rPr>
        <w:t xml:space="preserve"> </w:t>
      </w:r>
      <w:r w:rsidR="00A843FB">
        <w:rPr>
          <w:rFonts w:ascii="Arial" w:eastAsia="Arial" w:hAnsi="Arial" w:cs="Arial"/>
          <w:sz w:val="24"/>
          <w:szCs w:val="24"/>
        </w:rPr>
        <w:t>Dos questionários aplicados e que estão sendo tabulados, foi possível perceber importantes contribuições, que resultarão em avaliações significativas. Afirmações relacionadas à jogabilidade e conhecimentos fomentados podem ser destacadas, como “</w:t>
      </w:r>
      <w:r w:rsidR="00A843FB" w:rsidRP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Gostei de jogar, pois promoveu a socialização entre os integrantes do grupo,</w:t>
      </w:r>
      <w:r w:rsid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além de ser divertido e possibilitar</w:t>
      </w:r>
      <w:r w:rsidR="00A843FB" w:rsidRP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o desenvolvimento da coordenação motora, </w:t>
      </w:r>
      <w:r w:rsid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e </w:t>
      </w:r>
      <w:r w:rsidR="00A843FB" w:rsidRP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ainda, resgata</w:t>
      </w:r>
      <w:r w:rsid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r as brincadeiras antigas” </w:t>
      </w:r>
      <w:r w:rsidR="00A843FB">
        <w:rPr>
          <w:rFonts w:ascii="Arial" w:hAnsi="Arial" w:cs="Arial"/>
          <w:color w:val="000000"/>
          <w:sz w:val="24"/>
          <w:szCs w:val="24"/>
          <w:shd w:val="clear" w:color="auto" w:fill="FFFFFF"/>
        </w:rPr>
        <w:t>ou</w:t>
      </w:r>
      <w:r w:rsidR="00BF3A0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também os aspectos</w:t>
      </w:r>
      <w:r w:rsidR="00A843F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atinentes às questões ambientais, sendo </w:t>
      </w:r>
      <w:r w:rsidR="00A843FB" w:rsidRP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“O jogo poderá </w:t>
      </w:r>
      <w:r w:rsidR="00A843FB" w:rsidRP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lastRenderedPageBreak/>
        <w:t>fomentar a educação ambiental se for trabalhando dentro do contexto pedagógico, explicando</w:t>
      </w:r>
      <w:r w:rsidR="00BF3A07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,</w:t>
      </w:r>
      <w:r w:rsidR="00A843FB" w:rsidRP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inclusive</w:t>
      </w:r>
      <w:r w:rsid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,</w:t>
      </w:r>
      <w:r w:rsidR="00A843FB" w:rsidRP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o histórico de criação. Caso contrário</w:t>
      </w:r>
      <w:r w:rsidR="00BF3A07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,</w:t>
      </w:r>
      <w:r w:rsidR="00A843FB" w:rsidRP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torna-se apenas um jogo como qualquer outro</w:t>
      </w:r>
      <w:r w:rsidR="00A843F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”.</w:t>
      </w:r>
    </w:p>
    <w:p w:rsidR="00444700" w:rsidRPr="002B5C96" w:rsidRDefault="00A843FB" w:rsidP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Diante disso, é possível afirmar que o</w:t>
      </w:r>
      <w:r w:rsidR="00444700" w:rsidRPr="002B5C96">
        <w:rPr>
          <w:rFonts w:ascii="Arial" w:eastAsia="Arial" w:hAnsi="Arial" w:cs="Arial"/>
          <w:sz w:val="24"/>
          <w:szCs w:val="24"/>
        </w:rPr>
        <w:t>s</w:t>
      </w:r>
      <w:r w:rsidR="00BF3A07">
        <w:rPr>
          <w:rFonts w:ascii="Arial" w:eastAsia="Arial" w:hAnsi="Arial" w:cs="Arial"/>
          <w:sz w:val="24"/>
          <w:szCs w:val="24"/>
        </w:rPr>
        <w:t xml:space="preserve"> resultados alcançados até o momento,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 contribuem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BF3A07">
        <w:rPr>
          <w:rFonts w:ascii="Arial" w:eastAsia="Arial" w:hAnsi="Arial" w:cs="Arial"/>
          <w:sz w:val="24"/>
          <w:szCs w:val="24"/>
        </w:rPr>
        <w:t>para alavancar</w:t>
      </w:r>
      <w:r>
        <w:rPr>
          <w:rFonts w:ascii="Arial" w:eastAsia="Arial" w:hAnsi="Arial" w:cs="Arial"/>
          <w:sz w:val="24"/>
          <w:szCs w:val="24"/>
        </w:rPr>
        <w:t xml:space="preserve"> questões fundamentais relacionadas ao design </w:t>
      </w:r>
      <w:r w:rsidR="00C43FFB">
        <w:rPr>
          <w:rFonts w:ascii="Arial" w:eastAsia="Arial" w:hAnsi="Arial" w:cs="Arial"/>
          <w:sz w:val="24"/>
          <w:szCs w:val="24"/>
        </w:rPr>
        <w:t xml:space="preserve">de brinquedos e seus desdobramentos, aspectos ambientais e sustentáveis, como também os contextos lúdicos fomentados pela Bichoruga. É válido enfatizar ainda os aspectos da </w:t>
      </w:r>
      <w:r w:rsidR="00C43FFB" w:rsidRPr="002B5C96">
        <w:rPr>
          <w:rFonts w:ascii="Arial" w:eastAsia="Arial" w:hAnsi="Arial" w:cs="Arial"/>
          <w:sz w:val="24"/>
          <w:szCs w:val="24"/>
        </w:rPr>
        <w:t>indissociabilidade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 entre ensino, pesquisa e extensão</w:t>
      </w:r>
      <w:r w:rsidR="00C43FFB">
        <w:rPr>
          <w:rFonts w:ascii="Arial" w:eastAsia="Arial" w:hAnsi="Arial" w:cs="Arial"/>
          <w:sz w:val="24"/>
          <w:szCs w:val="24"/>
        </w:rPr>
        <w:t xml:space="preserve">, tão caros às instituições, os quais têm sido amplamente </w:t>
      </w:r>
      <w:r w:rsidR="00BF3A07">
        <w:rPr>
          <w:rFonts w:ascii="Arial" w:eastAsia="Arial" w:hAnsi="Arial" w:cs="Arial"/>
          <w:sz w:val="24"/>
          <w:szCs w:val="24"/>
        </w:rPr>
        <w:t>estimulados</w:t>
      </w:r>
      <w:r w:rsidR="00C43FFB">
        <w:rPr>
          <w:rFonts w:ascii="Arial" w:eastAsia="Arial" w:hAnsi="Arial" w:cs="Arial"/>
          <w:sz w:val="24"/>
          <w:szCs w:val="24"/>
        </w:rPr>
        <w:t xml:space="preserve"> por meio desses projetos de extensão e pesquisa. Partindo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C43FFB">
        <w:rPr>
          <w:rFonts w:ascii="Arial" w:eastAsia="Arial" w:hAnsi="Arial" w:cs="Arial"/>
          <w:sz w:val="24"/>
          <w:szCs w:val="24"/>
        </w:rPr>
        <w:t xml:space="preserve">das </w:t>
      </w:r>
      <w:r w:rsidR="00444700" w:rsidRPr="002B5C96">
        <w:rPr>
          <w:rFonts w:ascii="Arial" w:eastAsia="Arial" w:hAnsi="Arial" w:cs="Arial"/>
          <w:sz w:val="24"/>
          <w:szCs w:val="24"/>
        </w:rPr>
        <w:t>demanda</w:t>
      </w:r>
      <w:r w:rsidR="00C43FFB">
        <w:rPr>
          <w:rFonts w:ascii="Arial" w:eastAsia="Arial" w:hAnsi="Arial" w:cs="Arial"/>
          <w:sz w:val="24"/>
          <w:szCs w:val="24"/>
        </w:rPr>
        <w:t>s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 de resolução de problema</w:t>
      </w:r>
      <w:r w:rsidR="00C43FFB">
        <w:rPr>
          <w:rFonts w:ascii="Arial" w:eastAsia="Arial" w:hAnsi="Arial" w:cs="Arial"/>
          <w:sz w:val="24"/>
          <w:szCs w:val="24"/>
        </w:rPr>
        <w:t>s ambientais</w:t>
      </w:r>
      <w:r w:rsidR="00444700" w:rsidRPr="002B5C96">
        <w:rPr>
          <w:rFonts w:ascii="Arial" w:eastAsia="Arial" w:hAnsi="Arial" w:cs="Arial"/>
          <w:sz w:val="24"/>
          <w:szCs w:val="24"/>
        </w:rPr>
        <w:t>, a necessidade de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444700" w:rsidRPr="002B5C96">
        <w:rPr>
          <w:rFonts w:ascii="Arial" w:eastAsia="Arial" w:hAnsi="Arial" w:cs="Arial"/>
          <w:sz w:val="24"/>
          <w:szCs w:val="24"/>
        </w:rPr>
        <w:t>conscientizaçã</w:t>
      </w:r>
      <w:r w:rsidR="00C43FFB">
        <w:rPr>
          <w:rFonts w:ascii="Arial" w:eastAsia="Arial" w:hAnsi="Arial" w:cs="Arial"/>
          <w:sz w:val="24"/>
          <w:szCs w:val="24"/>
        </w:rPr>
        <w:t xml:space="preserve">o e mudanças de atitudes por meio do uso de jogos sustentáveis pode ser uma realidade. Todavia, há necessidade de formalizar esses critérios com o propósito de analisar de maneira mais assertiva a efetividade dessas ações, bem como dos materiais apresentados para esse fim. </w:t>
      </w:r>
      <w:r w:rsidR="00444700" w:rsidRPr="002B5C96">
        <w:rPr>
          <w:rFonts w:ascii="Arial" w:eastAsia="Arial" w:hAnsi="Arial" w:cs="Arial"/>
          <w:sz w:val="24"/>
          <w:szCs w:val="24"/>
        </w:rPr>
        <w:t>Os discentes,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BF3A07">
        <w:rPr>
          <w:rFonts w:ascii="Arial" w:eastAsia="Arial" w:hAnsi="Arial" w:cs="Arial"/>
          <w:sz w:val="24"/>
          <w:szCs w:val="24"/>
        </w:rPr>
        <w:t xml:space="preserve">por </w:t>
      </w:r>
      <w:proofErr w:type="gramStart"/>
      <w:r w:rsidR="00BF3A07">
        <w:rPr>
          <w:rFonts w:ascii="Arial" w:eastAsia="Arial" w:hAnsi="Arial" w:cs="Arial"/>
          <w:sz w:val="24"/>
          <w:szCs w:val="24"/>
        </w:rPr>
        <w:t xml:space="preserve">meio 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 do</w:t>
      </w:r>
      <w:proofErr w:type="gramEnd"/>
      <w:r w:rsidR="00444700" w:rsidRPr="002B5C96">
        <w:rPr>
          <w:rFonts w:ascii="Arial" w:eastAsia="Arial" w:hAnsi="Arial" w:cs="Arial"/>
          <w:sz w:val="24"/>
          <w:szCs w:val="24"/>
        </w:rPr>
        <w:t xml:space="preserve"> projeto de pesquisa, desenvolvem habilidades de letramento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="00444700" w:rsidRPr="002B5C96">
        <w:rPr>
          <w:rFonts w:ascii="Arial" w:eastAsia="Arial" w:hAnsi="Arial" w:cs="Arial"/>
          <w:sz w:val="24"/>
          <w:szCs w:val="24"/>
        </w:rPr>
        <w:t xml:space="preserve">científico e de resolução de problemas </w:t>
      </w:r>
      <w:r w:rsidR="00BF3A07">
        <w:rPr>
          <w:rFonts w:ascii="Arial" w:eastAsia="Arial" w:hAnsi="Arial" w:cs="Arial"/>
          <w:sz w:val="24"/>
          <w:szCs w:val="24"/>
        </w:rPr>
        <w:t xml:space="preserve">aplicados a situações reais, o que ficou perceptível no âmbito das atividades que vêm sendo desenvolvidas. </w:t>
      </w:r>
    </w:p>
    <w:p w:rsidR="00444700" w:rsidRPr="00444700" w:rsidRDefault="00444700" w:rsidP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2B5C96" w:rsidRDefault="002B5C96" w:rsidP="002B5C9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444700" w:rsidRPr="002B5C96" w:rsidRDefault="00444700" w:rsidP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444700" w:rsidRDefault="00444700" w:rsidP="002B5C96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B5C96">
        <w:rPr>
          <w:rFonts w:ascii="Arial" w:eastAsia="Arial" w:hAnsi="Arial" w:cs="Arial"/>
          <w:sz w:val="24"/>
          <w:szCs w:val="24"/>
        </w:rPr>
        <w:t xml:space="preserve">BERGMANN, M. et al (Eds.). </w:t>
      </w:r>
      <w:r w:rsidRPr="00A150DA">
        <w:rPr>
          <w:rFonts w:ascii="Arial" w:eastAsia="Arial" w:hAnsi="Arial" w:cs="Arial"/>
          <w:b/>
          <w:sz w:val="24"/>
          <w:szCs w:val="24"/>
        </w:rPr>
        <w:t xml:space="preserve">Marine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Anthropogenic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Litter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>. Springer Open: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Pr="002B5C96">
        <w:rPr>
          <w:rFonts w:ascii="Arial" w:eastAsia="Arial" w:hAnsi="Arial" w:cs="Arial"/>
          <w:sz w:val="24"/>
          <w:szCs w:val="24"/>
        </w:rPr>
        <w:t>Bremerhaven, 2015. 447 p.</w:t>
      </w:r>
    </w:p>
    <w:p w:rsidR="00A150DA" w:rsidRDefault="00A150DA" w:rsidP="002B5C96">
      <w:pPr>
        <w:pStyle w:val="Normal1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BRASIL, Ministério do Meio Ambiente. </w:t>
      </w:r>
      <w:r w:rsidRPr="00A150DA">
        <w:rPr>
          <w:rFonts w:ascii="Arial" w:hAnsi="Arial" w:cs="Arial"/>
          <w:b/>
          <w:sz w:val="24"/>
          <w:szCs w:val="24"/>
        </w:rPr>
        <w:t>Identidades da educação ambiental brasileira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Brasília: Ministério do Meio Ambiente, 2004, 156 p. </w:t>
      </w:r>
    </w:p>
    <w:p w:rsidR="002D7310" w:rsidRPr="002D7310" w:rsidRDefault="002D7310" w:rsidP="002B5C96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FRIEDMANN</w:t>
      </w:r>
      <w:r>
        <w:rPr>
          <w:rFonts w:ascii="Arial" w:hAnsi="Arial" w:cs="Arial"/>
          <w:sz w:val="24"/>
          <w:szCs w:val="24"/>
        </w:rPr>
        <w:tab/>
        <w:t xml:space="preserve">, A. et al. </w:t>
      </w:r>
      <w:r>
        <w:rPr>
          <w:rFonts w:ascii="Arial" w:hAnsi="Arial" w:cs="Arial"/>
          <w:b/>
          <w:sz w:val="24"/>
          <w:szCs w:val="24"/>
        </w:rPr>
        <w:t xml:space="preserve">O direito de brincar: </w:t>
      </w:r>
      <w:r>
        <w:rPr>
          <w:rFonts w:ascii="Arial" w:hAnsi="Arial" w:cs="Arial"/>
          <w:sz w:val="24"/>
          <w:szCs w:val="24"/>
        </w:rPr>
        <w:t>a brinquedoteca. São Paulo: ABRINQ/Página Aberta, 1992.</w:t>
      </w:r>
    </w:p>
    <w:p w:rsidR="00444700" w:rsidRPr="002B5C96" w:rsidRDefault="00444700" w:rsidP="002B5C96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B5C96">
        <w:rPr>
          <w:rFonts w:ascii="Arial" w:eastAsia="Arial" w:hAnsi="Arial" w:cs="Arial"/>
          <w:sz w:val="24"/>
          <w:szCs w:val="24"/>
        </w:rPr>
        <w:t xml:space="preserve">LEBRETON, L. et al.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Evidence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that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the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Great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Pacific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Garbage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Patch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is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rapidly</w:t>
      </w:r>
      <w:proofErr w:type="spellEnd"/>
      <w:r w:rsidR="002B5C96"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accumulating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plastic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Scientific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Reports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>, 8:4666, 2018.</w:t>
      </w:r>
    </w:p>
    <w:p w:rsidR="00444700" w:rsidRPr="002B5C96" w:rsidRDefault="00444700" w:rsidP="002B5C96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B5C96">
        <w:rPr>
          <w:rFonts w:ascii="Arial" w:eastAsia="Arial" w:hAnsi="Arial" w:cs="Arial"/>
          <w:sz w:val="24"/>
          <w:szCs w:val="24"/>
        </w:rPr>
        <w:t xml:space="preserve">LIMA, B. L. </w:t>
      </w:r>
      <w:r w:rsidRPr="00A150DA">
        <w:rPr>
          <w:rFonts w:ascii="Arial" w:eastAsia="Arial" w:hAnsi="Arial" w:cs="Arial"/>
          <w:b/>
          <w:sz w:val="24"/>
          <w:szCs w:val="24"/>
        </w:rPr>
        <w:t>Critérios para avaliação da sustentabilidade em marcas de moda</w:t>
      </w:r>
      <w:r w:rsidRPr="002B5C96">
        <w:rPr>
          <w:rFonts w:ascii="Arial" w:eastAsia="Arial" w:hAnsi="Arial" w:cs="Arial"/>
          <w:sz w:val="24"/>
          <w:szCs w:val="24"/>
        </w:rPr>
        <w:t>.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Pr="002B5C96">
        <w:rPr>
          <w:rFonts w:ascii="Arial" w:eastAsia="Arial" w:hAnsi="Arial" w:cs="Arial"/>
          <w:sz w:val="24"/>
          <w:szCs w:val="24"/>
        </w:rPr>
        <w:t>Design &amp;</w:t>
      </w:r>
      <w:r w:rsidR="002B5C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amp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>; Tecnologia, n. 15, 2017.</w:t>
      </w:r>
    </w:p>
    <w:p w:rsidR="00444700" w:rsidRDefault="00444700" w:rsidP="002B5C96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B5C96">
        <w:rPr>
          <w:rFonts w:ascii="Arial" w:eastAsia="Arial" w:hAnsi="Arial" w:cs="Arial"/>
          <w:sz w:val="24"/>
          <w:szCs w:val="24"/>
        </w:rPr>
        <w:t xml:space="preserve">MANZINI, E. VEZZOLI, C. </w:t>
      </w:r>
      <w:r w:rsidRPr="00A150DA">
        <w:rPr>
          <w:rFonts w:ascii="Arial" w:eastAsia="Arial" w:hAnsi="Arial" w:cs="Arial"/>
          <w:b/>
          <w:sz w:val="24"/>
          <w:szCs w:val="24"/>
        </w:rPr>
        <w:t>O desenvolvimento de produtos sustentáveis</w:t>
      </w:r>
      <w:r w:rsidRPr="002B5C96">
        <w:rPr>
          <w:rFonts w:ascii="Arial" w:eastAsia="Arial" w:hAnsi="Arial" w:cs="Arial"/>
          <w:sz w:val="24"/>
          <w:szCs w:val="24"/>
        </w:rPr>
        <w:t>: os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Pr="002B5C96">
        <w:rPr>
          <w:rFonts w:ascii="Arial" w:eastAsia="Arial" w:hAnsi="Arial" w:cs="Arial"/>
          <w:sz w:val="24"/>
          <w:szCs w:val="24"/>
        </w:rPr>
        <w:t>requisitos ambientais dos produtos industriais. São Paulo: Editora da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Pr="002B5C96">
        <w:rPr>
          <w:rFonts w:ascii="Arial" w:eastAsia="Arial" w:hAnsi="Arial" w:cs="Arial"/>
          <w:sz w:val="24"/>
          <w:szCs w:val="24"/>
        </w:rPr>
        <w:t>Universidade de São Paulo, 2011.</w:t>
      </w:r>
    </w:p>
    <w:p w:rsidR="003227F0" w:rsidRPr="003227F0" w:rsidRDefault="003227F0" w:rsidP="002B5C96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MEIRELLES, Renata.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Giramundo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e outros brinquedos e brincadeiras dos meninos do Brasil. </w:t>
      </w:r>
      <w:r>
        <w:rPr>
          <w:rFonts w:ascii="Arial" w:eastAsia="Arial" w:hAnsi="Arial" w:cs="Arial"/>
          <w:sz w:val="24"/>
          <w:szCs w:val="24"/>
        </w:rPr>
        <w:t xml:space="preserve">São </w:t>
      </w:r>
      <w:r w:rsidR="00A843FB">
        <w:rPr>
          <w:rFonts w:ascii="Arial" w:eastAsia="Arial" w:hAnsi="Arial" w:cs="Arial"/>
          <w:sz w:val="24"/>
          <w:szCs w:val="24"/>
        </w:rPr>
        <w:t>Paulo: Editora Terceiro Nome, 2007.</w:t>
      </w:r>
    </w:p>
    <w:p w:rsidR="00444700" w:rsidRPr="002B5C96" w:rsidRDefault="00444700" w:rsidP="002B5C96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B5C96">
        <w:rPr>
          <w:rFonts w:ascii="Arial" w:eastAsia="Arial" w:hAnsi="Arial" w:cs="Arial"/>
          <w:sz w:val="24"/>
          <w:szCs w:val="24"/>
        </w:rPr>
        <w:t xml:space="preserve">MORAES, R.; GALIAZZI, M. C. </w:t>
      </w:r>
      <w:r w:rsidRPr="00A150DA">
        <w:rPr>
          <w:rFonts w:ascii="Arial" w:eastAsia="Arial" w:hAnsi="Arial" w:cs="Arial"/>
          <w:b/>
          <w:sz w:val="24"/>
          <w:szCs w:val="24"/>
        </w:rPr>
        <w:t>Análise Textual Discursiva</w:t>
      </w:r>
      <w:r w:rsidRPr="002B5C96">
        <w:rPr>
          <w:rFonts w:ascii="Arial" w:eastAsia="Arial" w:hAnsi="Arial" w:cs="Arial"/>
          <w:sz w:val="24"/>
          <w:szCs w:val="24"/>
        </w:rPr>
        <w:t xml:space="preserve">. Ijuí: Ed.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Unijuí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>,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r w:rsidRPr="002B5C96">
        <w:rPr>
          <w:rFonts w:ascii="Arial" w:eastAsia="Arial" w:hAnsi="Arial" w:cs="Arial"/>
          <w:sz w:val="24"/>
          <w:szCs w:val="24"/>
        </w:rPr>
        <w:t>2007.</w:t>
      </w:r>
    </w:p>
    <w:p w:rsidR="00444700" w:rsidRPr="002B5C96" w:rsidRDefault="00444700" w:rsidP="002B5C96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B5C96">
        <w:rPr>
          <w:rFonts w:ascii="Arial" w:eastAsia="Arial" w:hAnsi="Arial" w:cs="Arial"/>
          <w:sz w:val="24"/>
          <w:szCs w:val="24"/>
        </w:rPr>
        <w:t xml:space="preserve">STEFFEN, W., K. et.al.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Planetary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boundaries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guiding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human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development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on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 xml:space="preserve"> a</w:t>
      </w:r>
      <w:r w:rsidR="002B5C96" w:rsidRPr="002B5C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changing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planet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>. Science, v. 347, n. 6223, 2015.</w:t>
      </w:r>
    </w:p>
    <w:p w:rsidR="00444700" w:rsidRPr="002B5C96" w:rsidRDefault="00444700" w:rsidP="002B5C96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B5C96">
        <w:rPr>
          <w:rFonts w:ascii="Arial" w:eastAsia="Arial" w:hAnsi="Arial" w:cs="Arial"/>
          <w:sz w:val="24"/>
          <w:szCs w:val="24"/>
        </w:rPr>
        <w:t xml:space="preserve">WRIGHT, S. L. et al. </w:t>
      </w:r>
      <w:r w:rsidRPr="00A150DA">
        <w:rPr>
          <w:rFonts w:ascii="Arial" w:eastAsia="Arial" w:hAnsi="Arial" w:cs="Arial"/>
          <w:b/>
          <w:sz w:val="24"/>
          <w:szCs w:val="24"/>
        </w:rPr>
        <w:t xml:space="preserve">The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physical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impacts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of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microplastics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on</w:t>
      </w:r>
      <w:proofErr w:type="spellEnd"/>
      <w:r w:rsidRPr="00A150DA">
        <w:rPr>
          <w:rFonts w:ascii="Arial" w:eastAsia="Arial" w:hAnsi="Arial" w:cs="Arial"/>
          <w:b/>
          <w:sz w:val="24"/>
          <w:szCs w:val="24"/>
        </w:rPr>
        <w:t xml:space="preserve"> marine</w:t>
      </w:r>
      <w:r w:rsidR="002B5C96" w:rsidRPr="00A150D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A150DA">
        <w:rPr>
          <w:rFonts w:ascii="Arial" w:eastAsia="Arial" w:hAnsi="Arial" w:cs="Arial"/>
          <w:b/>
          <w:sz w:val="24"/>
          <w:szCs w:val="24"/>
        </w:rPr>
        <w:t>organisms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 xml:space="preserve">: a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review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 xml:space="preserve">. Environmental </w:t>
      </w:r>
      <w:proofErr w:type="spellStart"/>
      <w:r w:rsidRPr="002B5C96">
        <w:rPr>
          <w:rFonts w:ascii="Arial" w:eastAsia="Arial" w:hAnsi="Arial" w:cs="Arial"/>
          <w:sz w:val="24"/>
          <w:szCs w:val="24"/>
        </w:rPr>
        <w:t>Pollution</w:t>
      </w:r>
      <w:proofErr w:type="spellEnd"/>
      <w:r w:rsidRPr="002B5C96">
        <w:rPr>
          <w:rFonts w:ascii="Arial" w:eastAsia="Arial" w:hAnsi="Arial" w:cs="Arial"/>
          <w:sz w:val="24"/>
          <w:szCs w:val="24"/>
        </w:rPr>
        <w:t>, 178, p. 483-492.</w:t>
      </w:r>
    </w:p>
    <w:p w:rsidR="00444700" w:rsidRDefault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444700" w:rsidRDefault="0044470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495456" w:rsidRDefault="0049545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ectPr w:rsidR="00495456" w:rsidSect="009C0C54">
      <w:headerReference w:type="default" r:id="rId8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A1D" w:rsidRDefault="00444A1D" w:rsidP="003A5676">
      <w:pPr>
        <w:spacing w:after="0" w:line="240" w:lineRule="auto"/>
      </w:pPr>
      <w:r>
        <w:separator/>
      </w:r>
    </w:p>
  </w:endnote>
  <w:endnote w:type="continuationSeparator" w:id="0">
    <w:p w:rsidR="00444A1D" w:rsidRDefault="00444A1D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A1D" w:rsidRDefault="00444A1D" w:rsidP="003A5676">
      <w:pPr>
        <w:spacing w:after="0" w:line="240" w:lineRule="auto"/>
      </w:pPr>
      <w:r>
        <w:separator/>
      </w:r>
    </w:p>
  </w:footnote>
  <w:footnote w:type="continuationSeparator" w:id="0">
    <w:p w:rsidR="00444A1D" w:rsidRDefault="00444A1D" w:rsidP="003A5676">
      <w:pPr>
        <w:spacing w:after="0" w:line="240" w:lineRule="auto"/>
      </w:pPr>
      <w:r>
        <w:continuationSeparator/>
      </w:r>
    </w:p>
  </w:footnote>
  <w:footnote w:id="1">
    <w:p w:rsidR="00144E15" w:rsidRPr="00444700" w:rsidRDefault="00144E15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="00444700" w:rsidRPr="00444700">
        <w:rPr>
          <w:rFonts w:ascii="Arial" w:hAnsi="Arial" w:cs="Arial"/>
          <w:sz w:val="18"/>
          <w:szCs w:val="18"/>
        </w:rPr>
        <w:t>Doutora.</w:t>
      </w:r>
      <w:r w:rsidR="00444700">
        <w:rPr>
          <w:rFonts w:ascii="Arial" w:hAnsi="Arial" w:cs="Arial"/>
          <w:sz w:val="18"/>
          <w:szCs w:val="18"/>
        </w:rPr>
        <w:t xml:space="preserve"> Professora do IFSC/Câmpus Itajaí. ritapeixe@hotmail.com</w:t>
      </w:r>
    </w:p>
  </w:footnote>
  <w:footnote w:id="2">
    <w:p w:rsidR="00444700" w:rsidRPr="00444700" w:rsidRDefault="00444700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18"/>
          <w:szCs w:val="18"/>
        </w:rPr>
        <w:t xml:space="preserve">Mestre. Professora do IFSC/Câmpus Itajaí. </w:t>
      </w:r>
      <w:r w:rsidRPr="00444700">
        <w:rPr>
          <w:rFonts w:ascii="Arial" w:hAnsi="Arial" w:cs="Arial"/>
          <w:sz w:val="18"/>
          <w:szCs w:val="18"/>
        </w:rPr>
        <w:t>melina.chiba@ifsc.edu.br</w:t>
      </w:r>
    </w:p>
  </w:footnote>
  <w:footnote w:id="3">
    <w:p w:rsidR="00444700" w:rsidRPr="00444700" w:rsidRDefault="00444700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18"/>
          <w:szCs w:val="18"/>
        </w:rPr>
        <w:t xml:space="preserve">Doutora. Professora do IFSC/Câmpus Itajaí. </w:t>
      </w:r>
      <w:r w:rsidRPr="00444700">
        <w:rPr>
          <w:rFonts w:ascii="Arial" w:hAnsi="Arial" w:cs="Arial"/>
          <w:sz w:val="18"/>
          <w:szCs w:val="18"/>
        </w:rPr>
        <w:t>maressa.dolzan@ifsc.edu.br</w:t>
      </w:r>
    </w:p>
  </w:footnote>
  <w:footnote w:id="4">
    <w:p w:rsidR="00444700" w:rsidRPr="00444700" w:rsidRDefault="00444700" w:rsidP="00444700">
      <w:pPr>
        <w:pStyle w:val="Textodenotaderodap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444700">
        <w:rPr>
          <w:rFonts w:ascii="Arial" w:hAnsi="Arial" w:cs="Arial"/>
          <w:sz w:val="18"/>
          <w:szCs w:val="18"/>
        </w:rPr>
        <w:t>Aluno do curso técnico integrado em Recursos Pesqueiros</w:t>
      </w:r>
      <w:r>
        <w:rPr>
          <w:rFonts w:ascii="Arial" w:hAnsi="Arial" w:cs="Arial"/>
          <w:sz w:val="18"/>
          <w:szCs w:val="18"/>
        </w:rPr>
        <w:t xml:space="preserve"> do IFSC. </w:t>
      </w:r>
      <w:r w:rsidRPr="00444700">
        <w:rPr>
          <w:rFonts w:ascii="Arial" w:hAnsi="Arial" w:cs="Arial"/>
          <w:sz w:val="18"/>
          <w:szCs w:val="18"/>
        </w:rPr>
        <w:t>schumannkardec@gmail.com</w:t>
      </w:r>
    </w:p>
  </w:footnote>
  <w:footnote w:id="5">
    <w:p w:rsidR="00444700" w:rsidRDefault="0044470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44700">
        <w:rPr>
          <w:rFonts w:ascii="Arial" w:hAnsi="Arial" w:cs="Arial"/>
          <w:sz w:val="18"/>
          <w:szCs w:val="18"/>
        </w:rPr>
        <w:t>Aluno do curs</w:t>
      </w:r>
      <w:r>
        <w:rPr>
          <w:rFonts w:ascii="Arial" w:hAnsi="Arial" w:cs="Arial"/>
          <w:sz w:val="18"/>
          <w:szCs w:val="18"/>
        </w:rPr>
        <w:t>o técnico integrado em Mecânica do IFSC.</w:t>
      </w:r>
      <w:r w:rsidRPr="00444700">
        <w:rPr>
          <w:rFonts w:ascii="Arial" w:hAnsi="Arial" w:cs="Arial"/>
          <w:sz w:val="18"/>
          <w:szCs w:val="18"/>
        </w:rPr>
        <w:t xml:space="preserve"> arthurstef17@gmail.com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676" w:rsidRDefault="00566C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566C64">
      <w:rPr>
        <w:noProof/>
        <w:color w:val="000000"/>
        <w:sz w:val="20"/>
        <w:szCs w:val="20"/>
      </w:rPr>
      <w:drawing>
        <wp:inline distT="0" distB="0" distL="0" distR="0">
          <wp:extent cx="3604535" cy="581673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474" cy="5840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09E"/>
    <w:multiLevelType w:val="multilevel"/>
    <w:tmpl w:val="A4F48FD4"/>
    <w:lvl w:ilvl="0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76"/>
    <w:rsid w:val="00076252"/>
    <w:rsid w:val="000A12F1"/>
    <w:rsid w:val="000D5024"/>
    <w:rsid w:val="00101F74"/>
    <w:rsid w:val="00144E15"/>
    <w:rsid w:val="001563C0"/>
    <w:rsid w:val="001626BA"/>
    <w:rsid w:val="00174D6D"/>
    <w:rsid w:val="00260BBC"/>
    <w:rsid w:val="002B5C96"/>
    <w:rsid w:val="002D7310"/>
    <w:rsid w:val="003227F0"/>
    <w:rsid w:val="00362B70"/>
    <w:rsid w:val="003A012F"/>
    <w:rsid w:val="003A5676"/>
    <w:rsid w:val="00422D42"/>
    <w:rsid w:val="004277F8"/>
    <w:rsid w:val="00444700"/>
    <w:rsid w:val="00444A1D"/>
    <w:rsid w:val="00495456"/>
    <w:rsid w:val="00527E51"/>
    <w:rsid w:val="00566C64"/>
    <w:rsid w:val="0058462B"/>
    <w:rsid w:val="00645377"/>
    <w:rsid w:val="00687ADE"/>
    <w:rsid w:val="006C1284"/>
    <w:rsid w:val="00797914"/>
    <w:rsid w:val="00815407"/>
    <w:rsid w:val="00836F05"/>
    <w:rsid w:val="00867B14"/>
    <w:rsid w:val="008E1C8C"/>
    <w:rsid w:val="00956CEC"/>
    <w:rsid w:val="009C0C54"/>
    <w:rsid w:val="00A150DA"/>
    <w:rsid w:val="00A57302"/>
    <w:rsid w:val="00A843FB"/>
    <w:rsid w:val="00AB38D8"/>
    <w:rsid w:val="00AE5073"/>
    <w:rsid w:val="00AF727A"/>
    <w:rsid w:val="00B80F8A"/>
    <w:rsid w:val="00BA67F5"/>
    <w:rsid w:val="00BF3A07"/>
    <w:rsid w:val="00C43FFB"/>
    <w:rsid w:val="00CB6271"/>
    <w:rsid w:val="00CC1BC6"/>
    <w:rsid w:val="00D62A9E"/>
    <w:rsid w:val="00D93A00"/>
    <w:rsid w:val="00DA3CF3"/>
    <w:rsid w:val="00DA3E29"/>
    <w:rsid w:val="00DB3092"/>
    <w:rsid w:val="00DF0DAC"/>
    <w:rsid w:val="00F16AAC"/>
    <w:rsid w:val="00F9388E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5FC81"/>
  <w15:docId w15:val="{68983EDA-5AE7-448F-B538-BC3C9154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44E1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44E1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44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9C310-C33B-42A4-8096-9EBF9DE8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1812</Words>
  <Characters>9791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Usuário do Windows</cp:lastModifiedBy>
  <cp:revision>9</cp:revision>
  <dcterms:created xsi:type="dcterms:W3CDTF">2019-07-13T02:45:00Z</dcterms:created>
  <dcterms:modified xsi:type="dcterms:W3CDTF">2019-08-01T02:46:00Z</dcterms:modified>
</cp:coreProperties>
</file>