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4C78" w14:textId="412B16C2" w:rsidR="00DD79CD" w:rsidRDefault="00D25D06" w:rsidP="00D25D06">
      <w:pPr>
        <w:jc w:val="right"/>
      </w:pPr>
      <w:r>
        <w:t>Caroline Northrop</w:t>
      </w:r>
    </w:p>
    <w:p w14:paraId="2D14EB11" w14:textId="32E9B0F9" w:rsidR="00D25D06" w:rsidRDefault="00D25D06" w:rsidP="00D25D06">
      <w:pPr>
        <w:jc w:val="right"/>
      </w:pPr>
      <w:r>
        <w:t>Operating System 4029</w:t>
      </w:r>
    </w:p>
    <w:p w14:paraId="0815ECBD" w14:textId="0619EB90" w:rsidR="00D25D06" w:rsidRDefault="00D25D06" w:rsidP="00D25D06">
      <w:pPr>
        <w:jc w:val="right"/>
      </w:pPr>
      <w:r>
        <w:t>Due: February 28</w:t>
      </w:r>
      <w:r w:rsidRPr="00D25D06">
        <w:rPr>
          <w:vertAlign w:val="superscript"/>
        </w:rPr>
        <w:t>th</w:t>
      </w:r>
      <w:r>
        <w:t>, 2020</w:t>
      </w:r>
    </w:p>
    <w:p w14:paraId="2B6EA1D8" w14:textId="04083F80" w:rsidR="00D25D06" w:rsidRDefault="00D25D06" w:rsidP="00D25D06">
      <w:pPr>
        <w:jc w:val="center"/>
      </w:pPr>
      <w:r>
        <w:t>Homework 3</w:t>
      </w:r>
    </w:p>
    <w:p w14:paraId="4B78CD4B" w14:textId="0D3DEBE6" w:rsidR="00D25D06" w:rsidRDefault="00D25D06" w:rsidP="00D25D06">
      <w:r>
        <w:t xml:space="preserve">1. </w:t>
      </w:r>
      <w:r w:rsidRPr="00D25D06">
        <w:t>Show how can you avoid race conditions with the Load-Linked/Store-Conditional instruction pair.</w:t>
      </w:r>
    </w:p>
    <w:p w14:paraId="1B8F7EDE" w14:textId="64DF07A6" w:rsidR="003C0F4C" w:rsidRDefault="00FE0A6F" w:rsidP="00D25D06">
      <w:r>
        <w:t>Race conditions occur when two or more threads try to access shared data, then try to change it at the same time. Load-linked and store-conditional instructions are a way to achieve at</w:t>
      </w:r>
      <w:r w:rsidR="00BD6E5D">
        <w:t xml:space="preserve">omic </w:t>
      </w:r>
      <w:r w:rsidR="00D7422C">
        <w:t xml:space="preserve">memory updates without locking the memory locations. Load-linked instructions accomplish this by loading the value that is stored at the memory location into a register. Then, the value can be modified at the register. The store conditional instruction pair then writes this value back to the memory location it </w:t>
      </w:r>
      <w:r w:rsidR="0047267A">
        <w:t>originally got</w:t>
      </w:r>
      <w:r w:rsidR="00D7422C">
        <w:t xml:space="preserve"> the value from. Store conditional instruction will only overwrite the value in the memory with the modified value if no other processor has worked on it while the value was be working on in the regist</w:t>
      </w:r>
      <w:r w:rsidR="00CF15D2">
        <w:t xml:space="preserve">er. Therefore, when the updated value is stored, the tread will trust it has been successfully used without any interference with other treads. </w:t>
      </w:r>
    </w:p>
    <w:p w14:paraId="203F8F02" w14:textId="5DE3A9DA" w:rsidR="00D25D06" w:rsidRDefault="00D25D06" w:rsidP="00D25D06">
      <w:r>
        <w:t xml:space="preserve">2. </w:t>
      </w:r>
      <w:r w:rsidRPr="00D25D06">
        <w:t>Consider the following set of processes, with the length of the CPU-burst time given in milliseconds:</w:t>
      </w:r>
    </w:p>
    <w:tbl>
      <w:tblPr>
        <w:tblStyle w:val="TableGrid"/>
        <w:tblW w:w="0" w:type="auto"/>
        <w:tblLook w:val="04A0" w:firstRow="1" w:lastRow="0" w:firstColumn="1" w:lastColumn="0" w:noHBand="0" w:noVBand="1"/>
      </w:tblPr>
      <w:tblGrid>
        <w:gridCol w:w="3116"/>
        <w:gridCol w:w="3117"/>
        <w:gridCol w:w="3117"/>
      </w:tblGrid>
      <w:tr w:rsidR="00D25D06" w14:paraId="0106C4A4" w14:textId="77777777" w:rsidTr="00D25D06">
        <w:tc>
          <w:tcPr>
            <w:tcW w:w="3116" w:type="dxa"/>
          </w:tcPr>
          <w:p w14:paraId="74C11818" w14:textId="38537BA6" w:rsidR="00D25D06" w:rsidRPr="00D25D06" w:rsidRDefault="00D25D06" w:rsidP="00D25D06">
            <w:pPr>
              <w:jc w:val="center"/>
              <w:rPr>
                <w:b/>
                <w:bCs/>
              </w:rPr>
            </w:pPr>
            <w:r w:rsidRPr="00D25D06">
              <w:rPr>
                <w:b/>
                <w:bCs/>
              </w:rPr>
              <w:t>Process</w:t>
            </w:r>
          </w:p>
        </w:tc>
        <w:tc>
          <w:tcPr>
            <w:tcW w:w="3117" w:type="dxa"/>
          </w:tcPr>
          <w:p w14:paraId="2EC6575E" w14:textId="3F4FB49A" w:rsidR="00D25D06" w:rsidRPr="00D25D06" w:rsidRDefault="00D25D06" w:rsidP="00D25D06">
            <w:pPr>
              <w:jc w:val="center"/>
              <w:rPr>
                <w:b/>
                <w:bCs/>
              </w:rPr>
            </w:pPr>
            <w:r w:rsidRPr="00D25D06">
              <w:rPr>
                <w:b/>
                <w:bCs/>
              </w:rPr>
              <w:t>Burst Time</w:t>
            </w:r>
          </w:p>
        </w:tc>
        <w:tc>
          <w:tcPr>
            <w:tcW w:w="3117" w:type="dxa"/>
          </w:tcPr>
          <w:p w14:paraId="0A12745D" w14:textId="6FD05AB3" w:rsidR="00D25D06" w:rsidRPr="00D25D06" w:rsidRDefault="00D25D06" w:rsidP="00D25D06">
            <w:pPr>
              <w:jc w:val="center"/>
              <w:rPr>
                <w:b/>
                <w:bCs/>
              </w:rPr>
            </w:pPr>
            <w:r w:rsidRPr="00D25D06">
              <w:rPr>
                <w:b/>
                <w:bCs/>
              </w:rPr>
              <w:t>Priority</w:t>
            </w:r>
          </w:p>
        </w:tc>
      </w:tr>
      <w:tr w:rsidR="00D25D06" w14:paraId="1CA62B92" w14:textId="77777777" w:rsidTr="00D25D06">
        <w:tc>
          <w:tcPr>
            <w:tcW w:w="3116" w:type="dxa"/>
          </w:tcPr>
          <w:p w14:paraId="7BB28B89" w14:textId="27BAB228" w:rsidR="00D25D06" w:rsidRDefault="00D25D06" w:rsidP="00D25D06">
            <w:pPr>
              <w:jc w:val="center"/>
            </w:pPr>
            <w:r>
              <w:t>P1</w:t>
            </w:r>
          </w:p>
        </w:tc>
        <w:tc>
          <w:tcPr>
            <w:tcW w:w="3117" w:type="dxa"/>
          </w:tcPr>
          <w:p w14:paraId="0B9FFD50" w14:textId="02BA754C" w:rsidR="00D25D06" w:rsidRDefault="00D25D06" w:rsidP="00D25D06">
            <w:pPr>
              <w:jc w:val="center"/>
            </w:pPr>
            <w:r>
              <w:t>10</w:t>
            </w:r>
          </w:p>
        </w:tc>
        <w:tc>
          <w:tcPr>
            <w:tcW w:w="3117" w:type="dxa"/>
          </w:tcPr>
          <w:p w14:paraId="13C58C5B" w14:textId="164BB4A6" w:rsidR="00D25D06" w:rsidRDefault="00D25D06" w:rsidP="00D25D06">
            <w:pPr>
              <w:jc w:val="center"/>
            </w:pPr>
            <w:r>
              <w:t>3</w:t>
            </w:r>
          </w:p>
        </w:tc>
      </w:tr>
      <w:tr w:rsidR="00D25D06" w14:paraId="678A723A" w14:textId="77777777" w:rsidTr="00D25D06">
        <w:tc>
          <w:tcPr>
            <w:tcW w:w="3116" w:type="dxa"/>
          </w:tcPr>
          <w:p w14:paraId="2DE22F78" w14:textId="11738EA7" w:rsidR="00D25D06" w:rsidRDefault="00D25D06" w:rsidP="00D25D06">
            <w:pPr>
              <w:jc w:val="center"/>
            </w:pPr>
            <w:r>
              <w:t>P2</w:t>
            </w:r>
          </w:p>
        </w:tc>
        <w:tc>
          <w:tcPr>
            <w:tcW w:w="3117" w:type="dxa"/>
          </w:tcPr>
          <w:p w14:paraId="5943E79B" w14:textId="46328E7F" w:rsidR="00D25D06" w:rsidRDefault="00D25D06" w:rsidP="00D25D06">
            <w:pPr>
              <w:jc w:val="center"/>
            </w:pPr>
            <w:r>
              <w:t>1</w:t>
            </w:r>
          </w:p>
        </w:tc>
        <w:tc>
          <w:tcPr>
            <w:tcW w:w="3117" w:type="dxa"/>
          </w:tcPr>
          <w:p w14:paraId="1D191D6C" w14:textId="715E0B1C" w:rsidR="00D25D06" w:rsidRDefault="00D25D06" w:rsidP="00D25D06">
            <w:pPr>
              <w:jc w:val="center"/>
            </w:pPr>
            <w:r>
              <w:t>1</w:t>
            </w:r>
          </w:p>
        </w:tc>
      </w:tr>
      <w:tr w:rsidR="00D25D06" w14:paraId="7C15A962" w14:textId="77777777" w:rsidTr="00F721E1">
        <w:trPr>
          <w:trHeight w:val="251"/>
        </w:trPr>
        <w:tc>
          <w:tcPr>
            <w:tcW w:w="3116" w:type="dxa"/>
          </w:tcPr>
          <w:p w14:paraId="454D0B8A" w14:textId="09045552" w:rsidR="00D25D06" w:rsidRDefault="00D25D06" w:rsidP="00D25D06">
            <w:pPr>
              <w:jc w:val="center"/>
            </w:pPr>
            <w:r>
              <w:t>P3</w:t>
            </w:r>
          </w:p>
        </w:tc>
        <w:tc>
          <w:tcPr>
            <w:tcW w:w="3117" w:type="dxa"/>
          </w:tcPr>
          <w:p w14:paraId="37C07943" w14:textId="1C916639" w:rsidR="00D25D06" w:rsidRDefault="00D25D06" w:rsidP="00D25D06">
            <w:pPr>
              <w:jc w:val="center"/>
            </w:pPr>
            <w:r>
              <w:t>2</w:t>
            </w:r>
          </w:p>
        </w:tc>
        <w:tc>
          <w:tcPr>
            <w:tcW w:w="3117" w:type="dxa"/>
          </w:tcPr>
          <w:p w14:paraId="6DF8C7CB" w14:textId="3FDD23F6" w:rsidR="00D25D06" w:rsidRDefault="00D25D06" w:rsidP="00D25D06">
            <w:pPr>
              <w:jc w:val="center"/>
            </w:pPr>
            <w:r>
              <w:t>3</w:t>
            </w:r>
          </w:p>
        </w:tc>
      </w:tr>
      <w:tr w:rsidR="00D25D06" w14:paraId="0FB13499" w14:textId="77777777" w:rsidTr="00D25D06">
        <w:tc>
          <w:tcPr>
            <w:tcW w:w="3116" w:type="dxa"/>
          </w:tcPr>
          <w:p w14:paraId="66101181" w14:textId="5C2859A1" w:rsidR="00D25D06" w:rsidRDefault="00D25D06" w:rsidP="00D25D06">
            <w:pPr>
              <w:jc w:val="center"/>
            </w:pPr>
            <w:r>
              <w:t>P4</w:t>
            </w:r>
          </w:p>
        </w:tc>
        <w:tc>
          <w:tcPr>
            <w:tcW w:w="3117" w:type="dxa"/>
          </w:tcPr>
          <w:p w14:paraId="117C7A47" w14:textId="110B5926" w:rsidR="00D25D06" w:rsidRDefault="00D25D06" w:rsidP="00D25D06">
            <w:pPr>
              <w:jc w:val="center"/>
            </w:pPr>
            <w:r>
              <w:t>1</w:t>
            </w:r>
          </w:p>
        </w:tc>
        <w:tc>
          <w:tcPr>
            <w:tcW w:w="3117" w:type="dxa"/>
          </w:tcPr>
          <w:p w14:paraId="6F6BA54C" w14:textId="21B978B3" w:rsidR="00D25D06" w:rsidRDefault="00D25D06" w:rsidP="00D25D06">
            <w:pPr>
              <w:jc w:val="center"/>
            </w:pPr>
            <w:r>
              <w:t>4</w:t>
            </w:r>
          </w:p>
        </w:tc>
      </w:tr>
      <w:tr w:rsidR="00D25D06" w14:paraId="2C5CCC0C" w14:textId="77777777" w:rsidTr="00D25D06">
        <w:tc>
          <w:tcPr>
            <w:tcW w:w="3116" w:type="dxa"/>
          </w:tcPr>
          <w:p w14:paraId="1C3B78EC" w14:textId="054B6A0C" w:rsidR="00D25D06" w:rsidRDefault="00D25D06" w:rsidP="00D25D06">
            <w:pPr>
              <w:jc w:val="center"/>
            </w:pPr>
            <w:r>
              <w:t>P5</w:t>
            </w:r>
          </w:p>
        </w:tc>
        <w:tc>
          <w:tcPr>
            <w:tcW w:w="3117" w:type="dxa"/>
          </w:tcPr>
          <w:p w14:paraId="309AB713" w14:textId="7B67C25F" w:rsidR="00D25D06" w:rsidRDefault="00D25D06" w:rsidP="00D25D06">
            <w:pPr>
              <w:jc w:val="center"/>
            </w:pPr>
            <w:r>
              <w:t>5</w:t>
            </w:r>
          </w:p>
        </w:tc>
        <w:tc>
          <w:tcPr>
            <w:tcW w:w="3117" w:type="dxa"/>
          </w:tcPr>
          <w:p w14:paraId="3A6E165D" w14:textId="635826D1" w:rsidR="00D25D06" w:rsidRDefault="00D25D06" w:rsidP="00D25D06">
            <w:pPr>
              <w:jc w:val="center"/>
            </w:pPr>
            <w:r>
              <w:t>2</w:t>
            </w:r>
          </w:p>
        </w:tc>
      </w:tr>
    </w:tbl>
    <w:p w14:paraId="607CC260" w14:textId="77777777" w:rsidR="00D25D06" w:rsidRDefault="00D25D06" w:rsidP="00D25D06">
      <w:r>
        <w:t>The processes are assumed to have arrived in the order P1, P2, P3, P4, P5, all at time 0.</w:t>
      </w:r>
    </w:p>
    <w:p w14:paraId="2D39BC56" w14:textId="6CEC425C" w:rsidR="00D25D06" w:rsidRDefault="00D25D06" w:rsidP="00D25D06">
      <w:r>
        <w:t>a. Draw four Gantt charts illustrating the execution of these processes using FCFS, SJF, a non</w:t>
      </w:r>
      <w:r>
        <w:t>-</w:t>
      </w:r>
      <w:r>
        <w:t>preemptive priority (a smaller priority number implies a higher priority), and RR (quantum = 1) scheduling.</w:t>
      </w:r>
    </w:p>
    <w:p w14:paraId="3EE6B588" w14:textId="3EBAB95C" w:rsidR="00D20545" w:rsidRDefault="00D20545" w:rsidP="00D25D06">
      <w:r>
        <w:rPr>
          <w:noProof/>
        </w:rPr>
        <w:drawing>
          <wp:anchor distT="0" distB="0" distL="114300" distR="114300" simplePos="0" relativeHeight="251658240" behindDoc="0" locked="0" layoutInCell="1" allowOverlap="1" wp14:anchorId="5A34A773" wp14:editId="6A6D1B88">
            <wp:simplePos x="0" y="0"/>
            <wp:positionH relativeFrom="margin">
              <wp:posOffset>1181100</wp:posOffset>
            </wp:positionH>
            <wp:positionV relativeFrom="paragraph">
              <wp:posOffset>8890</wp:posOffset>
            </wp:positionV>
            <wp:extent cx="3448050" cy="2899410"/>
            <wp:effectExtent l="0" t="0" r="0"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8050" cy="2899410"/>
                    </a:xfrm>
                    <a:prstGeom prst="rect">
                      <a:avLst/>
                    </a:prstGeom>
                  </pic:spPr>
                </pic:pic>
              </a:graphicData>
            </a:graphic>
            <wp14:sizeRelH relativeFrom="page">
              <wp14:pctWidth>0</wp14:pctWidth>
            </wp14:sizeRelH>
            <wp14:sizeRelV relativeFrom="page">
              <wp14:pctHeight>0</wp14:pctHeight>
            </wp14:sizeRelV>
          </wp:anchor>
        </w:drawing>
      </w:r>
    </w:p>
    <w:p w14:paraId="23A4D19C" w14:textId="7CA5FD19" w:rsidR="00D20545" w:rsidRDefault="00D20545" w:rsidP="00D25D06"/>
    <w:p w14:paraId="6C6D79E1" w14:textId="1E2086E0" w:rsidR="00D20545" w:rsidRDefault="00D20545" w:rsidP="00D25D06"/>
    <w:p w14:paraId="22CAEBAF" w14:textId="784AA861" w:rsidR="00D20545" w:rsidRDefault="00D20545" w:rsidP="00D25D06"/>
    <w:p w14:paraId="19EC0063" w14:textId="7E24E31C" w:rsidR="00D20545" w:rsidRDefault="00D20545" w:rsidP="00D25D06"/>
    <w:p w14:paraId="15789A97" w14:textId="77777777" w:rsidR="00D20545" w:rsidRDefault="00D20545" w:rsidP="00D25D06"/>
    <w:p w14:paraId="015F75D4" w14:textId="77777777" w:rsidR="00D20545" w:rsidRDefault="00D20545" w:rsidP="00D25D06"/>
    <w:p w14:paraId="6EBB4DCE" w14:textId="2DBA202E" w:rsidR="00D20545" w:rsidRDefault="00D20545" w:rsidP="00D25D06"/>
    <w:p w14:paraId="2429E10C" w14:textId="0A82217A" w:rsidR="00D20545" w:rsidRDefault="00D20545" w:rsidP="00D25D06"/>
    <w:p w14:paraId="1AFAF275" w14:textId="1C65D4AB" w:rsidR="00D25D06" w:rsidRDefault="00D25D06" w:rsidP="00D25D06">
      <w:r>
        <w:lastRenderedPageBreak/>
        <w:t>b. What is the turnaround time of each process for each of the scheduling algorithms in part a?</w:t>
      </w:r>
    </w:p>
    <w:p w14:paraId="099C5A39" w14:textId="4E3DF5BA" w:rsidR="00D20545" w:rsidRDefault="00D20545" w:rsidP="00D25D06"/>
    <w:p w14:paraId="7D4B9530" w14:textId="53D9A66F" w:rsidR="00D20545" w:rsidRDefault="00D20545" w:rsidP="00D25D06">
      <w:r>
        <w:rPr>
          <w:noProof/>
        </w:rPr>
        <w:drawing>
          <wp:inline distT="0" distB="0" distL="0" distR="0" wp14:anchorId="651734F3" wp14:editId="55EBD866">
            <wp:extent cx="5943600" cy="32226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2834235C" w14:textId="6B0CD7C3" w:rsidR="00D25D06" w:rsidRDefault="00D25D06" w:rsidP="00D25D06">
      <w:r>
        <w:t>c. What is the waiting time of each process for each of the scheduling algorithms in part a?</w:t>
      </w:r>
    </w:p>
    <w:p w14:paraId="393456C7" w14:textId="77777777" w:rsidR="00D20545" w:rsidRDefault="00D20545" w:rsidP="00D25D06">
      <w:r>
        <w:rPr>
          <w:noProof/>
        </w:rPr>
        <w:drawing>
          <wp:anchor distT="0" distB="0" distL="114300" distR="114300" simplePos="0" relativeHeight="251659264" behindDoc="0" locked="0" layoutInCell="1" allowOverlap="1" wp14:anchorId="7C17D48B" wp14:editId="1FA9190A">
            <wp:simplePos x="0" y="0"/>
            <wp:positionH relativeFrom="column">
              <wp:posOffset>-82550</wp:posOffset>
            </wp:positionH>
            <wp:positionV relativeFrom="paragraph">
              <wp:posOffset>178435</wp:posOffset>
            </wp:positionV>
            <wp:extent cx="5943600" cy="3815080"/>
            <wp:effectExtent l="0" t="0" r="0" b="0"/>
            <wp:wrapSquare wrapText="bothSides"/>
            <wp:docPr id="3" name="Picture 3"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14:sizeRelH relativeFrom="page">
              <wp14:pctWidth>0</wp14:pctWidth>
            </wp14:sizeRelH>
            <wp14:sizeRelV relativeFrom="page">
              <wp14:pctHeight>0</wp14:pctHeight>
            </wp14:sizeRelV>
          </wp:anchor>
        </w:drawing>
      </w:r>
    </w:p>
    <w:p w14:paraId="01F80B02" w14:textId="27F1E710" w:rsidR="00D25D06" w:rsidRDefault="00D25D06" w:rsidP="00D25D06">
      <w:r>
        <w:lastRenderedPageBreak/>
        <w:t>d. Which of the schedules in part a result in the minimal average waiting time (over all processes)?</w:t>
      </w:r>
    </w:p>
    <w:p w14:paraId="49F48769" w14:textId="02B73C15" w:rsidR="00D20545" w:rsidRDefault="00D20545" w:rsidP="00D25D06">
      <w:r>
        <w:rPr>
          <w:noProof/>
        </w:rPr>
        <w:drawing>
          <wp:inline distT="0" distB="0" distL="0" distR="0" wp14:anchorId="00A8FA1C" wp14:editId="05B81EF0">
            <wp:extent cx="5943600" cy="70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4A8892E6" w14:textId="77777777" w:rsidR="00D20545" w:rsidRDefault="00D20545" w:rsidP="00D25D06"/>
    <w:p w14:paraId="4B179B71" w14:textId="7612D6A9" w:rsidR="00D25D06" w:rsidRDefault="00D25D06" w:rsidP="00D25D06">
      <w:r>
        <w:t xml:space="preserve">3. </w:t>
      </w:r>
      <w:r w:rsidRPr="00D25D06">
        <w:t>Explain why spinlocks are not appropriate for uniprocessor systems yet may be suitable for multiprocessor systems.</w:t>
      </w:r>
    </w:p>
    <w:p w14:paraId="4BC208AE" w14:textId="32D63ACC" w:rsidR="00FA06CC" w:rsidRDefault="00FA06CC" w:rsidP="00D25D06">
      <w:r>
        <w:t xml:space="preserve">Spinlocks </w:t>
      </w:r>
      <w:r w:rsidR="003D302C">
        <w:t>is a lock on a thread that is trying to access a resource</w:t>
      </w:r>
      <w:r w:rsidR="006D453B">
        <w:t xml:space="preserve"> </w:t>
      </w:r>
      <w:r w:rsidR="003D302C">
        <w:t xml:space="preserve">that puts the thread in a loop, and repeatedly checks to see if a condition is available to unlock the thread. The </w:t>
      </w:r>
      <w:r w:rsidR="006D453B">
        <w:t xml:space="preserve">lock </w:t>
      </w:r>
      <w:r w:rsidR="003D302C">
        <w:t xml:space="preserve">is busy waiting. A </w:t>
      </w:r>
      <w:r w:rsidR="006D453B">
        <w:t>s</w:t>
      </w:r>
      <w:r w:rsidR="003D302C">
        <w:t xml:space="preserve">pinlock would not be appropriate for uniprocessor systems because </w:t>
      </w:r>
      <w:r w:rsidR="006D453B">
        <w:t xml:space="preserve">the </w:t>
      </w:r>
      <w:r w:rsidR="003D302C">
        <w:t>condi</w:t>
      </w:r>
      <w:r w:rsidR="006D453B">
        <w:t>tion that would break a process out of the lock can never be obtained by executing a single process. Therefore, spinlocks can only be appropriate for multiprocessor systems, because the condition to break the thread out of the loop can be m</w:t>
      </w:r>
      <w:r w:rsidR="002714F7">
        <w:t xml:space="preserve">et. </w:t>
      </w:r>
    </w:p>
    <w:p w14:paraId="5E3B8CA6" w14:textId="5D14DA8C" w:rsidR="00D25D06" w:rsidRDefault="00D25D06" w:rsidP="00D25D06">
      <w:r>
        <w:t xml:space="preserve">4. </w:t>
      </w:r>
      <w:r>
        <w:t xml:space="preserve">Create two processes that write to the same shared memory area (you can use SysV shared memory or mmap() ).  Make sure that you can demonstrate repeatable race conditions.  </w:t>
      </w:r>
    </w:p>
    <w:p w14:paraId="0411177C" w14:textId="75935D2F" w:rsidR="002714F7" w:rsidRDefault="00FB3121" w:rsidP="00D25D06">
      <w:r>
        <w:t xml:space="preserve">The picture below shows the output for race conditions. </w:t>
      </w:r>
      <w:r w:rsidR="00465E57">
        <w:t>Functionality is to run the server</w:t>
      </w:r>
      <w:r>
        <w:t>, as well as two clients and two input text files</w:t>
      </w:r>
      <w:r w:rsidR="00465E57">
        <w:t xml:space="preserve"> all at the same time</w:t>
      </w:r>
      <w:r>
        <w:t>.</w:t>
      </w:r>
      <w:bookmarkStart w:id="0" w:name="_GoBack"/>
      <w:bookmarkEnd w:id="0"/>
      <w:r>
        <w:t xml:space="preserve"> </w:t>
      </w:r>
      <w:r>
        <w:t>Attached is the code</w:t>
      </w:r>
      <w:r>
        <w:t xml:space="preserve"> (raceclient.c, raceserver.c, process1</w:t>
      </w:r>
      <w:r w:rsidR="00465E57">
        <w:t>.txt</w:t>
      </w:r>
      <w:r>
        <w:t>, process2</w:t>
      </w:r>
      <w:r w:rsidR="00465E57">
        <w:t>.txt</w:t>
      </w:r>
      <w:r>
        <w:t>).</w:t>
      </w:r>
      <w:r w:rsidR="0034530C">
        <w:t xml:space="preserve"> The program bounces between reading in the first and second text file.</w:t>
      </w:r>
    </w:p>
    <w:p w14:paraId="42539274" w14:textId="0850FB0E" w:rsidR="00FB3121" w:rsidRDefault="0018693A" w:rsidP="00D25D06">
      <w:r>
        <w:rPr>
          <w:noProof/>
        </w:rPr>
        <w:drawing>
          <wp:anchor distT="0" distB="0" distL="114300" distR="114300" simplePos="0" relativeHeight="251662336" behindDoc="0" locked="0" layoutInCell="1" allowOverlap="1" wp14:anchorId="63230E6D" wp14:editId="25BC0C59">
            <wp:simplePos x="0" y="0"/>
            <wp:positionH relativeFrom="margin">
              <wp:align>center</wp:align>
            </wp:positionH>
            <wp:positionV relativeFrom="paragraph">
              <wp:posOffset>90170</wp:posOffset>
            </wp:positionV>
            <wp:extent cx="3708400" cy="3942401"/>
            <wp:effectExtent l="0" t="0" r="6350" b="127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8">
                      <a:extLst>
                        <a:ext uri="{28A0092B-C50C-407E-A947-70E740481C1C}">
                          <a14:useLocalDpi xmlns:a14="http://schemas.microsoft.com/office/drawing/2010/main" val="0"/>
                        </a:ext>
                      </a:extLst>
                    </a:blip>
                    <a:stretch>
                      <a:fillRect/>
                    </a:stretch>
                  </pic:blipFill>
                  <pic:spPr>
                    <a:xfrm>
                      <a:off x="0" y="0"/>
                      <a:ext cx="3708400" cy="3942401"/>
                    </a:xfrm>
                    <a:prstGeom prst="rect">
                      <a:avLst/>
                    </a:prstGeom>
                  </pic:spPr>
                </pic:pic>
              </a:graphicData>
            </a:graphic>
            <wp14:sizeRelH relativeFrom="page">
              <wp14:pctWidth>0</wp14:pctWidth>
            </wp14:sizeRelH>
            <wp14:sizeRelV relativeFrom="page">
              <wp14:pctHeight>0</wp14:pctHeight>
            </wp14:sizeRelV>
          </wp:anchor>
        </w:drawing>
      </w:r>
    </w:p>
    <w:p w14:paraId="2765B3B3" w14:textId="727C82E7" w:rsidR="00FB3121" w:rsidRDefault="00FB3121" w:rsidP="00D25D06"/>
    <w:p w14:paraId="6C7F248F" w14:textId="2025C890" w:rsidR="00FB3121" w:rsidRDefault="00FB3121" w:rsidP="00D25D06"/>
    <w:p w14:paraId="7C55A3A7" w14:textId="7679F0F4" w:rsidR="00FB3121" w:rsidRDefault="00FB3121" w:rsidP="00D25D06"/>
    <w:p w14:paraId="154E9DEE" w14:textId="52E3CD8A" w:rsidR="002714F7" w:rsidRDefault="002714F7" w:rsidP="00D25D06"/>
    <w:p w14:paraId="10893E7E" w14:textId="2716D0D4" w:rsidR="002714F7" w:rsidRDefault="002714F7" w:rsidP="00D25D06"/>
    <w:p w14:paraId="1A22799C" w14:textId="3A1249C1" w:rsidR="00FB3121" w:rsidRDefault="00FB3121" w:rsidP="00D25D06"/>
    <w:p w14:paraId="11B9C669" w14:textId="1EFD67F6" w:rsidR="00FB3121" w:rsidRDefault="00FB3121" w:rsidP="00D25D06"/>
    <w:p w14:paraId="7A8A1C95" w14:textId="1F7786A1" w:rsidR="00FB3121" w:rsidRDefault="00FB3121" w:rsidP="00D25D06"/>
    <w:p w14:paraId="477483C3" w14:textId="417D4478" w:rsidR="00FB3121" w:rsidRDefault="00FB3121" w:rsidP="00D25D06"/>
    <w:p w14:paraId="287AC129" w14:textId="08511358" w:rsidR="0018693A" w:rsidRDefault="0018693A" w:rsidP="00D25D06"/>
    <w:p w14:paraId="295FDB74" w14:textId="5D72CBBA" w:rsidR="0018693A" w:rsidRDefault="0018693A" w:rsidP="00D25D06"/>
    <w:p w14:paraId="17FE8F91" w14:textId="1BD65DDB" w:rsidR="0018693A" w:rsidRDefault="0018693A" w:rsidP="00D25D06"/>
    <w:p w14:paraId="09DB6C89" w14:textId="0BEA571A" w:rsidR="0018693A" w:rsidRDefault="0018693A" w:rsidP="00D25D06"/>
    <w:p w14:paraId="76212F02" w14:textId="3578C379" w:rsidR="00D25D06" w:rsidRDefault="00D25D06" w:rsidP="00D25D06">
      <w:r>
        <w:lastRenderedPageBreak/>
        <w:t>Then use SysV semaphore to avoid the race conditions.</w:t>
      </w:r>
    </w:p>
    <w:p w14:paraId="060E2343" w14:textId="0B301539" w:rsidR="00465E57" w:rsidRDefault="00465E57" w:rsidP="00465E57">
      <w:r>
        <w:t xml:space="preserve">The picture below shows the output </w:t>
      </w:r>
      <w:r>
        <w:t xml:space="preserve">for avoiding race </w:t>
      </w:r>
      <w:r>
        <w:t>conditions. Functionality is to run the server, as well as two clients and two input text files all at the same time. Attached is the code (</w:t>
      </w:r>
      <w:r>
        <w:t>sysv</w:t>
      </w:r>
      <w:r>
        <w:t xml:space="preserve">client.c, </w:t>
      </w:r>
      <w:r>
        <w:t>sysv</w:t>
      </w:r>
      <w:r>
        <w:t>server.c, process1.txt, process2.txt</w:t>
      </w:r>
      <w:r w:rsidR="0047267A">
        <w:t xml:space="preserve">). </w:t>
      </w:r>
      <w:r w:rsidR="0034530C">
        <w:t xml:space="preserve">The program </w:t>
      </w:r>
      <w:r w:rsidR="0034530C">
        <w:t>finishes reading in the</w:t>
      </w:r>
      <w:r w:rsidR="0034530C">
        <w:t xml:space="preserve"> first </w:t>
      </w:r>
      <w:r w:rsidR="0034530C">
        <w:t>file then moves on to reading in the second</w:t>
      </w:r>
      <w:r w:rsidR="0034530C">
        <w:t xml:space="preserve"> file.</w:t>
      </w:r>
    </w:p>
    <w:p w14:paraId="01AA853F" w14:textId="64096313" w:rsidR="00456D28" w:rsidRDefault="00456D28" w:rsidP="00465E57"/>
    <w:p w14:paraId="572ACAEF" w14:textId="59F86466" w:rsidR="00456D28" w:rsidRDefault="0018693A" w:rsidP="00465E57">
      <w:r>
        <w:rPr>
          <w:noProof/>
        </w:rPr>
        <w:drawing>
          <wp:anchor distT="0" distB="0" distL="114300" distR="114300" simplePos="0" relativeHeight="251661312" behindDoc="0" locked="0" layoutInCell="1" allowOverlap="1" wp14:anchorId="2930910C" wp14:editId="2117C3D6">
            <wp:simplePos x="0" y="0"/>
            <wp:positionH relativeFrom="margin">
              <wp:align>center</wp:align>
            </wp:positionH>
            <wp:positionV relativeFrom="paragraph">
              <wp:posOffset>6350</wp:posOffset>
            </wp:positionV>
            <wp:extent cx="4064000" cy="4895850"/>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9">
                      <a:extLst>
                        <a:ext uri="{28A0092B-C50C-407E-A947-70E740481C1C}">
                          <a14:useLocalDpi xmlns:a14="http://schemas.microsoft.com/office/drawing/2010/main" val="0"/>
                        </a:ext>
                      </a:extLst>
                    </a:blip>
                    <a:stretch>
                      <a:fillRect/>
                    </a:stretch>
                  </pic:blipFill>
                  <pic:spPr>
                    <a:xfrm>
                      <a:off x="0" y="0"/>
                      <a:ext cx="4064000" cy="4895850"/>
                    </a:xfrm>
                    <a:prstGeom prst="rect">
                      <a:avLst/>
                    </a:prstGeom>
                  </pic:spPr>
                </pic:pic>
              </a:graphicData>
            </a:graphic>
            <wp14:sizeRelH relativeFrom="page">
              <wp14:pctWidth>0</wp14:pctWidth>
            </wp14:sizeRelH>
            <wp14:sizeRelV relativeFrom="page">
              <wp14:pctHeight>0</wp14:pctHeight>
            </wp14:sizeRelV>
          </wp:anchor>
        </w:drawing>
      </w:r>
    </w:p>
    <w:p w14:paraId="2A4CDBF2" w14:textId="77777777" w:rsidR="00465E57" w:rsidRDefault="00465E57" w:rsidP="00465E57"/>
    <w:p w14:paraId="13FA5CDF" w14:textId="06C99B46" w:rsidR="00FB3121" w:rsidRDefault="00FB3121" w:rsidP="00D25D06"/>
    <w:p w14:paraId="7F56921C" w14:textId="77777777" w:rsidR="00FB3121" w:rsidRDefault="00FB3121" w:rsidP="00D25D06"/>
    <w:sectPr w:rsidR="00FB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B1"/>
    <w:rsid w:val="00113F63"/>
    <w:rsid w:val="0018693A"/>
    <w:rsid w:val="002714F7"/>
    <w:rsid w:val="002805E3"/>
    <w:rsid w:val="0034530C"/>
    <w:rsid w:val="003C0F4C"/>
    <w:rsid w:val="003D302C"/>
    <w:rsid w:val="00456D28"/>
    <w:rsid w:val="00465E57"/>
    <w:rsid w:val="0047267A"/>
    <w:rsid w:val="006D453B"/>
    <w:rsid w:val="00BD6E5D"/>
    <w:rsid w:val="00BF3E7B"/>
    <w:rsid w:val="00CF15D2"/>
    <w:rsid w:val="00D20545"/>
    <w:rsid w:val="00D25D06"/>
    <w:rsid w:val="00D72CB1"/>
    <w:rsid w:val="00D7422C"/>
    <w:rsid w:val="00DD23C8"/>
    <w:rsid w:val="00DD79CD"/>
    <w:rsid w:val="00F721E1"/>
    <w:rsid w:val="00FA06CC"/>
    <w:rsid w:val="00FB3121"/>
    <w:rsid w:val="00FE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D3E0"/>
  <w15:chartTrackingRefBased/>
  <w15:docId w15:val="{2BE1FF10-83C3-4920-90E7-5738AE3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0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Northrop, Caroline (northrcs)</dc:creator>
  <cp:keywords/>
  <dc:description/>
  <cp:lastModifiedBy>Northrop, Caroline (northrcs)</cp:lastModifiedBy>
  <cp:revision>12</cp:revision>
  <dcterms:created xsi:type="dcterms:W3CDTF">2020-02-26T13:30:00Z</dcterms:created>
  <dcterms:modified xsi:type="dcterms:W3CDTF">2020-02-28T18:06:00Z</dcterms:modified>
</cp:coreProperties>
</file>