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63FE7D26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3E491A">
              <w:rPr>
                <w:rFonts w:ascii="Tahoma" w:hAnsi="Tahoma"/>
                <w:sz w:val="16"/>
              </w:rPr>
              <w:t>Opening doors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3E491A">
              <w:rPr>
                <w:rFonts w:ascii="Tahoma" w:hAnsi="Tahoma"/>
                <w:sz w:val="16"/>
              </w:rPr>
              <w:t>052</w:t>
            </w:r>
          </w:p>
          <w:p w14:paraId="2DC42CCB" w14:textId="35140C2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3E491A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5D23C701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3E491A">
              <w:rPr>
                <w:rFonts w:ascii="Tahoma" w:hAnsi="Tahoma"/>
                <w:sz w:val="16"/>
              </w:rPr>
              <w:t xml:space="preserve"> Allows player to open doors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 w:rsidTr="003E491A">
        <w:trPr>
          <w:trHeight w:val="278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40965518" w:rsidR="00036C64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2.b</w:t>
            </w:r>
          </w:p>
        </w:tc>
        <w:tc>
          <w:tcPr>
            <w:tcW w:w="7740" w:type="dxa"/>
          </w:tcPr>
          <w:p w14:paraId="1AC1671F" w14:textId="624B4A7D" w:rsidR="00036C64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Opening doors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7D759644" w:rsidR="009B3DE6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2312AE62" w:rsidR="009B3DE6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3E491A">
        <w:trPr>
          <w:trHeight w:val="161"/>
        </w:trPr>
        <w:tc>
          <w:tcPr>
            <w:tcW w:w="8748" w:type="dxa"/>
          </w:tcPr>
          <w:p w14:paraId="76057070" w14:textId="1EB8ACDC" w:rsidR="00036C64" w:rsidRDefault="003E491A">
            <w:pPr>
              <w:rPr>
                <w:sz w:val="16"/>
              </w:rPr>
            </w:pPr>
            <w:r>
              <w:rPr>
                <w:sz w:val="16"/>
              </w:rPr>
              <w:t>With in arms reach of a door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 w:rsidTr="003E491A">
        <w:trPr>
          <w:trHeight w:val="422"/>
        </w:trPr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2DCC43CC" w:rsidR="00036C64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298E8E86" w:rsidR="00036C64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input from player to open or close door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5CFE6D70" w:rsidR="009B3DE6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27B95BD3" w:rsidR="009B3DE6" w:rsidRDefault="003E491A">
            <w:pPr>
              <w:rPr>
                <w:sz w:val="16"/>
              </w:rPr>
            </w:pPr>
            <w:r>
              <w:rPr>
                <w:sz w:val="16"/>
              </w:rPr>
              <w:t>Toggle door position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3E491A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12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0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3E491A" w14:paraId="200D52FE" w14:textId="77777777" w:rsidTr="003E491A">
        <w:tc>
          <w:tcPr>
            <w:tcW w:w="1728" w:type="dxa"/>
          </w:tcPr>
          <w:p w14:paraId="783D6C7A" w14:textId="4ECD7402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120" w:type="dxa"/>
          </w:tcPr>
          <w:p w14:paraId="67778AAA" w14:textId="76597BC9" w:rsidR="003E491A" w:rsidRDefault="003E491A" w:rsidP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900" w:type="dxa"/>
          </w:tcPr>
          <w:p w14:paraId="700F8FD2" w14:textId="7E7597D7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3E491A" w14:paraId="38D5A8E7" w14:textId="77777777" w:rsidTr="003E491A">
        <w:tc>
          <w:tcPr>
            <w:tcW w:w="1728" w:type="dxa"/>
          </w:tcPr>
          <w:p w14:paraId="3A359CBC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6120" w:type="dxa"/>
          </w:tcPr>
          <w:p w14:paraId="35CAB68F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3CCA52C2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61EEC827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E491A">
              <w:rPr>
                <w:rFonts w:ascii="Tahoma" w:hAnsi="Tahoma"/>
                <w:b/>
                <w:sz w:val="16"/>
              </w:rPr>
            </w:r>
            <w:r w:rsidR="003E491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E491A">
              <w:rPr>
                <w:rFonts w:ascii="Tahoma" w:hAnsi="Tahoma"/>
                <w:sz w:val="16"/>
              </w:rPr>
            </w:r>
            <w:r w:rsidR="003E491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E491A">
              <w:rPr>
                <w:rFonts w:ascii="Tahoma" w:hAnsi="Tahoma"/>
                <w:sz w:val="16"/>
              </w:rPr>
            </w:r>
            <w:r w:rsidR="003E491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E491A">
              <w:rPr>
                <w:rFonts w:ascii="Tahoma" w:hAnsi="Tahoma"/>
                <w:sz w:val="16"/>
              </w:rPr>
            </w:r>
            <w:r w:rsidR="003E491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3E491A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3E491A" w14:paraId="3D4926AD" w14:textId="77777777">
        <w:trPr>
          <w:cantSplit/>
        </w:trPr>
        <w:tc>
          <w:tcPr>
            <w:tcW w:w="378" w:type="dxa"/>
          </w:tcPr>
          <w:p w14:paraId="0358ACEC" w14:textId="2CD09CC6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5A1B19B7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5CB66DC0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990" w:type="dxa"/>
          </w:tcPr>
          <w:p w14:paraId="08B5927C" w14:textId="5D9D4AA5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6458B5B" w:rsidR="003E491A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0.016</w:t>
            </w:r>
          </w:p>
        </w:tc>
        <w:tc>
          <w:tcPr>
            <w:tcW w:w="2430" w:type="dxa"/>
          </w:tcPr>
          <w:p w14:paraId="72FF0AAB" w14:textId="234F6A15" w:rsidR="003E491A" w:rsidRDefault="003E491A" w:rsidP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Door should begin moving as quickly as possible</w:t>
            </w:r>
          </w:p>
        </w:tc>
      </w:tr>
      <w:tr w:rsidR="003E491A" w14:paraId="4D0B9D61" w14:textId="77777777">
        <w:trPr>
          <w:cantSplit/>
        </w:trPr>
        <w:tc>
          <w:tcPr>
            <w:tcW w:w="378" w:type="dxa"/>
          </w:tcPr>
          <w:p w14:paraId="3A5DA2A0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</w:tr>
      <w:tr w:rsidR="003E491A" w14:paraId="7776E97E" w14:textId="77777777">
        <w:trPr>
          <w:cantSplit/>
        </w:trPr>
        <w:tc>
          <w:tcPr>
            <w:tcW w:w="378" w:type="dxa"/>
          </w:tcPr>
          <w:p w14:paraId="51A168EE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</w:tr>
      <w:tr w:rsidR="003E491A" w14:paraId="4D6B0FC3" w14:textId="77777777">
        <w:trPr>
          <w:cantSplit/>
        </w:trPr>
        <w:tc>
          <w:tcPr>
            <w:tcW w:w="378" w:type="dxa"/>
          </w:tcPr>
          <w:p w14:paraId="27E86E7A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3E491A" w:rsidRDefault="003E491A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38A57F39" w:rsidR="00036C64" w:rsidRDefault="003E49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04A46360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3E491A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21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