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CF2AE" w14:textId="77777777" w:rsidR="005B7279" w:rsidRPr="00B70CF7" w:rsidRDefault="005B7279" w:rsidP="005B7279">
      <w:pPr>
        <w:jc w:val="center"/>
        <w:rPr>
          <w:b/>
          <w:bCs/>
          <w:sz w:val="28"/>
          <w:szCs w:val="28"/>
        </w:rPr>
      </w:pPr>
      <w:r w:rsidRPr="00B70CF7">
        <w:rPr>
          <w:b/>
          <w:bCs/>
          <w:sz w:val="28"/>
          <w:szCs w:val="28"/>
        </w:rPr>
        <w:t xml:space="preserve">Final report </w:t>
      </w:r>
    </w:p>
    <w:p w14:paraId="08AD702C" w14:textId="3E49F6C7" w:rsidR="005B7279" w:rsidRPr="00B70CF7" w:rsidRDefault="005B7279" w:rsidP="005B7279">
      <w:pPr>
        <w:jc w:val="center"/>
        <w:rPr>
          <w:b/>
          <w:bCs/>
          <w:sz w:val="28"/>
          <w:szCs w:val="28"/>
        </w:rPr>
      </w:pPr>
      <w:r w:rsidRPr="00B70CF7">
        <w:rPr>
          <w:b/>
          <w:bCs/>
          <w:sz w:val="28"/>
          <w:szCs w:val="28"/>
        </w:rPr>
        <w:t xml:space="preserve">-Biostats and Big data 2- </w:t>
      </w:r>
    </w:p>
    <w:p w14:paraId="45E3883C" w14:textId="34FBE341" w:rsidR="00122E72" w:rsidRPr="00B70CF7" w:rsidRDefault="005B7279" w:rsidP="005B7279">
      <w:pPr>
        <w:jc w:val="right"/>
        <w:rPr>
          <w:b/>
          <w:bCs/>
          <w:szCs w:val="20"/>
        </w:rPr>
      </w:pPr>
      <w:r w:rsidRPr="00B70CF7">
        <w:rPr>
          <w:b/>
          <w:bCs/>
          <w:szCs w:val="20"/>
        </w:rPr>
        <w:t xml:space="preserve">2021311097 </w:t>
      </w:r>
      <w:r w:rsidRPr="00B70CF7">
        <w:rPr>
          <w:rFonts w:hint="eastAsia"/>
          <w:b/>
          <w:bCs/>
          <w:szCs w:val="20"/>
        </w:rPr>
        <w:t>정명교</w:t>
      </w:r>
    </w:p>
    <w:p w14:paraId="0550C7C4" w14:textId="77777777" w:rsidR="00122E72" w:rsidRPr="00122E72" w:rsidRDefault="00122E72">
      <w:pPr>
        <w:rPr>
          <w:b/>
          <w:bCs/>
          <w:sz w:val="24"/>
          <w:szCs w:val="24"/>
        </w:rPr>
      </w:pPr>
    </w:p>
    <w:p w14:paraId="021C1ABF" w14:textId="0DA7AACF" w:rsidR="00122E72" w:rsidRPr="00122E72" w:rsidRDefault="00122E72" w:rsidP="00581931">
      <w:pPr>
        <w:pStyle w:val="a3"/>
        <w:numPr>
          <w:ilvl w:val="0"/>
          <w:numId w:val="1"/>
        </w:numPr>
        <w:ind w:leftChars="0"/>
        <w:jc w:val="left"/>
        <w:rPr>
          <w:b/>
          <w:bCs/>
          <w:sz w:val="24"/>
          <w:szCs w:val="24"/>
        </w:rPr>
      </w:pPr>
      <w:r w:rsidRPr="00122E72">
        <w:rPr>
          <w:b/>
          <w:bCs/>
          <w:sz w:val="24"/>
          <w:szCs w:val="24"/>
        </w:rPr>
        <w:t>Abstract</w:t>
      </w:r>
    </w:p>
    <w:p w14:paraId="2A42E27D" w14:textId="3B07907C" w:rsidR="009C5750" w:rsidRDefault="00122E72" w:rsidP="00581931">
      <w:pPr>
        <w:ind w:firstLineChars="50" w:firstLine="100"/>
      </w:pPr>
      <w:r>
        <w:t>Cognitive pain differs from person to person which make</w:t>
      </w:r>
      <w:r>
        <w:rPr>
          <w:rFonts w:hint="eastAsia"/>
        </w:rPr>
        <w:t>s</w:t>
      </w:r>
      <w:r>
        <w:t xml:space="preserve"> it difficult to measure objective levels. Biomarkers that represent pain sensation to patients have been studied and it has been suggested that nociceptive procedure goes through two routes; one is from sensory organs to deep brain areas at which decoding this sensation occurs and the other is ‘self-regulatory’ network </w:t>
      </w:r>
      <w:proofErr w:type="gramStart"/>
      <w:r>
        <w:t>assuming that</w:t>
      </w:r>
      <w:proofErr w:type="gramEnd"/>
      <w:r>
        <w:t xml:space="preserve"> our self-regulation may reconstruct physical pain autonomously through pain-related regulation process. Therefore, in this report, </w:t>
      </w:r>
      <w:r w:rsidR="00A901B5">
        <w:t xml:space="preserve">under </w:t>
      </w:r>
      <w:r w:rsidR="00A901B5">
        <w:rPr>
          <w:rFonts w:hint="eastAsia"/>
        </w:rPr>
        <w:t>t</w:t>
      </w:r>
      <w:r w:rsidR="00A901B5">
        <w:t xml:space="preserve">he condition that </w:t>
      </w:r>
      <w:r w:rsidR="00BD303F">
        <w:t>multiple levels i</w:t>
      </w:r>
      <w:r w:rsidR="00C5255B">
        <w:t>f</w:t>
      </w:r>
      <w:r w:rsidR="00BD303F">
        <w:t xml:space="preserve"> </w:t>
      </w:r>
      <w:r w:rsidR="00A901B5">
        <w:t>heat stimulations were given to the subjects</w:t>
      </w:r>
      <w:r w:rsidR="00C5255B">
        <w:t xml:space="preserve"> </w:t>
      </w:r>
      <w:r w:rsidR="00C5255B">
        <w:t>during functional magnetic resonance imaging (fMRI) imaging</w:t>
      </w:r>
      <w:r w:rsidR="00A901B5">
        <w:t xml:space="preserve">, </w:t>
      </w:r>
      <w:r>
        <w:t>we studied change of pain ratings</w:t>
      </w:r>
      <w:r w:rsidR="00A901B5">
        <w:t xml:space="preserve"> </w:t>
      </w:r>
      <w:r>
        <w:t>collected by subjects’ response</w:t>
      </w:r>
      <w:r w:rsidR="001E14D7">
        <w:t xml:space="preserve"> </w:t>
      </w:r>
      <w:r>
        <w:t xml:space="preserve">and </w:t>
      </w:r>
      <w:r w:rsidR="00137030">
        <w:t>neuro</w:t>
      </w:r>
      <w:r w:rsidR="001E14D7">
        <w:t xml:space="preserve">logic pain signature (NPS), </w:t>
      </w:r>
      <w:r>
        <w:t>which represents</w:t>
      </w:r>
      <w:r w:rsidR="001E14D7">
        <w:t xml:space="preserve"> pain response</w:t>
      </w:r>
      <w:r w:rsidR="00A901B5">
        <w:t xml:space="preserve"> </w:t>
      </w:r>
      <w:r w:rsidR="001E14D7">
        <w:t>predicted from</w:t>
      </w:r>
      <w:r w:rsidR="00A901B5">
        <w:rPr>
          <w:rFonts w:ascii="Segoe UI" w:hAnsi="Segoe UI" w:cs="Segoe UI" w:hint="eastAsia"/>
          <w:color w:val="24292F"/>
          <w:shd w:val="clear" w:color="auto" w:fill="FFFFFF"/>
        </w:rPr>
        <w:t xml:space="preserve"> </w:t>
      </w:r>
      <w:r w:rsidR="001E14D7">
        <w:rPr>
          <w:rFonts w:ascii="Segoe UI" w:hAnsi="Segoe UI" w:cs="Segoe UI"/>
          <w:color w:val="24292F"/>
          <w:shd w:val="clear" w:color="auto" w:fill="FFFFFF"/>
        </w:rPr>
        <w:t>multivariate pattern-based brain marker</w:t>
      </w:r>
      <w:r w:rsidR="00A901B5">
        <w:rPr>
          <w:rFonts w:ascii="Segoe UI" w:hAnsi="Segoe UI" w:cs="Segoe UI"/>
          <w:color w:val="24292F"/>
          <w:shd w:val="clear" w:color="auto" w:fill="FFFFFF"/>
        </w:rPr>
        <w:t xml:space="preserve"> </w:t>
      </w:r>
      <w:r>
        <w:t xml:space="preserve">so that we can consider as objective values according to three different </w:t>
      </w:r>
      <w:r w:rsidR="00A901B5">
        <w:t>levels</w:t>
      </w:r>
      <w:r>
        <w:t xml:space="preserve"> of </w:t>
      </w:r>
      <w:r w:rsidR="00A901B5">
        <w:t xml:space="preserve">cognitive </w:t>
      </w:r>
      <w:r>
        <w:t>self-regulation;</w:t>
      </w:r>
      <w:r w:rsidR="00A901B5">
        <w:t xml:space="preserve"> “</w:t>
      </w:r>
      <w:r w:rsidR="00A901B5">
        <w:rPr>
          <w:rFonts w:hint="eastAsia"/>
        </w:rPr>
        <w:t>d</w:t>
      </w:r>
      <w:r w:rsidR="00A901B5">
        <w:t>own”, “passive, and “up.</w:t>
      </w:r>
    </w:p>
    <w:p w14:paraId="2C3EAEA1" w14:textId="77777777" w:rsidR="00013AF0" w:rsidRDefault="00013AF0" w:rsidP="00581931">
      <w:pPr>
        <w:ind w:firstLineChars="50" w:firstLine="100"/>
      </w:pPr>
    </w:p>
    <w:p w14:paraId="40F96A4B" w14:textId="02FDC00F" w:rsidR="00A901B5" w:rsidRDefault="00A901B5" w:rsidP="00A901B5">
      <w:pPr>
        <w:pStyle w:val="a3"/>
        <w:numPr>
          <w:ilvl w:val="0"/>
          <w:numId w:val="1"/>
        </w:numPr>
        <w:ind w:leftChars="0"/>
        <w:rPr>
          <w:b/>
          <w:bCs/>
          <w:sz w:val="24"/>
          <w:szCs w:val="24"/>
        </w:rPr>
      </w:pPr>
      <w:r>
        <w:rPr>
          <w:b/>
          <w:bCs/>
          <w:sz w:val="24"/>
          <w:szCs w:val="24"/>
        </w:rPr>
        <w:t>Introduction</w:t>
      </w:r>
    </w:p>
    <w:p w14:paraId="0C3926CE" w14:textId="62764039" w:rsidR="00A901B5" w:rsidRDefault="00A901B5" w:rsidP="00581931">
      <w:pPr>
        <w:ind w:firstLineChars="50" w:firstLine="100"/>
      </w:pPr>
      <w:r>
        <w:t>According to study 1</w:t>
      </w:r>
      <w:r w:rsidR="00C5584F">
        <w:rPr>
          <w:rStyle w:val="aa"/>
        </w:rPr>
        <w:endnoteReference w:id="1"/>
      </w:r>
      <w:r>
        <w:t>, pain is a multidimensional experience that combines sensory, cognitive, and evaluative process from peripheral stimulation to self-regulation in central nervous system. The study reported that the pain intensity of thermal stimulus is mediated by neurologic pain signature (NPS) while the effects of cognitive regulation on pain are not. The research question derived from study 1 is here: whether the self-regulation of subjects affects pain experience at the primary representation of stimuli in the brain or neural pathways that is differentiated from any pain-related pathways. There are two measures for scoring nociceptive effect; pain intensity and NPS response which are dependent on heat intensity</w:t>
      </w:r>
      <w:r w:rsidR="00836C41">
        <w:t xml:space="preserve"> </w:t>
      </w:r>
      <w:r>
        <w:t>delivered by Neurosensory Analyzer on the forearm and self-regulation (“Up” indicates</w:t>
      </w:r>
      <w:r w:rsidR="007B4518">
        <w:t xml:space="preserve"> </w:t>
      </w:r>
      <w:r>
        <w:t xml:space="preserve">subjects were asked to imagine the thermal stimulations are more painful </w:t>
      </w:r>
      <w:r w:rsidR="00940897">
        <w:t xml:space="preserve">as lava from a volcano </w:t>
      </w:r>
      <w:r>
        <w:t xml:space="preserve">and pay attention to the burning sensations. While “down” indicates that asked to imagine the thermal sensation as a warm blanket on a cold day.) </w:t>
      </w:r>
    </w:p>
    <w:p w14:paraId="76C671BC" w14:textId="567AF229" w:rsidR="007E0D35" w:rsidRDefault="00A901B5" w:rsidP="00581931">
      <w:pPr>
        <w:ind w:firstLineChars="50" w:firstLine="100"/>
        <w:jc w:val="left"/>
        <w:rPr>
          <w:rFonts w:eastAsiaTheme="minorHAnsi"/>
          <w:color w:val="000000" w:themeColor="text1"/>
          <w:szCs w:val="20"/>
        </w:rPr>
      </w:pPr>
      <w:r>
        <w:t xml:space="preserve">In the </w:t>
      </w:r>
      <w:r w:rsidRPr="00566D3C">
        <w:rPr>
          <w:rFonts w:eastAsiaTheme="minorHAnsi"/>
          <w:color w:val="000000" w:themeColor="text1"/>
          <w:szCs w:val="20"/>
        </w:rPr>
        <w:t>similar way, in study 2</w:t>
      </w:r>
      <w:r w:rsidR="00C845BB">
        <w:rPr>
          <w:rStyle w:val="aa"/>
          <w:rFonts w:eastAsiaTheme="minorHAnsi"/>
          <w:color w:val="000000" w:themeColor="text1"/>
          <w:szCs w:val="20"/>
        </w:rPr>
        <w:endnoteReference w:id="2"/>
      </w:r>
      <w:r w:rsidRPr="00566D3C">
        <w:rPr>
          <w:rFonts w:eastAsiaTheme="minorHAnsi"/>
          <w:color w:val="000000" w:themeColor="text1"/>
          <w:szCs w:val="20"/>
        </w:rPr>
        <w:t xml:space="preserve">, we collected three scores from </w:t>
      </w:r>
      <w:proofErr w:type="gramStart"/>
      <w:r w:rsidRPr="00566D3C">
        <w:rPr>
          <w:rFonts w:eastAsiaTheme="minorHAnsi"/>
          <w:color w:val="000000" w:themeColor="text1"/>
          <w:szCs w:val="20"/>
        </w:rPr>
        <w:t>subjects;</w:t>
      </w:r>
      <w:proofErr w:type="gramEnd"/>
      <w:r w:rsidRPr="00566D3C">
        <w:rPr>
          <w:rFonts w:eastAsiaTheme="minorHAnsi"/>
          <w:color w:val="000000" w:themeColor="text1"/>
          <w:szCs w:val="20"/>
        </w:rPr>
        <w:t xml:space="preserve"> pain intensity rating, </w:t>
      </w:r>
      <w:r w:rsidR="00566D3C">
        <w:rPr>
          <w:rFonts w:eastAsiaTheme="minorHAnsi"/>
          <w:color w:val="000000" w:themeColor="text1"/>
          <w:szCs w:val="20"/>
        </w:rPr>
        <w:t xml:space="preserve">pain </w:t>
      </w:r>
      <w:r w:rsidRPr="00566D3C">
        <w:rPr>
          <w:rFonts w:eastAsiaTheme="minorHAnsi"/>
          <w:color w:val="000000" w:themeColor="text1"/>
          <w:szCs w:val="20"/>
        </w:rPr>
        <w:t>unpleasantness</w:t>
      </w:r>
      <w:r w:rsidR="00566D3C">
        <w:rPr>
          <w:rFonts w:eastAsiaTheme="minorHAnsi"/>
          <w:color w:val="000000" w:themeColor="text1"/>
          <w:szCs w:val="20"/>
        </w:rPr>
        <w:t xml:space="preserve"> rating</w:t>
      </w:r>
      <w:r w:rsidRPr="00566D3C">
        <w:rPr>
          <w:rFonts w:eastAsiaTheme="minorHAnsi"/>
          <w:color w:val="000000" w:themeColor="text1"/>
          <w:szCs w:val="20"/>
        </w:rPr>
        <w:t>,</w:t>
      </w:r>
      <w:r w:rsidR="00566D3C" w:rsidRPr="00566D3C">
        <w:rPr>
          <w:rFonts w:eastAsiaTheme="minorHAnsi"/>
          <w:color w:val="000000" w:themeColor="text1"/>
          <w:szCs w:val="20"/>
        </w:rPr>
        <w:t xml:space="preserve"> and </w:t>
      </w:r>
      <w:r w:rsidRPr="00566D3C">
        <w:rPr>
          <w:rFonts w:eastAsiaTheme="minorHAnsi"/>
          <w:color w:val="000000" w:themeColor="text1"/>
          <w:szCs w:val="20"/>
        </w:rPr>
        <w:t xml:space="preserve">skin conductance response (SCR). </w:t>
      </w:r>
      <w:r w:rsidR="00566D3C">
        <w:rPr>
          <w:rFonts w:eastAsiaTheme="minorHAnsi"/>
          <w:color w:val="000000" w:themeColor="text1"/>
          <w:szCs w:val="20"/>
        </w:rPr>
        <w:t xml:space="preserve">We can see the new dependent </w:t>
      </w:r>
      <w:r w:rsidR="00566D3C">
        <w:rPr>
          <w:rFonts w:eastAsiaTheme="minorHAnsi"/>
          <w:color w:val="000000" w:themeColor="text1"/>
          <w:szCs w:val="20"/>
        </w:rPr>
        <w:lastRenderedPageBreak/>
        <w:t xml:space="preserve">variable called pain </w:t>
      </w:r>
      <w:r w:rsidR="00566D3C" w:rsidRPr="00566D3C">
        <w:rPr>
          <w:rFonts w:eastAsiaTheme="minorHAnsi"/>
          <w:color w:val="000000" w:themeColor="text1"/>
          <w:szCs w:val="20"/>
        </w:rPr>
        <w:t>unpleasantness</w:t>
      </w:r>
      <w:r w:rsidR="00566D3C">
        <w:rPr>
          <w:rFonts w:eastAsiaTheme="minorHAnsi"/>
          <w:color w:val="000000" w:themeColor="text1"/>
          <w:szCs w:val="20"/>
        </w:rPr>
        <w:t>, which is about how unpleasant the stimulus is. In this case, there could be strong but, pleasant stimuli</w:t>
      </w:r>
      <w:r w:rsidR="005B7279">
        <w:rPr>
          <w:rFonts w:eastAsiaTheme="minorHAnsi"/>
          <w:color w:val="000000" w:themeColor="text1"/>
          <w:szCs w:val="20"/>
        </w:rPr>
        <w:t>, but in general, pain is unpleasant at</w:t>
      </w:r>
      <w:r w:rsidR="007E0D35">
        <w:rPr>
          <w:rFonts w:eastAsiaTheme="minorHAnsi"/>
          <w:color w:val="000000" w:themeColor="text1"/>
          <w:szCs w:val="20"/>
        </w:rPr>
        <w:t xml:space="preserve"> </w:t>
      </w:r>
      <w:r w:rsidR="007E0D35">
        <w:rPr>
          <w:rFonts w:eastAsiaTheme="minorHAnsi" w:hint="eastAsia"/>
          <w:color w:val="000000" w:themeColor="text1"/>
          <w:szCs w:val="20"/>
        </w:rPr>
        <w:t>t</w:t>
      </w:r>
      <w:r w:rsidR="007E0D35">
        <w:rPr>
          <w:rFonts w:eastAsiaTheme="minorHAnsi"/>
          <w:color w:val="000000" w:themeColor="text1"/>
          <w:szCs w:val="20"/>
        </w:rPr>
        <w:t xml:space="preserve">he stimulus gets stronger. </w:t>
      </w:r>
      <w:r w:rsidR="007E0D35" w:rsidRPr="007E0D35">
        <w:rPr>
          <w:rFonts w:eastAsiaTheme="minorHAnsi"/>
          <w:color w:val="000000" w:themeColor="text1"/>
          <w:szCs w:val="20"/>
        </w:rPr>
        <w:t>Since painful sensation leads to changes in autonomic nervous</w:t>
      </w:r>
      <w:r w:rsidR="007E0D35">
        <w:rPr>
          <w:rFonts w:eastAsiaTheme="minorHAnsi"/>
          <w:color w:val="000000" w:themeColor="text1"/>
          <w:szCs w:val="20"/>
        </w:rPr>
        <w:t xml:space="preserve"> </w:t>
      </w:r>
      <w:r w:rsidR="007E0D35" w:rsidRPr="007E0D35">
        <w:rPr>
          <w:rFonts w:eastAsiaTheme="minorHAnsi"/>
          <w:color w:val="000000" w:themeColor="text1"/>
          <w:szCs w:val="20"/>
        </w:rPr>
        <w:t>systems such as</w:t>
      </w:r>
      <w:r w:rsidR="00581931">
        <w:rPr>
          <w:rFonts w:eastAsiaTheme="minorHAnsi"/>
          <w:color w:val="000000" w:themeColor="text1"/>
          <w:szCs w:val="20"/>
        </w:rPr>
        <w:t xml:space="preserve"> </w:t>
      </w:r>
      <w:r w:rsidR="007E0D35" w:rsidRPr="007E0D35">
        <w:rPr>
          <w:rFonts w:eastAsiaTheme="minorHAnsi"/>
          <w:color w:val="000000" w:themeColor="text1"/>
          <w:szCs w:val="20"/>
        </w:rPr>
        <w:t>increasement of blood pressure, heart rate, skin conductance</w:t>
      </w:r>
      <w:r w:rsidR="005048C1">
        <w:rPr>
          <w:rFonts w:eastAsiaTheme="minorHAnsi"/>
          <w:color w:val="000000" w:themeColor="text1"/>
          <w:szCs w:val="20"/>
        </w:rPr>
        <w:t xml:space="preserve"> </w:t>
      </w:r>
      <w:r w:rsidR="007E0D35" w:rsidRPr="007E0D35">
        <w:rPr>
          <w:rFonts w:eastAsiaTheme="minorHAnsi"/>
          <w:color w:val="000000" w:themeColor="text1"/>
          <w:szCs w:val="20"/>
        </w:rPr>
        <w:t>and pupil dilation derived by activation of sympathetic neurons and withdrawal of parasympathetic neuron,</w:t>
      </w:r>
      <w:r w:rsidR="007E0D35" w:rsidRPr="00566D3C">
        <w:rPr>
          <w:rFonts w:eastAsiaTheme="minorHAnsi"/>
          <w:color w:val="000000" w:themeColor="text1"/>
          <w:szCs w:val="20"/>
        </w:rPr>
        <w:t xml:space="preserve"> we used SCR measure</w:t>
      </w:r>
      <w:r w:rsidR="00581931">
        <w:rPr>
          <w:rFonts w:eastAsiaTheme="minorHAnsi"/>
          <w:color w:val="000000" w:themeColor="text1"/>
          <w:szCs w:val="20"/>
        </w:rPr>
        <w:t>ments</w:t>
      </w:r>
      <w:r w:rsidR="007E0D35" w:rsidRPr="00566D3C">
        <w:rPr>
          <w:rFonts w:eastAsiaTheme="minorHAnsi"/>
          <w:color w:val="000000" w:themeColor="text1"/>
          <w:szCs w:val="20"/>
        </w:rPr>
        <w:t xml:space="preserve"> as physiological pain markers to eliminate</w:t>
      </w:r>
      <w:r w:rsidR="007E0D35">
        <w:rPr>
          <w:rFonts w:eastAsiaTheme="minorHAnsi"/>
          <w:color w:val="000000" w:themeColor="text1"/>
          <w:szCs w:val="20"/>
        </w:rPr>
        <w:t xml:space="preserve"> </w:t>
      </w:r>
      <w:r w:rsidR="007E0D35" w:rsidRPr="00566D3C">
        <w:rPr>
          <w:rFonts w:eastAsiaTheme="minorHAnsi" w:cs="Arial"/>
          <w:color w:val="000000" w:themeColor="text1"/>
          <w:szCs w:val="20"/>
          <w:shd w:val="clear" w:color="auto" w:fill="FFFFFF"/>
        </w:rPr>
        <w:t>subjectivity involved in measuring pain rating.</w:t>
      </w:r>
    </w:p>
    <w:p w14:paraId="73C6F97E" w14:textId="10E4B3B2" w:rsidR="00CE405B" w:rsidRDefault="00A901B5" w:rsidP="00CE405B">
      <w:pPr>
        <w:ind w:firstLineChars="100" w:firstLine="200"/>
        <w:jc w:val="left"/>
      </w:pPr>
      <w:r>
        <w:t>With data from these two studies, we will see the effect of self-regula</w:t>
      </w:r>
      <w:r w:rsidR="00566D3C">
        <w:t>tion</w:t>
      </w:r>
      <w:r>
        <w:t xml:space="preserve"> at nociceptive process and whether sex and age affect these results at what extent.</w:t>
      </w:r>
    </w:p>
    <w:p w14:paraId="30CE675E" w14:textId="77777777" w:rsidR="00CE405B" w:rsidRPr="00CE405B" w:rsidRDefault="00CE405B" w:rsidP="00CE405B">
      <w:pPr>
        <w:ind w:firstLineChars="100" w:firstLine="200"/>
        <w:jc w:val="left"/>
        <w:rPr>
          <w:rFonts w:hint="eastAsia"/>
        </w:rPr>
      </w:pPr>
    </w:p>
    <w:p w14:paraId="5716BE96" w14:textId="25826257" w:rsidR="00A901B5" w:rsidRDefault="00A901B5" w:rsidP="00A901B5">
      <w:pPr>
        <w:pStyle w:val="a3"/>
        <w:numPr>
          <w:ilvl w:val="0"/>
          <w:numId w:val="1"/>
        </w:numPr>
        <w:ind w:leftChars="0"/>
        <w:rPr>
          <w:b/>
          <w:bCs/>
          <w:sz w:val="24"/>
          <w:szCs w:val="24"/>
        </w:rPr>
      </w:pPr>
      <w:r>
        <w:rPr>
          <w:rFonts w:hint="eastAsia"/>
          <w:b/>
          <w:bCs/>
          <w:sz w:val="24"/>
          <w:szCs w:val="24"/>
        </w:rPr>
        <w:t>R</w:t>
      </w:r>
      <w:r>
        <w:rPr>
          <w:b/>
          <w:bCs/>
          <w:sz w:val="24"/>
          <w:szCs w:val="24"/>
        </w:rPr>
        <w:t>esults</w:t>
      </w:r>
    </w:p>
    <w:p w14:paraId="16036805" w14:textId="279FC67F" w:rsidR="00547D94" w:rsidRPr="009D2200" w:rsidRDefault="00547D94" w:rsidP="00A06728">
      <w:pPr>
        <w:pStyle w:val="a3"/>
        <w:numPr>
          <w:ilvl w:val="1"/>
          <w:numId w:val="1"/>
        </w:numPr>
        <w:ind w:leftChars="0"/>
        <w:jc w:val="left"/>
        <w:rPr>
          <w:b/>
          <w:bCs/>
          <w:szCs w:val="20"/>
        </w:rPr>
      </w:pPr>
      <w:r w:rsidRPr="009D2200">
        <w:rPr>
          <w:b/>
          <w:bCs/>
          <w:szCs w:val="20"/>
        </w:rPr>
        <w:t>Demographics of subjects</w:t>
      </w:r>
    </w:p>
    <w:tbl>
      <w:tblPr>
        <w:tblStyle w:val="a4"/>
        <w:tblW w:w="0" w:type="auto"/>
        <w:jc w:val="center"/>
        <w:tblLook w:val="04A0" w:firstRow="1" w:lastRow="0" w:firstColumn="1" w:lastColumn="0" w:noHBand="0" w:noVBand="1"/>
      </w:tblPr>
      <w:tblGrid>
        <w:gridCol w:w="4544"/>
        <w:gridCol w:w="4472"/>
      </w:tblGrid>
      <w:tr w:rsidR="009D2200" w:rsidRPr="00E95215" w14:paraId="16078C43" w14:textId="77777777" w:rsidTr="006B3BB8">
        <w:trPr>
          <w:jc w:val="center"/>
        </w:trPr>
        <w:tc>
          <w:tcPr>
            <w:tcW w:w="4544" w:type="dxa"/>
            <w:shd w:val="clear" w:color="auto" w:fill="BDD6EE" w:themeFill="accent5" w:themeFillTint="66"/>
          </w:tcPr>
          <w:p w14:paraId="728A8FEC" w14:textId="1F66A54A" w:rsidR="009D2200" w:rsidRPr="00E95215" w:rsidRDefault="009D2200" w:rsidP="007308CF">
            <w:pPr>
              <w:jc w:val="center"/>
              <w:rPr>
                <w:b/>
                <w:bCs/>
              </w:rPr>
            </w:pPr>
            <w:r w:rsidRPr="00051874">
              <w:rPr>
                <w:rFonts w:hint="eastAsia"/>
                <w:b/>
                <w:bCs/>
                <w:szCs w:val="20"/>
              </w:rPr>
              <w:t>S</w:t>
            </w:r>
            <w:r w:rsidRPr="00051874">
              <w:rPr>
                <w:b/>
                <w:bCs/>
                <w:szCs w:val="20"/>
              </w:rPr>
              <w:t>tudy1</w:t>
            </w:r>
          </w:p>
        </w:tc>
        <w:tc>
          <w:tcPr>
            <w:tcW w:w="4472" w:type="dxa"/>
            <w:shd w:val="clear" w:color="auto" w:fill="FFE599" w:themeFill="accent4" w:themeFillTint="66"/>
          </w:tcPr>
          <w:p w14:paraId="48C05848" w14:textId="450C0293" w:rsidR="009D2200" w:rsidRPr="00E95215" w:rsidRDefault="009D2200" w:rsidP="007308CF">
            <w:pPr>
              <w:jc w:val="center"/>
              <w:rPr>
                <w:b/>
                <w:bCs/>
              </w:rPr>
            </w:pPr>
            <w:r w:rsidRPr="00051874">
              <w:rPr>
                <w:rFonts w:hint="eastAsia"/>
                <w:b/>
                <w:bCs/>
                <w:szCs w:val="20"/>
              </w:rPr>
              <w:t>S</w:t>
            </w:r>
            <w:r w:rsidRPr="00051874">
              <w:rPr>
                <w:b/>
                <w:bCs/>
                <w:szCs w:val="20"/>
              </w:rPr>
              <w:t>tudy</w:t>
            </w:r>
            <w:r>
              <w:rPr>
                <w:b/>
                <w:bCs/>
                <w:szCs w:val="20"/>
              </w:rPr>
              <w:t>2</w:t>
            </w:r>
          </w:p>
        </w:tc>
      </w:tr>
      <w:tr w:rsidR="009D2200" w14:paraId="08C5B501" w14:textId="77777777" w:rsidTr="009D2200">
        <w:trPr>
          <w:trHeight w:val="2651"/>
          <w:jc w:val="center"/>
        </w:trPr>
        <w:tc>
          <w:tcPr>
            <w:tcW w:w="4544" w:type="dxa"/>
            <w:shd w:val="clear" w:color="auto" w:fill="D9D9D9" w:themeFill="background1" w:themeFillShade="D9"/>
          </w:tcPr>
          <w:p w14:paraId="3A9CB278" w14:textId="07679C87" w:rsidR="009D2200" w:rsidRDefault="009D2200" w:rsidP="009D2200">
            <w:pPr>
              <w:jc w:val="center"/>
            </w:pPr>
            <w:r w:rsidRPr="006E1450">
              <w:rPr>
                <w:b/>
                <w:bCs/>
                <w:noProof/>
                <w:sz w:val="24"/>
                <w:szCs w:val="24"/>
              </w:rPr>
              <w:drawing>
                <wp:inline distT="0" distB="0" distL="0" distR="0" wp14:anchorId="2CECA59C" wp14:editId="485C877A">
                  <wp:extent cx="2150347" cy="1693545"/>
                  <wp:effectExtent l="0" t="0" r="2540" b="190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549" cy="1748046"/>
                          </a:xfrm>
                          <a:prstGeom prst="rect">
                            <a:avLst/>
                          </a:prstGeom>
                          <a:noFill/>
                        </pic:spPr>
                      </pic:pic>
                    </a:graphicData>
                  </a:graphic>
                </wp:inline>
              </w:drawing>
            </w:r>
          </w:p>
        </w:tc>
        <w:tc>
          <w:tcPr>
            <w:tcW w:w="4472" w:type="dxa"/>
            <w:shd w:val="clear" w:color="auto" w:fill="D9D9D9" w:themeFill="background1" w:themeFillShade="D9"/>
          </w:tcPr>
          <w:p w14:paraId="28776E0D" w14:textId="12DD8793" w:rsidR="009D2200" w:rsidRDefault="009D2200" w:rsidP="007308CF">
            <w:pPr>
              <w:jc w:val="center"/>
            </w:pPr>
            <w:r>
              <w:rPr>
                <w:b/>
                <w:bCs/>
                <w:noProof/>
                <w:sz w:val="24"/>
                <w:szCs w:val="24"/>
              </w:rPr>
              <w:drawing>
                <wp:inline distT="0" distB="0" distL="0" distR="0" wp14:anchorId="57A6BED5" wp14:editId="14638589">
                  <wp:extent cx="2205613" cy="1678305"/>
                  <wp:effectExtent l="0" t="0" r="444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4214" cy="1700068"/>
                          </a:xfrm>
                          <a:prstGeom prst="rect">
                            <a:avLst/>
                          </a:prstGeom>
                          <a:noFill/>
                        </pic:spPr>
                      </pic:pic>
                    </a:graphicData>
                  </a:graphic>
                </wp:inline>
              </w:drawing>
            </w:r>
          </w:p>
        </w:tc>
      </w:tr>
      <w:tr w:rsidR="009D2200" w14:paraId="49C5D3B6" w14:textId="77777777" w:rsidTr="009D2200">
        <w:trPr>
          <w:trHeight w:val="3478"/>
          <w:jc w:val="center"/>
        </w:trPr>
        <w:tc>
          <w:tcPr>
            <w:tcW w:w="4544" w:type="dxa"/>
            <w:shd w:val="clear" w:color="auto" w:fill="D9D9D9" w:themeFill="background1" w:themeFillShade="D9"/>
          </w:tcPr>
          <w:p w14:paraId="23BD9765" w14:textId="7966EF7E" w:rsidR="009D2200" w:rsidRDefault="009D2200" w:rsidP="009D2200">
            <w:pPr>
              <w:jc w:val="center"/>
            </w:pPr>
            <w:r>
              <w:rPr>
                <w:b/>
                <w:bCs/>
                <w:noProof/>
                <w:sz w:val="24"/>
                <w:szCs w:val="24"/>
              </w:rPr>
              <w:drawing>
                <wp:inline distT="0" distB="0" distL="0" distR="0" wp14:anchorId="7CFEA2FD" wp14:editId="163DCB78">
                  <wp:extent cx="2160396" cy="2194175"/>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9811" cy="2264675"/>
                          </a:xfrm>
                          <a:prstGeom prst="rect">
                            <a:avLst/>
                          </a:prstGeom>
                          <a:noFill/>
                        </pic:spPr>
                      </pic:pic>
                    </a:graphicData>
                  </a:graphic>
                </wp:inline>
              </w:drawing>
            </w:r>
          </w:p>
        </w:tc>
        <w:tc>
          <w:tcPr>
            <w:tcW w:w="4472" w:type="dxa"/>
            <w:shd w:val="clear" w:color="auto" w:fill="D9D9D9" w:themeFill="background1" w:themeFillShade="D9"/>
          </w:tcPr>
          <w:p w14:paraId="3B65C1BA" w14:textId="5D578782" w:rsidR="009D2200" w:rsidRDefault="009D2200" w:rsidP="009D2200">
            <w:pPr>
              <w:tabs>
                <w:tab w:val="center" w:pos="2128"/>
              </w:tabs>
            </w:pPr>
            <w:r>
              <w:tab/>
            </w:r>
            <w:r w:rsidR="003F7D1A">
              <w:rPr>
                <w:b/>
                <w:bCs/>
                <w:noProof/>
                <w:sz w:val="24"/>
                <w:szCs w:val="24"/>
              </w:rPr>
              <w:drawing>
                <wp:inline distT="0" distB="0" distL="0" distR="0" wp14:anchorId="01F67C18" wp14:editId="0EBC9D8A">
                  <wp:extent cx="2195565" cy="2186271"/>
                  <wp:effectExtent l="0" t="0" r="0" b="508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194" cy="2339250"/>
                          </a:xfrm>
                          <a:prstGeom prst="rect">
                            <a:avLst/>
                          </a:prstGeom>
                          <a:noFill/>
                        </pic:spPr>
                      </pic:pic>
                    </a:graphicData>
                  </a:graphic>
                </wp:inline>
              </w:drawing>
            </w:r>
          </w:p>
        </w:tc>
      </w:tr>
    </w:tbl>
    <w:p w14:paraId="4D410567" w14:textId="77777777" w:rsidR="005504AD" w:rsidRDefault="005504AD" w:rsidP="005504AD">
      <w:pPr>
        <w:ind w:firstLineChars="50" w:firstLine="100"/>
      </w:pPr>
    </w:p>
    <w:p w14:paraId="3FE70002" w14:textId="6214A669" w:rsidR="006E1450" w:rsidRDefault="006E1450" w:rsidP="005504AD">
      <w:pPr>
        <w:ind w:firstLineChars="50" w:firstLine="100"/>
      </w:pPr>
      <w:r>
        <w:t xml:space="preserve">In case of study 1, the number of subjects were totally 33 with no missing value. The number of female subjects were two times larger than that of male subjects. Most subjects were 20’s to early 30’s with some older subjects who were late 40’s to early 50’s. </w:t>
      </w:r>
    </w:p>
    <w:p w14:paraId="4B82BF33" w14:textId="7960415C" w:rsidR="00A102CE" w:rsidRDefault="006E1450" w:rsidP="005504AD">
      <w:pPr>
        <w:ind w:firstLineChars="50" w:firstLine="100"/>
      </w:pPr>
      <w:r>
        <w:lastRenderedPageBreak/>
        <w:t>In case of study 2, the number of subjects were totally 41 with no missing value. The number of female and male subjects were almost same this time. Age of most subjects were distributed between 20 and 25 with some older subjects between 30’s and 40’s.</w:t>
      </w:r>
    </w:p>
    <w:p w14:paraId="7CB859CF" w14:textId="77777777" w:rsidR="00CE405B" w:rsidRPr="005504AD" w:rsidRDefault="00CE405B" w:rsidP="005504AD">
      <w:pPr>
        <w:ind w:firstLineChars="50" w:firstLine="100"/>
      </w:pPr>
    </w:p>
    <w:p w14:paraId="26A8D349" w14:textId="7AA90434" w:rsidR="00A102CE" w:rsidRPr="00862CD0" w:rsidRDefault="00050B33" w:rsidP="00862CD0">
      <w:pPr>
        <w:pStyle w:val="a3"/>
        <w:numPr>
          <w:ilvl w:val="1"/>
          <w:numId w:val="1"/>
        </w:numPr>
        <w:ind w:leftChars="0"/>
        <w:rPr>
          <w:b/>
          <w:bCs/>
          <w:szCs w:val="20"/>
        </w:rPr>
      </w:pPr>
      <w:r w:rsidRPr="00862CD0">
        <w:rPr>
          <w:b/>
          <w:bCs/>
          <w:szCs w:val="20"/>
        </w:rPr>
        <w:t>Multiple regression of self–regulate and pain rating</w:t>
      </w:r>
    </w:p>
    <w:p w14:paraId="569058BC" w14:textId="31729CF8" w:rsidR="00862CD0" w:rsidRPr="00862CD0" w:rsidRDefault="00862CD0" w:rsidP="00862CD0">
      <w:pPr>
        <w:rPr>
          <w:b/>
          <w:bCs/>
          <w:i/>
          <w:iCs/>
          <w:szCs w:val="20"/>
          <w:u w:val="single"/>
        </w:rPr>
      </w:pPr>
      <w:r w:rsidRPr="00862CD0">
        <w:rPr>
          <w:i/>
          <w:iCs/>
          <w:u w:val="single"/>
        </w:rPr>
        <w:t>study 1</w:t>
      </w:r>
    </w:p>
    <w:p w14:paraId="33BFB60A" w14:textId="46A3DAD2" w:rsidR="00E95215" w:rsidRPr="00E95215" w:rsidRDefault="00E95215" w:rsidP="00A102CE">
      <w:pPr>
        <w:rPr>
          <w:b/>
          <w:bCs/>
          <w:szCs w:val="20"/>
        </w:rPr>
      </w:pPr>
      <w:r w:rsidRPr="007E0D35">
        <w:rPr>
          <w:rFonts w:ascii="Segoe UI Emoji" w:hAnsi="Segoe UI Emoji" w:cs="Segoe UI Emoji"/>
          <w:sz w:val="16"/>
          <w:szCs w:val="16"/>
        </w:rPr>
        <w:t>⚫</w:t>
      </w:r>
      <w:r w:rsidRPr="00E95215">
        <w:rPr>
          <w:szCs w:val="20"/>
        </w:rPr>
        <w:t xml:space="preserve"> </w:t>
      </w:r>
      <w:r w:rsidRPr="00E95215">
        <w:rPr>
          <w:b/>
          <w:bCs/>
          <w:szCs w:val="20"/>
        </w:rPr>
        <w:t>NPS/Rating</w:t>
      </w:r>
    </w:p>
    <w:tbl>
      <w:tblPr>
        <w:tblStyle w:val="a4"/>
        <w:tblW w:w="0" w:type="auto"/>
        <w:jc w:val="center"/>
        <w:tblLook w:val="04A0" w:firstRow="1" w:lastRow="0" w:firstColumn="1" w:lastColumn="0" w:noHBand="0" w:noVBand="1"/>
      </w:tblPr>
      <w:tblGrid>
        <w:gridCol w:w="4596"/>
        <w:gridCol w:w="4420"/>
      </w:tblGrid>
      <w:tr w:rsidR="003E2C3F" w14:paraId="54EDEBA2" w14:textId="77777777" w:rsidTr="00801C6B">
        <w:trPr>
          <w:jc w:val="center"/>
        </w:trPr>
        <w:tc>
          <w:tcPr>
            <w:tcW w:w="4508" w:type="dxa"/>
            <w:shd w:val="clear" w:color="auto" w:fill="BDD6EE" w:themeFill="accent5" w:themeFillTint="66"/>
          </w:tcPr>
          <w:p w14:paraId="60D2AAE3" w14:textId="4FCB8D70" w:rsidR="00DD539F" w:rsidRPr="00E95215" w:rsidRDefault="00E95215" w:rsidP="00E95215">
            <w:pPr>
              <w:jc w:val="center"/>
              <w:rPr>
                <w:b/>
                <w:bCs/>
              </w:rPr>
            </w:pPr>
            <w:bookmarkStart w:id="0" w:name="_Hlk121147553"/>
            <w:r w:rsidRPr="00E95215">
              <w:rPr>
                <w:rFonts w:hint="eastAsia"/>
                <w:b/>
                <w:bCs/>
              </w:rPr>
              <w:t>N</w:t>
            </w:r>
            <w:r w:rsidRPr="00E95215">
              <w:rPr>
                <w:b/>
                <w:bCs/>
              </w:rPr>
              <w:t>PS</w:t>
            </w:r>
          </w:p>
        </w:tc>
        <w:tc>
          <w:tcPr>
            <w:tcW w:w="4508" w:type="dxa"/>
            <w:shd w:val="clear" w:color="auto" w:fill="BDD6EE" w:themeFill="accent5" w:themeFillTint="66"/>
          </w:tcPr>
          <w:p w14:paraId="0CF2AD45" w14:textId="7F5EDC0B" w:rsidR="00DD539F" w:rsidRPr="00E95215" w:rsidRDefault="00E95215" w:rsidP="00E95215">
            <w:pPr>
              <w:jc w:val="center"/>
              <w:rPr>
                <w:b/>
                <w:bCs/>
              </w:rPr>
            </w:pPr>
            <w:r w:rsidRPr="00E95215">
              <w:rPr>
                <w:rFonts w:hint="eastAsia"/>
                <w:b/>
                <w:bCs/>
              </w:rPr>
              <w:t>R</w:t>
            </w:r>
            <w:r w:rsidRPr="00E95215">
              <w:rPr>
                <w:b/>
                <w:bCs/>
              </w:rPr>
              <w:t>atings</w:t>
            </w:r>
          </w:p>
        </w:tc>
      </w:tr>
      <w:tr w:rsidR="003E2C3F" w14:paraId="4C5A1B37" w14:textId="77777777" w:rsidTr="00801C6B">
        <w:trPr>
          <w:trHeight w:val="3278"/>
          <w:jc w:val="center"/>
        </w:trPr>
        <w:tc>
          <w:tcPr>
            <w:tcW w:w="4508" w:type="dxa"/>
            <w:shd w:val="clear" w:color="auto" w:fill="D9D9D9" w:themeFill="background1" w:themeFillShade="D9"/>
          </w:tcPr>
          <w:p w14:paraId="46758F33" w14:textId="6311F5CF" w:rsidR="00DD539F" w:rsidRDefault="00BA15C6" w:rsidP="00BA15C6">
            <w:pPr>
              <w:jc w:val="center"/>
            </w:pPr>
            <w:r w:rsidRPr="00BA15C6">
              <w:rPr>
                <w:noProof/>
              </w:rPr>
              <w:drawing>
                <wp:inline distT="0" distB="0" distL="0" distR="0" wp14:anchorId="430FE98E" wp14:editId="4B4C16DE">
                  <wp:extent cx="2774913" cy="2082473"/>
                  <wp:effectExtent l="0" t="0" r="6985"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3361" cy="2103822"/>
                          </a:xfrm>
                          <a:prstGeom prst="rect">
                            <a:avLst/>
                          </a:prstGeom>
                        </pic:spPr>
                      </pic:pic>
                    </a:graphicData>
                  </a:graphic>
                </wp:inline>
              </w:drawing>
            </w:r>
          </w:p>
        </w:tc>
        <w:tc>
          <w:tcPr>
            <w:tcW w:w="4508" w:type="dxa"/>
            <w:shd w:val="clear" w:color="auto" w:fill="D9D9D9" w:themeFill="background1" w:themeFillShade="D9"/>
          </w:tcPr>
          <w:p w14:paraId="27038034" w14:textId="15B3350B" w:rsidR="00DD539F" w:rsidRDefault="007E2CB3" w:rsidP="0024724D">
            <w:pPr>
              <w:jc w:val="center"/>
            </w:pPr>
            <w:r w:rsidRPr="007E2CB3">
              <w:rPr>
                <w:noProof/>
              </w:rPr>
              <w:drawing>
                <wp:inline distT="0" distB="0" distL="0" distR="0" wp14:anchorId="170698AD" wp14:editId="0E8126F8">
                  <wp:extent cx="2626918" cy="2065869"/>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7485" cy="2105636"/>
                          </a:xfrm>
                          <a:prstGeom prst="rect">
                            <a:avLst/>
                          </a:prstGeom>
                        </pic:spPr>
                      </pic:pic>
                    </a:graphicData>
                  </a:graphic>
                </wp:inline>
              </w:drawing>
            </w:r>
          </w:p>
        </w:tc>
      </w:tr>
      <w:tr w:rsidR="003E2C3F" w14:paraId="27E74181" w14:textId="77777777" w:rsidTr="00801C6B">
        <w:trPr>
          <w:trHeight w:val="2182"/>
          <w:jc w:val="center"/>
        </w:trPr>
        <w:tc>
          <w:tcPr>
            <w:tcW w:w="4508" w:type="dxa"/>
            <w:shd w:val="clear" w:color="auto" w:fill="D9D9D9" w:themeFill="background1" w:themeFillShade="D9"/>
          </w:tcPr>
          <w:p w14:paraId="37D2DC08" w14:textId="771BBB60" w:rsidR="00DD539F" w:rsidRDefault="00801C6B" w:rsidP="00801C6B">
            <w:pPr>
              <w:jc w:val="center"/>
            </w:pPr>
            <w:r w:rsidRPr="00801C6B">
              <w:rPr>
                <w:noProof/>
              </w:rPr>
              <w:drawing>
                <wp:inline distT="0" distB="0" distL="0" distR="0" wp14:anchorId="7DF0409E" wp14:editId="7E78DAC4">
                  <wp:extent cx="2777319" cy="1535813"/>
                  <wp:effectExtent l="0" t="0" r="4445" b="762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4068" cy="1550605"/>
                          </a:xfrm>
                          <a:prstGeom prst="rect">
                            <a:avLst/>
                          </a:prstGeom>
                        </pic:spPr>
                      </pic:pic>
                    </a:graphicData>
                  </a:graphic>
                </wp:inline>
              </w:drawing>
            </w:r>
          </w:p>
        </w:tc>
        <w:tc>
          <w:tcPr>
            <w:tcW w:w="4508" w:type="dxa"/>
            <w:shd w:val="clear" w:color="auto" w:fill="D9D9D9" w:themeFill="background1" w:themeFillShade="D9"/>
          </w:tcPr>
          <w:p w14:paraId="2F4FEA96" w14:textId="5326B665" w:rsidR="00DD539F" w:rsidRDefault="00330875" w:rsidP="00330875">
            <w:pPr>
              <w:jc w:val="center"/>
            </w:pPr>
            <w:r w:rsidRPr="00330875">
              <w:rPr>
                <w:noProof/>
              </w:rPr>
              <w:drawing>
                <wp:inline distT="0" distB="0" distL="0" distR="0" wp14:anchorId="0F3035E3" wp14:editId="18178DC5">
                  <wp:extent cx="2626627" cy="1542415"/>
                  <wp:effectExtent l="0" t="0" r="254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6356" cy="1583362"/>
                          </a:xfrm>
                          <a:prstGeom prst="rect">
                            <a:avLst/>
                          </a:prstGeom>
                        </pic:spPr>
                      </pic:pic>
                    </a:graphicData>
                  </a:graphic>
                </wp:inline>
              </w:drawing>
            </w:r>
          </w:p>
        </w:tc>
      </w:tr>
      <w:tr w:rsidR="00D265EA" w14:paraId="66ADA316" w14:textId="77777777" w:rsidTr="00801C6B">
        <w:trPr>
          <w:trHeight w:val="2182"/>
          <w:jc w:val="center"/>
        </w:trPr>
        <w:tc>
          <w:tcPr>
            <w:tcW w:w="4508" w:type="dxa"/>
            <w:shd w:val="clear" w:color="auto" w:fill="D9D9D9" w:themeFill="background1" w:themeFillShade="D9"/>
          </w:tcPr>
          <w:p w14:paraId="369E8DDB" w14:textId="668D2CE4" w:rsidR="00D265EA" w:rsidRPr="00801C6B" w:rsidRDefault="0074159D" w:rsidP="00801C6B">
            <w:pPr>
              <w:jc w:val="center"/>
            </w:pPr>
            <w:r>
              <w:rPr>
                <w:rFonts w:eastAsiaTheme="minorHAnsi" w:cs="Segoe UI"/>
                <w:b/>
                <w:bCs/>
                <w:noProof/>
                <w:color w:val="24292F"/>
                <w:sz w:val="18"/>
                <w:szCs w:val="18"/>
                <w:shd w:val="clear" w:color="auto" w:fill="FFFFFF"/>
              </w:rPr>
              <w:drawing>
                <wp:inline distT="0" distB="0" distL="0" distR="0" wp14:anchorId="51001FB0" wp14:editId="7D5734D7">
                  <wp:extent cx="2776478" cy="1755648"/>
                  <wp:effectExtent l="0" t="0" r="508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2994" cy="1797708"/>
                          </a:xfrm>
                          <a:prstGeom prst="rect">
                            <a:avLst/>
                          </a:prstGeom>
                          <a:noFill/>
                          <a:ln w="6350">
                            <a:noFill/>
                          </a:ln>
                        </pic:spPr>
                      </pic:pic>
                    </a:graphicData>
                  </a:graphic>
                </wp:inline>
              </w:drawing>
            </w:r>
          </w:p>
        </w:tc>
        <w:tc>
          <w:tcPr>
            <w:tcW w:w="4508" w:type="dxa"/>
            <w:shd w:val="clear" w:color="auto" w:fill="D9D9D9" w:themeFill="background1" w:themeFillShade="D9"/>
          </w:tcPr>
          <w:p w14:paraId="7BB4EB23" w14:textId="555F9F10" w:rsidR="00D265EA" w:rsidRPr="00330875" w:rsidRDefault="005504AD" w:rsidP="00330875">
            <w:pPr>
              <w:jc w:val="center"/>
            </w:pPr>
            <w:r>
              <w:rPr>
                <w:noProof/>
              </w:rPr>
              <w:drawing>
                <wp:inline distT="0" distB="0" distL="0" distR="0" wp14:anchorId="7FCF4B0E" wp14:editId="4F7346D7">
                  <wp:extent cx="2573020" cy="1762963"/>
                  <wp:effectExtent l="0" t="0" r="0"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6989" cy="1765682"/>
                          </a:xfrm>
                          <a:prstGeom prst="rect">
                            <a:avLst/>
                          </a:prstGeom>
                          <a:noFill/>
                        </pic:spPr>
                      </pic:pic>
                    </a:graphicData>
                  </a:graphic>
                </wp:inline>
              </w:drawing>
            </w:r>
          </w:p>
        </w:tc>
      </w:tr>
      <w:bookmarkEnd w:id="0"/>
    </w:tbl>
    <w:p w14:paraId="650D6E8B" w14:textId="77777777" w:rsidR="00B70CF7" w:rsidRPr="0032464B" w:rsidRDefault="00B70CF7" w:rsidP="00F827D6">
      <w:pPr>
        <w:jc w:val="left"/>
        <w:rPr>
          <w:rFonts w:eastAsiaTheme="minorHAnsi" w:cs="Segoe UI" w:hint="eastAsia"/>
          <w:color w:val="24292F"/>
          <w:sz w:val="18"/>
          <w:szCs w:val="18"/>
          <w:shd w:val="clear" w:color="auto" w:fill="FFFFFF"/>
        </w:rPr>
      </w:pPr>
    </w:p>
    <w:p w14:paraId="28E7A55A" w14:textId="38E29882" w:rsidR="00E95215" w:rsidRPr="00E95215" w:rsidRDefault="00E95215" w:rsidP="00E95215">
      <w:pPr>
        <w:rPr>
          <w:b/>
          <w:bCs/>
          <w:szCs w:val="20"/>
        </w:rPr>
      </w:pPr>
      <w:r w:rsidRPr="007E0D35">
        <w:rPr>
          <w:rFonts w:ascii="Segoe UI Emoji" w:hAnsi="Segoe UI Emoji" w:cs="Segoe UI Emoji"/>
          <w:sz w:val="16"/>
          <w:szCs w:val="16"/>
        </w:rPr>
        <w:t>⚫</w:t>
      </w:r>
      <w:r w:rsidRPr="00E95215">
        <w:rPr>
          <w:szCs w:val="20"/>
        </w:rPr>
        <w:t xml:space="preserve"> </w:t>
      </w:r>
      <w:r w:rsidRPr="00E95215">
        <w:rPr>
          <w:b/>
          <w:bCs/>
          <w:szCs w:val="20"/>
        </w:rPr>
        <w:t>Sex</w:t>
      </w:r>
    </w:p>
    <w:tbl>
      <w:tblPr>
        <w:tblStyle w:val="a4"/>
        <w:tblW w:w="0" w:type="auto"/>
        <w:tblLayout w:type="fixed"/>
        <w:tblLook w:val="04A0" w:firstRow="1" w:lastRow="0" w:firstColumn="1" w:lastColumn="0" w:noHBand="0" w:noVBand="1"/>
      </w:tblPr>
      <w:tblGrid>
        <w:gridCol w:w="4508"/>
        <w:gridCol w:w="4508"/>
      </w:tblGrid>
      <w:tr w:rsidR="00E95215" w14:paraId="3F6757DF" w14:textId="77777777" w:rsidTr="008F0F9D">
        <w:tc>
          <w:tcPr>
            <w:tcW w:w="4508" w:type="dxa"/>
            <w:shd w:val="clear" w:color="auto" w:fill="BDD6EE" w:themeFill="accent5" w:themeFillTint="66"/>
          </w:tcPr>
          <w:p w14:paraId="3495D7F9" w14:textId="351E9208" w:rsidR="00E95215" w:rsidRDefault="00E95215" w:rsidP="00E95215">
            <w:pPr>
              <w:jc w:val="center"/>
            </w:pPr>
            <w:r w:rsidRPr="00E95215">
              <w:rPr>
                <w:rFonts w:hint="eastAsia"/>
                <w:b/>
                <w:bCs/>
              </w:rPr>
              <w:lastRenderedPageBreak/>
              <w:t>N</w:t>
            </w:r>
            <w:r w:rsidRPr="00E95215">
              <w:rPr>
                <w:b/>
                <w:bCs/>
              </w:rPr>
              <w:t>PS</w:t>
            </w:r>
          </w:p>
        </w:tc>
        <w:tc>
          <w:tcPr>
            <w:tcW w:w="4508" w:type="dxa"/>
            <w:shd w:val="clear" w:color="auto" w:fill="BDD6EE" w:themeFill="accent5" w:themeFillTint="66"/>
          </w:tcPr>
          <w:p w14:paraId="738B3B1A" w14:textId="007A56EE" w:rsidR="00E95215" w:rsidRDefault="00E95215" w:rsidP="00E95215">
            <w:pPr>
              <w:jc w:val="center"/>
            </w:pPr>
            <w:r w:rsidRPr="00E95215">
              <w:rPr>
                <w:rFonts w:hint="eastAsia"/>
                <w:b/>
                <w:bCs/>
              </w:rPr>
              <w:t>R</w:t>
            </w:r>
            <w:r w:rsidRPr="00E95215">
              <w:rPr>
                <w:b/>
                <w:bCs/>
              </w:rPr>
              <w:t>atings</w:t>
            </w:r>
          </w:p>
        </w:tc>
      </w:tr>
      <w:tr w:rsidR="00E95215" w14:paraId="4483DF7E" w14:textId="77777777" w:rsidTr="00E95D25">
        <w:trPr>
          <w:trHeight w:val="3353"/>
        </w:trPr>
        <w:tc>
          <w:tcPr>
            <w:tcW w:w="4508" w:type="dxa"/>
            <w:shd w:val="clear" w:color="auto" w:fill="D9D9D9" w:themeFill="background1" w:themeFillShade="D9"/>
          </w:tcPr>
          <w:p w14:paraId="7AA2D090" w14:textId="7B0AED43" w:rsidR="00E95215" w:rsidRDefault="007F63B8" w:rsidP="00E95D25">
            <w:pPr>
              <w:jc w:val="center"/>
            </w:pPr>
            <w:r w:rsidRPr="007F63B8">
              <w:rPr>
                <w:noProof/>
              </w:rPr>
              <w:drawing>
                <wp:inline distT="0" distB="0" distL="0" distR="0" wp14:anchorId="6D3D26E9" wp14:editId="0CFED5DE">
                  <wp:extent cx="2725420" cy="210375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5800" cy="2104048"/>
                          </a:xfrm>
                          <a:prstGeom prst="rect">
                            <a:avLst/>
                          </a:prstGeom>
                        </pic:spPr>
                      </pic:pic>
                    </a:graphicData>
                  </a:graphic>
                </wp:inline>
              </w:drawing>
            </w:r>
          </w:p>
        </w:tc>
        <w:tc>
          <w:tcPr>
            <w:tcW w:w="4508" w:type="dxa"/>
            <w:shd w:val="clear" w:color="auto" w:fill="D9D9D9" w:themeFill="background1" w:themeFillShade="D9"/>
          </w:tcPr>
          <w:p w14:paraId="53281A40" w14:textId="289EF74E" w:rsidR="00E95215" w:rsidRDefault="000D6D41" w:rsidP="000D6D41">
            <w:pPr>
              <w:jc w:val="center"/>
            </w:pPr>
            <w:r w:rsidRPr="000D6D41">
              <w:rPr>
                <w:noProof/>
              </w:rPr>
              <w:drawing>
                <wp:inline distT="0" distB="0" distL="0" distR="0" wp14:anchorId="758230DE" wp14:editId="0BC4B75F">
                  <wp:extent cx="2640841" cy="2112972"/>
                  <wp:effectExtent l="0" t="0" r="7620" b="190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0624" cy="2144803"/>
                          </a:xfrm>
                          <a:prstGeom prst="rect">
                            <a:avLst/>
                          </a:prstGeom>
                        </pic:spPr>
                      </pic:pic>
                    </a:graphicData>
                  </a:graphic>
                </wp:inline>
              </w:drawing>
            </w:r>
          </w:p>
        </w:tc>
      </w:tr>
      <w:tr w:rsidR="00E95215" w14:paraId="57D09951" w14:textId="77777777" w:rsidTr="00F46C72">
        <w:trPr>
          <w:trHeight w:val="2059"/>
        </w:trPr>
        <w:tc>
          <w:tcPr>
            <w:tcW w:w="4508" w:type="dxa"/>
            <w:shd w:val="clear" w:color="auto" w:fill="D9D9D9" w:themeFill="background1" w:themeFillShade="D9"/>
          </w:tcPr>
          <w:p w14:paraId="1221C13D" w14:textId="627ED035" w:rsidR="00E95215" w:rsidRDefault="002132F5" w:rsidP="00F46C72">
            <w:pPr>
              <w:jc w:val="center"/>
            </w:pPr>
            <w:r w:rsidRPr="002132F5">
              <w:rPr>
                <w:noProof/>
              </w:rPr>
              <w:drawing>
                <wp:inline distT="0" distB="0" distL="0" distR="0" wp14:anchorId="3606771E" wp14:editId="4343A33F">
                  <wp:extent cx="2725420" cy="1369695"/>
                  <wp:effectExtent l="0" t="0" r="0" b="190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9281" cy="1371635"/>
                          </a:xfrm>
                          <a:prstGeom prst="rect">
                            <a:avLst/>
                          </a:prstGeom>
                        </pic:spPr>
                      </pic:pic>
                    </a:graphicData>
                  </a:graphic>
                </wp:inline>
              </w:drawing>
            </w:r>
          </w:p>
        </w:tc>
        <w:tc>
          <w:tcPr>
            <w:tcW w:w="4508" w:type="dxa"/>
            <w:shd w:val="clear" w:color="auto" w:fill="D9D9D9" w:themeFill="background1" w:themeFillShade="D9"/>
          </w:tcPr>
          <w:p w14:paraId="33FEFA2F" w14:textId="3383F7B0" w:rsidR="00E95215" w:rsidRDefault="001F0A74" w:rsidP="001F0A74">
            <w:pPr>
              <w:jc w:val="center"/>
            </w:pPr>
            <w:r w:rsidRPr="001F0A74">
              <w:rPr>
                <w:noProof/>
              </w:rPr>
              <w:drawing>
                <wp:inline distT="0" distB="0" distL="0" distR="0" wp14:anchorId="68C1E796" wp14:editId="5558D79D">
                  <wp:extent cx="2647665" cy="1369695"/>
                  <wp:effectExtent l="0" t="0" r="635" b="190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6706" cy="1374372"/>
                          </a:xfrm>
                          <a:prstGeom prst="rect">
                            <a:avLst/>
                          </a:prstGeom>
                        </pic:spPr>
                      </pic:pic>
                    </a:graphicData>
                  </a:graphic>
                </wp:inline>
              </w:drawing>
            </w:r>
          </w:p>
        </w:tc>
      </w:tr>
    </w:tbl>
    <w:p w14:paraId="5DDC4F66" w14:textId="77777777" w:rsidR="00013AF0" w:rsidRDefault="00013AF0" w:rsidP="00E95215">
      <w:pPr>
        <w:rPr>
          <w:rFonts w:hint="eastAsia"/>
        </w:rPr>
      </w:pPr>
    </w:p>
    <w:p w14:paraId="75603A5E" w14:textId="2191F6BC" w:rsidR="00E95215" w:rsidRPr="00E95215" w:rsidRDefault="00E95215" w:rsidP="00E95215">
      <w:pPr>
        <w:rPr>
          <w:b/>
          <w:bCs/>
          <w:szCs w:val="20"/>
        </w:rPr>
      </w:pPr>
      <w:r w:rsidRPr="007E0D35">
        <w:rPr>
          <w:rFonts w:ascii="Segoe UI Emoji" w:hAnsi="Segoe UI Emoji" w:cs="Segoe UI Emoji"/>
          <w:sz w:val="16"/>
          <w:szCs w:val="16"/>
        </w:rPr>
        <w:t>⚫</w:t>
      </w:r>
      <w:r w:rsidRPr="00E95215">
        <w:rPr>
          <w:szCs w:val="20"/>
        </w:rPr>
        <w:t xml:space="preserve"> </w:t>
      </w:r>
      <w:r>
        <w:rPr>
          <w:b/>
          <w:bCs/>
          <w:szCs w:val="20"/>
        </w:rPr>
        <w:t>Age</w:t>
      </w:r>
    </w:p>
    <w:tbl>
      <w:tblPr>
        <w:tblStyle w:val="a4"/>
        <w:tblW w:w="0" w:type="auto"/>
        <w:tblLook w:val="04A0" w:firstRow="1" w:lastRow="0" w:firstColumn="1" w:lastColumn="0" w:noHBand="0" w:noVBand="1"/>
      </w:tblPr>
      <w:tblGrid>
        <w:gridCol w:w="9016"/>
      </w:tblGrid>
      <w:tr w:rsidR="00E95215" w14:paraId="462E4D5B" w14:textId="77777777" w:rsidTr="00F76870">
        <w:tc>
          <w:tcPr>
            <w:tcW w:w="9016" w:type="dxa"/>
            <w:shd w:val="clear" w:color="auto" w:fill="BDD6EE" w:themeFill="accent5" w:themeFillTint="66"/>
          </w:tcPr>
          <w:p w14:paraId="3E5E63FA" w14:textId="00E6678B" w:rsidR="00E95215" w:rsidRDefault="00E95215" w:rsidP="00E95215">
            <w:r w:rsidRPr="00E95215">
              <w:rPr>
                <w:rFonts w:hint="eastAsia"/>
                <w:b/>
                <w:bCs/>
              </w:rPr>
              <w:t>N</w:t>
            </w:r>
            <w:r w:rsidRPr="00E95215">
              <w:rPr>
                <w:b/>
                <w:bCs/>
              </w:rPr>
              <w:t>PS</w:t>
            </w:r>
          </w:p>
        </w:tc>
      </w:tr>
      <w:tr w:rsidR="00E95215" w14:paraId="54037963" w14:textId="77777777" w:rsidTr="00F76870">
        <w:trPr>
          <w:trHeight w:val="1906"/>
        </w:trPr>
        <w:tc>
          <w:tcPr>
            <w:tcW w:w="9016" w:type="dxa"/>
            <w:shd w:val="clear" w:color="auto" w:fill="D9D9D9" w:themeFill="background1" w:themeFillShade="D9"/>
          </w:tcPr>
          <w:p w14:paraId="1C110542" w14:textId="1E16904F" w:rsidR="00E95215" w:rsidRDefault="00796B53" w:rsidP="00E95215">
            <w:r w:rsidRPr="00796B53">
              <w:rPr>
                <w:noProof/>
              </w:rPr>
              <w:drawing>
                <wp:inline distT="0" distB="0" distL="0" distR="0" wp14:anchorId="62AAD860" wp14:editId="65C5B8CA">
                  <wp:extent cx="5563590" cy="1652270"/>
                  <wp:effectExtent l="0" t="0" r="0" b="50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6725" cy="1656171"/>
                          </a:xfrm>
                          <a:prstGeom prst="rect">
                            <a:avLst/>
                          </a:prstGeom>
                        </pic:spPr>
                      </pic:pic>
                    </a:graphicData>
                  </a:graphic>
                </wp:inline>
              </w:drawing>
            </w:r>
          </w:p>
        </w:tc>
      </w:tr>
      <w:tr w:rsidR="00E95215" w14:paraId="14D3B3B2" w14:textId="77777777" w:rsidTr="00F76870">
        <w:tc>
          <w:tcPr>
            <w:tcW w:w="9016" w:type="dxa"/>
            <w:shd w:val="clear" w:color="auto" w:fill="BDD6EE" w:themeFill="accent5" w:themeFillTint="66"/>
          </w:tcPr>
          <w:p w14:paraId="5D54AF3E" w14:textId="7065A959" w:rsidR="00E95215" w:rsidRDefault="00E95215" w:rsidP="00E95215">
            <w:r w:rsidRPr="00E95215">
              <w:rPr>
                <w:rFonts w:hint="eastAsia"/>
                <w:b/>
                <w:bCs/>
              </w:rPr>
              <w:t>R</w:t>
            </w:r>
            <w:r w:rsidRPr="00E95215">
              <w:rPr>
                <w:b/>
                <w:bCs/>
              </w:rPr>
              <w:t>atings</w:t>
            </w:r>
          </w:p>
        </w:tc>
      </w:tr>
      <w:tr w:rsidR="00E95215" w14:paraId="019C1E7C" w14:textId="77777777" w:rsidTr="00BE3977">
        <w:trPr>
          <w:trHeight w:val="2761"/>
        </w:trPr>
        <w:tc>
          <w:tcPr>
            <w:tcW w:w="9016" w:type="dxa"/>
            <w:shd w:val="clear" w:color="auto" w:fill="D9D9D9" w:themeFill="background1" w:themeFillShade="D9"/>
          </w:tcPr>
          <w:p w14:paraId="0257E941" w14:textId="6257AFA3" w:rsidR="00E95215" w:rsidRDefault="00BE3977" w:rsidP="00E95215">
            <w:r w:rsidRPr="00BE3977">
              <w:rPr>
                <w:noProof/>
              </w:rPr>
              <w:drawing>
                <wp:inline distT="0" distB="0" distL="0" distR="0" wp14:anchorId="58F9DCE6" wp14:editId="02628443">
                  <wp:extent cx="5540206" cy="1741017"/>
                  <wp:effectExtent l="0" t="0" r="381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840" cy="1752215"/>
                          </a:xfrm>
                          <a:prstGeom prst="rect">
                            <a:avLst/>
                          </a:prstGeom>
                        </pic:spPr>
                      </pic:pic>
                    </a:graphicData>
                  </a:graphic>
                </wp:inline>
              </w:drawing>
            </w:r>
          </w:p>
        </w:tc>
      </w:tr>
    </w:tbl>
    <w:p w14:paraId="628C40E6" w14:textId="74F3CA2D" w:rsidR="006B3BB8" w:rsidRPr="006B3BB8" w:rsidRDefault="00862CD0" w:rsidP="006B3BB8">
      <w:pPr>
        <w:rPr>
          <w:i/>
          <w:iCs/>
          <w:u w:val="single"/>
        </w:rPr>
      </w:pPr>
      <w:r w:rsidRPr="00862CD0">
        <w:rPr>
          <w:i/>
          <w:iCs/>
          <w:u w:val="single"/>
        </w:rPr>
        <w:t xml:space="preserve">study </w:t>
      </w:r>
      <w:r>
        <w:rPr>
          <w:i/>
          <w:iCs/>
          <w:u w:val="single"/>
        </w:rPr>
        <w:t>2</w:t>
      </w:r>
    </w:p>
    <w:p w14:paraId="39A29C7C" w14:textId="507F68C6" w:rsidR="006B3BB8" w:rsidRPr="00E95215" w:rsidRDefault="006B3BB8" w:rsidP="006B3BB8">
      <w:pPr>
        <w:rPr>
          <w:b/>
          <w:bCs/>
          <w:szCs w:val="20"/>
        </w:rPr>
      </w:pPr>
      <w:r w:rsidRPr="007E0D35">
        <w:rPr>
          <w:rFonts w:ascii="Segoe UI Emoji" w:hAnsi="Segoe UI Emoji" w:cs="Segoe UI Emoji"/>
          <w:sz w:val="16"/>
          <w:szCs w:val="16"/>
        </w:rPr>
        <w:lastRenderedPageBreak/>
        <w:t>⚫</w:t>
      </w:r>
      <w:r w:rsidRPr="00E95215">
        <w:rPr>
          <w:szCs w:val="20"/>
        </w:rPr>
        <w:t xml:space="preserve"> </w:t>
      </w:r>
      <w:r w:rsidRPr="00E95215">
        <w:rPr>
          <w:b/>
          <w:bCs/>
          <w:szCs w:val="20"/>
        </w:rPr>
        <w:t>Rating</w:t>
      </w:r>
      <w:r>
        <w:rPr>
          <w:b/>
          <w:bCs/>
          <w:szCs w:val="20"/>
        </w:rPr>
        <w:t>/Unpleasant</w:t>
      </w:r>
      <w:r w:rsidR="00D23628">
        <w:rPr>
          <w:b/>
          <w:bCs/>
          <w:szCs w:val="20"/>
        </w:rPr>
        <w:t>ness</w:t>
      </w:r>
    </w:p>
    <w:tbl>
      <w:tblPr>
        <w:tblStyle w:val="a4"/>
        <w:tblW w:w="0" w:type="auto"/>
        <w:jc w:val="center"/>
        <w:tblLook w:val="04A0" w:firstRow="1" w:lastRow="0" w:firstColumn="1" w:lastColumn="0" w:noHBand="0" w:noVBand="1"/>
      </w:tblPr>
      <w:tblGrid>
        <w:gridCol w:w="4512"/>
        <w:gridCol w:w="4504"/>
      </w:tblGrid>
      <w:tr w:rsidR="00C51556" w14:paraId="724E5894" w14:textId="77777777" w:rsidTr="002009A7">
        <w:trPr>
          <w:jc w:val="center"/>
        </w:trPr>
        <w:tc>
          <w:tcPr>
            <w:tcW w:w="4508" w:type="dxa"/>
            <w:shd w:val="clear" w:color="auto" w:fill="FFE599" w:themeFill="accent4" w:themeFillTint="66"/>
          </w:tcPr>
          <w:p w14:paraId="2E5A0E39" w14:textId="2786CA9A" w:rsidR="006B3BB8" w:rsidRPr="00E95215" w:rsidRDefault="00D23628" w:rsidP="007308CF">
            <w:pPr>
              <w:jc w:val="center"/>
              <w:rPr>
                <w:b/>
                <w:bCs/>
              </w:rPr>
            </w:pPr>
            <w:r>
              <w:rPr>
                <w:rFonts w:hint="eastAsia"/>
                <w:b/>
                <w:bCs/>
              </w:rPr>
              <w:t>R</w:t>
            </w:r>
            <w:r>
              <w:rPr>
                <w:b/>
                <w:bCs/>
              </w:rPr>
              <w:t>ating</w:t>
            </w:r>
          </w:p>
        </w:tc>
        <w:tc>
          <w:tcPr>
            <w:tcW w:w="4508" w:type="dxa"/>
            <w:shd w:val="clear" w:color="auto" w:fill="FFE599" w:themeFill="accent4" w:themeFillTint="66"/>
          </w:tcPr>
          <w:p w14:paraId="4FE07DFE" w14:textId="159C6B19" w:rsidR="006B3BB8" w:rsidRPr="00E95215" w:rsidRDefault="00D23628" w:rsidP="007308CF">
            <w:pPr>
              <w:jc w:val="center"/>
              <w:rPr>
                <w:b/>
                <w:bCs/>
              </w:rPr>
            </w:pPr>
            <w:r>
              <w:rPr>
                <w:b/>
                <w:bCs/>
                <w:szCs w:val="20"/>
              </w:rPr>
              <w:t>Unpleasantness</w:t>
            </w:r>
          </w:p>
        </w:tc>
      </w:tr>
      <w:tr w:rsidR="00C51556" w14:paraId="105041D8" w14:textId="77777777" w:rsidTr="00B9011E">
        <w:trPr>
          <w:trHeight w:val="3278"/>
          <w:jc w:val="center"/>
        </w:trPr>
        <w:tc>
          <w:tcPr>
            <w:tcW w:w="4508" w:type="dxa"/>
            <w:shd w:val="clear" w:color="auto" w:fill="D9D9D9" w:themeFill="background1" w:themeFillShade="D9"/>
          </w:tcPr>
          <w:p w14:paraId="42A927C4" w14:textId="0F79EBA2" w:rsidR="006B3BB8" w:rsidRDefault="00B9011E" w:rsidP="007308CF">
            <w:pPr>
              <w:jc w:val="center"/>
            </w:pPr>
            <w:r w:rsidRPr="00B9011E">
              <w:rPr>
                <w:noProof/>
              </w:rPr>
              <w:drawing>
                <wp:inline distT="0" distB="0" distL="0" distR="0" wp14:anchorId="535159C7" wp14:editId="6E6FE574">
                  <wp:extent cx="2748915" cy="2208530"/>
                  <wp:effectExtent l="0" t="0" r="0" b="127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70548" cy="2225910"/>
                          </a:xfrm>
                          <a:prstGeom prst="rect">
                            <a:avLst/>
                          </a:prstGeom>
                        </pic:spPr>
                      </pic:pic>
                    </a:graphicData>
                  </a:graphic>
                </wp:inline>
              </w:drawing>
            </w:r>
          </w:p>
        </w:tc>
        <w:tc>
          <w:tcPr>
            <w:tcW w:w="4508" w:type="dxa"/>
            <w:shd w:val="clear" w:color="auto" w:fill="D9D9D9" w:themeFill="background1" w:themeFillShade="D9"/>
          </w:tcPr>
          <w:p w14:paraId="6E6769BC" w14:textId="1B97971A" w:rsidR="006B3BB8" w:rsidRDefault="00A45AA9" w:rsidP="007308CF">
            <w:pPr>
              <w:jc w:val="center"/>
            </w:pPr>
            <w:r w:rsidRPr="00A45AA9">
              <w:rPr>
                <w:noProof/>
              </w:rPr>
              <w:drawing>
                <wp:inline distT="0" distB="0" distL="0" distR="0" wp14:anchorId="218C88E7" wp14:editId="7F39354E">
                  <wp:extent cx="2736215" cy="2223770"/>
                  <wp:effectExtent l="0" t="0" r="6985" b="508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4934" cy="2247110"/>
                          </a:xfrm>
                          <a:prstGeom prst="rect">
                            <a:avLst/>
                          </a:prstGeom>
                        </pic:spPr>
                      </pic:pic>
                    </a:graphicData>
                  </a:graphic>
                </wp:inline>
              </w:drawing>
            </w:r>
          </w:p>
        </w:tc>
      </w:tr>
      <w:tr w:rsidR="00C51556" w14:paraId="3F2A2CA7" w14:textId="77777777" w:rsidTr="007C36EC">
        <w:trPr>
          <w:trHeight w:val="1603"/>
          <w:jc w:val="center"/>
        </w:trPr>
        <w:tc>
          <w:tcPr>
            <w:tcW w:w="4508" w:type="dxa"/>
            <w:shd w:val="clear" w:color="auto" w:fill="D9D9D9" w:themeFill="background1" w:themeFillShade="D9"/>
          </w:tcPr>
          <w:p w14:paraId="71FAA859" w14:textId="0090314F" w:rsidR="006B3BB8" w:rsidRDefault="007C36EC" w:rsidP="007308CF">
            <w:pPr>
              <w:jc w:val="center"/>
            </w:pPr>
            <w:r w:rsidRPr="007C36EC">
              <w:rPr>
                <w:noProof/>
              </w:rPr>
              <w:drawing>
                <wp:inline distT="0" distB="0" distL="0" distR="0" wp14:anchorId="36C0651D" wp14:editId="6EFF7A71">
                  <wp:extent cx="2749455" cy="1024255"/>
                  <wp:effectExtent l="0" t="0" r="0" b="444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5779" cy="1037787"/>
                          </a:xfrm>
                          <a:prstGeom prst="rect">
                            <a:avLst/>
                          </a:prstGeom>
                        </pic:spPr>
                      </pic:pic>
                    </a:graphicData>
                  </a:graphic>
                </wp:inline>
              </w:drawing>
            </w:r>
          </w:p>
        </w:tc>
        <w:tc>
          <w:tcPr>
            <w:tcW w:w="4508" w:type="dxa"/>
            <w:shd w:val="clear" w:color="auto" w:fill="D9D9D9" w:themeFill="background1" w:themeFillShade="D9"/>
          </w:tcPr>
          <w:p w14:paraId="381956F8" w14:textId="511D4F15" w:rsidR="006B3BB8" w:rsidRDefault="00C51556" w:rsidP="007308CF">
            <w:pPr>
              <w:jc w:val="center"/>
            </w:pPr>
            <w:r w:rsidRPr="00C51556">
              <w:rPr>
                <w:noProof/>
              </w:rPr>
              <w:drawing>
                <wp:inline distT="0" distB="0" distL="0" distR="0" wp14:anchorId="6C6FC31A" wp14:editId="3D3F86B0">
                  <wp:extent cx="2736376" cy="1024489"/>
                  <wp:effectExtent l="0" t="0" r="6985" b="4445"/>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62063" cy="1034106"/>
                          </a:xfrm>
                          <a:prstGeom prst="rect">
                            <a:avLst/>
                          </a:prstGeom>
                        </pic:spPr>
                      </pic:pic>
                    </a:graphicData>
                  </a:graphic>
                </wp:inline>
              </w:drawing>
            </w:r>
          </w:p>
        </w:tc>
      </w:tr>
      <w:tr w:rsidR="00641317" w14:paraId="75A8207A" w14:textId="77777777" w:rsidTr="00C7066A">
        <w:trPr>
          <w:trHeight w:val="2887"/>
          <w:jc w:val="center"/>
        </w:trPr>
        <w:tc>
          <w:tcPr>
            <w:tcW w:w="4508" w:type="dxa"/>
            <w:shd w:val="clear" w:color="auto" w:fill="D9D9D9" w:themeFill="background1" w:themeFillShade="D9"/>
          </w:tcPr>
          <w:p w14:paraId="416E884B" w14:textId="7E051389" w:rsidR="00641317" w:rsidRPr="007C36EC" w:rsidRDefault="00D62CB6" w:rsidP="007308CF">
            <w:pPr>
              <w:jc w:val="center"/>
            </w:pPr>
            <w:r>
              <w:rPr>
                <w:rFonts w:eastAsiaTheme="minorHAnsi" w:cs="Segoe UI"/>
                <w:b/>
                <w:bCs/>
                <w:noProof/>
                <w:color w:val="24292F"/>
                <w:sz w:val="18"/>
                <w:szCs w:val="18"/>
                <w:shd w:val="clear" w:color="auto" w:fill="FFFFFF"/>
              </w:rPr>
              <w:drawing>
                <wp:inline distT="0" distB="0" distL="0" distR="0" wp14:anchorId="23CB7C50" wp14:editId="3610957F">
                  <wp:extent cx="2748767" cy="1864995"/>
                  <wp:effectExtent l="0" t="0" r="0" b="1905"/>
                  <wp:docPr id="71" name="그림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91467" cy="1893966"/>
                          </a:xfrm>
                          <a:prstGeom prst="rect">
                            <a:avLst/>
                          </a:prstGeom>
                          <a:noFill/>
                          <a:ln w="6350">
                            <a:noFill/>
                          </a:ln>
                        </pic:spPr>
                      </pic:pic>
                    </a:graphicData>
                  </a:graphic>
                </wp:inline>
              </w:drawing>
            </w:r>
          </w:p>
        </w:tc>
        <w:tc>
          <w:tcPr>
            <w:tcW w:w="4508" w:type="dxa"/>
            <w:shd w:val="clear" w:color="auto" w:fill="D9D9D9" w:themeFill="background1" w:themeFillShade="D9"/>
          </w:tcPr>
          <w:p w14:paraId="486F6CA7" w14:textId="7A6FF9B6" w:rsidR="00641317" w:rsidRPr="00C51556" w:rsidRDefault="00DB181E" w:rsidP="007308CF">
            <w:pPr>
              <w:jc w:val="center"/>
            </w:pPr>
            <w:r>
              <w:rPr>
                <w:rFonts w:eastAsiaTheme="minorHAnsi" w:cs="Segoe UI"/>
                <w:b/>
                <w:bCs/>
                <w:noProof/>
                <w:color w:val="24292F"/>
                <w:sz w:val="18"/>
                <w:szCs w:val="18"/>
                <w:shd w:val="clear" w:color="auto" w:fill="FFFFFF"/>
              </w:rPr>
              <w:drawing>
                <wp:inline distT="0" distB="0" distL="0" distR="0" wp14:anchorId="34CBB6C0" wp14:editId="61E20129">
                  <wp:extent cx="2735442" cy="1865376"/>
                  <wp:effectExtent l="0" t="0" r="8255" b="1905"/>
                  <wp:docPr id="77" name="그림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00224" cy="1909553"/>
                          </a:xfrm>
                          <a:prstGeom prst="rect">
                            <a:avLst/>
                          </a:prstGeom>
                          <a:noFill/>
                          <a:ln w="6350">
                            <a:noFill/>
                          </a:ln>
                        </pic:spPr>
                      </pic:pic>
                    </a:graphicData>
                  </a:graphic>
                </wp:inline>
              </w:drawing>
            </w:r>
          </w:p>
        </w:tc>
      </w:tr>
    </w:tbl>
    <w:p w14:paraId="3807DF2F" w14:textId="42675B9E" w:rsidR="00C74AC9" w:rsidRDefault="00C74AC9" w:rsidP="006B3BB8"/>
    <w:p w14:paraId="26E34B94" w14:textId="655E504C" w:rsidR="006B3BB8" w:rsidRPr="00E95215" w:rsidRDefault="006B3BB8" w:rsidP="006B3BB8">
      <w:pPr>
        <w:rPr>
          <w:b/>
          <w:bCs/>
          <w:szCs w:val="20"/>
        </w:rPr>
      </w:pPr>
      <w:r w:rsidRPr="007E0D35">
        <w:rPr>
          <w:rFonts w:ascii="Segoe UI Emoji" w:hAnsi="Segoe UI Emoji" w:cs="Segoe UI Emoji"/>
          <w:sz w:val="16"/>
          <w:szCs w:val="16"/>
        </w:rPr>
        <w:t>⚫</w:t>
      </w:r>
      <w:r w:rsidRPr="00E95215">
        <w:rPr>
          <w:szCs w:val="20"/>
        </w:rPr>
        <w:t xml:space="preserve"> </w:t>
      </w:r>
      <w:r w:rsidR="008F0F9D">
        <w:rPr>
          <w:b/>
          <w:bCs/>
        </w:rPr>
        <w:t>Heat Level (lv1 ~ lv6)</w:t>
      </w:r>
    </w:p>
    <w:tbl>
      <w:tblPr>
        <w:tblStyle w:val="a4"/>
        <w:tblW w:w="0" w:type="auto"/>
        <w:tblLayout w:type="fixed"/>
        <w:tblLook w:val="04A0" w:firstRow="1" w:lastRow="0" w:firstColumn="1" w:lastColumn="0" w:noHBand="0" w:noVBand="1"/>
      </w:tblPr>
      <w:tblGrid>
        <w:gridCol w:w="4508"/>
        <w:gridCol w:w="4508"/>
      </w:tblGrid>
      <w:tr w:rsidR="006B3BB8" w14:paraId="0DE649EA" w14:textId="77777777" w:rsidTr="002009A7">
        <w:tc>
          <w:tcPr>
            <w:tcW w:w="4508" w:type="dxa"/>
            <w:shd w:val="clear" w:color="auto" w:fill="FFE599" w:themeFill="accent4" w:themeFillTint="66"/>
          </w:tcPr>
          <w:p w14:paraId="78D743AE" w14:textId="479EC480" w:rsidR="006B3BB8" w:rsidRDefault="004A07C8" w:rsidP="007308CF">
            <w:pPr>
              <w:jc w:val="center"/>
            </w:pPr>
            <w:r>
              <w:rPr>
                <w:b/>
                <w:bCs/>
              </w:rPr>
              <w:t>Rating</w:t>
            </w:r>
          </w:p>
        </w:tc>
        <w:tc>
          <w:tcPr>
            <w:tcW w:w="4508" w:type="dxa"/>
            <w:shd w:val="clear" w:color="auto" w:fill="FFE599" w:themeFill="accent4" w:themeFillTint="66"/>
          </w:tcPr>
          <w:p w14:paraId="754C5F05" w14:textId="2E5F49C3" w:rsidR="006B3BB8" w:rsidRDefault="004A07C8" w:rsidP="007308CF">
            <w:pPr>
              <w:jc w:val="center"/>
            </w:pPr>
            <w:r>
              <w:rPr>
                <w:b/>
                <w:bCs/>
                <w:szCs w:val="20"/>
              </w:rPr>
              <w:t>Unpleasantness</w:t>
            </w:r>
          </w:p>
        </w:tc>
      </w:tr>
      <w:tr w:rsidR="006B3BB8" w14:paraId="16DAAF3F" w14:textId="77777777" w:rsidTr="007308CF">
        <w:trPr>
          <w:trHeight w:val="3353"/>
        </w:trPr>
        <w:tc>
          <w:tcPr>
            <w:tcW w:w="4508" w:type="dxa"/>
            <w:shd w:val="clear" w:color="auto" w:fill="D9D9D9" w:themeFill="background1" w:themeFillShade="D9"/>
          </w:tcPr>
          <w:p w14:paraId="56AE5CAA" w14:textId="3CBA496D" w:rsidR="006B3BB8" w:rsidRDefault="00FC3213" w:rsidP="007308CF">
            <w:pPr>
              <w:jc w:val="center"/>
            </w:pPr>
            <w:r w:rsidRPr="00FC3213">
              <w:rPr>
                <w:noProof/>
              </w:rPr>
              <w:lastRenderedPageBreak/>
              <w:drawing>
                <wp:inline distT="0" distB="0" distL="0" distR="0" wp14:anchorId="519FBD47" wp14:editId="521197BE">
                  <wp:extent cx="2725866" cy="2490470"/>
                  <wp:effectExtent l="0" t="0" r="0" b="508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27298" cy="2491779"/>
                          </a:xfrm>
                          <a:prstGeom prst="rect">
                            <a:avLst/>
                          </a:prstGeom>
                        </pic:spPr>
                      </pic:pic>
                    </a:graphicData>
                  </a:graphic>
                </wp:inline>
              </w:drawing>
            </w:r>
          </w:p>
        </w:tc>
        <w:tc>
          <w:tcPr>
            <w:tcW w:w="4508" w:type="dxa"/>
            <w:shd w:val="clear" w:color="auto" w:fill="D9D9D9" w:themeFill="background1" w:themeFillShade="D9"/>
          </w:tcPr>
          <w:p w14:paraId="7A25CA9C" w14:textId="4462AAB3" w:rsidR="006B3BB8" w:rsidRDefault="008F0F9D" w:rsidP="007308CF">
            <w:pPr>
              <w:jc w:val="center"/>
            </w:pPr>
            <w:r w:rsidRPr="008F0F9D">
              <w:rPr>
                <w:noProof/>
              </w:rPr>
              <w:drawing>
                <wp:inline distT="0" distB="0" distL="0" distR="0" wp14:anchorId="183B662D" wp14:editId="39CB9B53">
                  <wp:extent cx="2725420" cy="2480310"/>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25420" cy="2480310"/>
                          </a:xfrm>
                          <a:prstGeom prst="rect">
                            <a:avLst/>
                          </a:prstGeom>
                        </pic:spPr>
                      </pic:pic>
                    </a:graphicData>
                  </a:graphic>
                </wp:inline>
              </w:drawing>
            </w:r>
          </w:p>
        </w:tc>
      </w:tr>
      <w:tr w:rsidR="006B3BB8" w14:paraId="5D7E5EBD" w14:textId="77777777" w:rsidTr="007308CF">
        <w:trPr>
          <w:trHeight w:val="2059"/>
        </w:trPr>
        <w:tc>
          <w:tcPr>
            <w:tcW w:w="4508" w:type="dxa"/>
            <w:shd w:val="clear" w:color="auto" w:fill="D9D9D9" w:themeFill="background1" w:themeFillShade="D9"/>
          </w:tcPr>
          <w:p w14:paraId="5E81BF01" w14:textId="7A4E2E41" w:rsidR="006B3BB8" w:rsidRDefault="00FC3213" w:rsidP="007308CF">
            <w:pPr>
              <w:jc w:val="center"/>
            </w:pPr>
            <w:r w:rsidRPr="00FC3213">
              <w:rPr>
                <w:noProof/>
              </w:rPr>
              <w:drawing>
                <wp:inline distT="0" distB="0" distL="0" distR="0" wp14:anchorId="245175EA" wp14:editId="6425670D">
                  <wp:extent cx="2725420" cy="1543685"/>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25420" cy="1543685"/>
                          </a:xfrm>
                          <a:prstGeom prst="rect">
                            <a:avLst/>
                          </a:prstGeom>
                        </pic:spPr>
                      </pic:pic>
                    </a:graphicData>
                  </a:graphic>
                </wp:inline>
              </w:drawing>
            </w:r>
          </w:p>
        </w:tc>
        <w:tc>
          <w:tcPr>
            <w:tcW w:w="4508" w:type="dxa"/>
            <w:shd w:val="clear" w:color="auto" w:fill="D9D9D9" w:themeFill="background1" w:themeFillShade="D9"/>
          </w:tcPr>
          <w:p w14:paraId="32896F44" w14:textId="6C014054" w:rsidR="006B3BB8" w:rsidRDefault="008F0F9D" w:rsidP="007308CF">
            <w:pPr>
              <w:jc w:val="center"/>
            </w:pPr>
            <w:r w:rsidRPr="008F0F9D">
              <w:rPr>
                <w:noProof/>
              </w:rPr>
              <w:drawing>
                <wp:inline distT="0" distB="0" distL="0" distR="0" wp14:anchorId="070DD7EC" wp14:editId="39212086">
                  <wp:extent cx="2725420" cy="156337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25420" cy="1563370"/>
                          </a:xfrm>
                          <a:prstGeom prst="rect">
                            <a:avLst/>
                          </a:prstGeom>
                        </pic:spPr>
                      </pic:pic>
                    </a:graphicData>
                  </a:graphic>
                </wp:inline>
              </w:drawing>
            </w:r>
          </w:p>
        </w:tc>
      </w:tr>
      <w:tr w:rsidR="006F6D27" w14:paraId="2CDB0FA0" w14:textId="77777777" w:rsidTr="006F6D27">
        <w:trPr>
          <w:trHeight w:val="2652"/>
        </w:trPr>
        <w:tc>
          <w:tcPr>
            <w:tcW w:w="4508" w:type="dxa"/>
            <w:shd w:val="clear" w:color="auto" w:fill="D9D9D9" w:themeFill="background1" w:themeFillShade="D9"/>
          </w:tcPr>
          <w:p w14:paraId="611CBF10" w14:textId="1BB7127A" w:rsidR="006F6D27" w:rsidRPr="00FC3213" w:rsidRDefault="006F6D27" w:rsidP="007308CF">
            <w:pPr>
              <w:jc w:val="center"/>
            </w:pPr>
            <w:r>
              <w:rPr>
                <w:rFonts w:eastAsiaTheme="minorHAnsi" w:cs="Segoe UI"/>
                <w:b/>
                <w:bCs/>
                <w:noProof/>
                <w:color w:val="24292F"/>
                <w:sz w:val="18"/>
                <w:szCs w:val="18"/>
                <w:shd w:val="clear" w:color="auto" w:fill="FFFFFF"/>
              </w:rPr>
              <w:drawing>
                <wp:inline distT="0" distB="0" distL="0" distR="0" wp14:anchorId="594C83C6" wp14:editId="67681845">
                  <wp:extent cx="2729865" cy="1809637"/>
                  <wp:effectExtent l="0" t="0" r="0" b="635"/>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60569" cy="1829991"/>
                          </a:xfrm>
                          <a:prstGeom prst="rect">
                            <a:avLst/>
                          </a:prstGeom>
                          <a:noFill/>
                          <a:ln w="6350">
                            <a:noFill/>
                          </a:ln>
                        </pic:spPr>
                      </pic:pic>
                    </a:graphicData>
                  </a:graphic>
                </wp:inline>
              </w:drawing>
            </w:r>
          </w:p>
        </w:tc>
        <w:tc>
          <w:tcPr>
            <w:tcW w:w="4508" w:type="dxa"/>
            <w:shd w:val="clear" w:color="auto" w:fill="D9D9D9" w:themeFill="background1" w:themeFillShade="D9"/>
          </w:tcPr>
          <w:p w14:paraId="26DAA43A" w14:textId="54EEB1D2" w:rsidR="006F6D27" w:rsidRPr="008F0F9D" w:rsidRDefault="006F6D27" w:rsidP="007308CF">
            <w:pPr>
              <w:jc w:val="center"/>
            </w:pPr>
            <w:r>
              <w:rPr>
                <w:rFonts w:eastAsiaTheme="minorHAnsi" w:cs="Segoe UI" w:hint="eastAsia"/>
                <w:b/>
                <w:bCs/>
                <w:noProof/>
                <w:color w:val="24292F"/>
                <w:sz w:val="18"/>
                <w:szCs w:val="18"/>
                <w:shd w:val="clear" w:color="auto" w:fill="FFFFFF"/>
              </w:rPr>
              <w:drawing>
                <wp:inline distT="0" distB="0" distL="0" distR="0" wp14:anchorId="6428B59B" wp14:editId="0C98D98F">
                  <wp:extent cx="2730199" cy="1809115"/>
                  <wp:effectExtent l="0" t="0" r="0" b="635"/>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57786" cy="1827395"/>
                          </a:xfrm>
                          <a:prstGeom prst="rect">
                            <a:avLst/>
                          </a:prstGeom>
                          <a:noFill/>
                          <a:ln w="6350">
                            <a:noFill/>
                          </a:ln>
                        </pic:spPr>
                      </pic:pic>
                    </a:graphicData>
                  </a:graphic>
                </wp:inline>
              </w:drawing>
            </w:r>
          </w:p>
        </w:tc>
      </w:tr>
    </w:tbl>
    <w:p w14:paraId="66D1ADE8" w14:textId="7A5321F8" w:rsidR="00862B10" w:rsidRPr="00862B10" w:rsidRDefault="00862B10" w:rsidP="006B3BB8">
      <w:pPr>
        <w:rPr>
          <w:rFonts w:hint="eastAsia"/>
        </w:rPr>
      </w:pPr>
    </w:p>
    <w:p w14:paraId="38560E85" w14:textId="2AE34FD8" w:rsidR="006B3BB8" w:rsidRDefault="006B3BB8" w:rsidP="003E221B">
      <w:pPr>
        <w:tabs>
          <w:tab w:val="left" w:pos="1504"/>
        </w:tabs>
        <w:rPr>
          <w:rFonts w:eastAsiaTheme="minorHAnsi"/>
          <w:b/>
          <w:bCs/>
          <w:szCs w:val="20"/>
        </w:rPr>
      </w:pPr>
      <w:r w:rsidRPr="007E0D35">
        <w:rPr>
          <w:rFonts w:ascii="Segoe UI Emoji" w:eastAsiaTheme="minorHAnsi" w:hAnsi="Segoe UI Emoji" w:cs="Segoe UI Emoji"/>
          <w:b/>
          <w:bCs/>
          <w:sz w:val="16"/>
          <w:szCs w:val="16"/>
        </w:rPr>
        <w:t>⚫</w:t>
      </w:r>
      <w:r w:rsidR="009C11AB" w:rsidRPr="009C11AB">
        <w:rPr>
          <w:rFonts w:eastAsiaTheme="minorHAnsi"/>
          <w:b/>
          <w:bCs/>
          <w:szCs w:val="20"/>
        </w:rPr>
        <w:t xml:space="preserve"> SC</w:t>
      </w:r>
      <w:r w:rsidR="003E221B">
        <w:rPr>
          <w:rFonts w:eastAsiaTheme="minorHAnsi"/>
          <w:b/>
          <w:bCs/>
          <w:szCs w:val="20"/>
        </w:rPr>
        <w:t>R - ANS</w:t>
      </w:r>
    </w:p>
    <w:tbl>
      <w:tblPr>
        <w:tblStyle w:val="a4"/>
        <w:tblW w:w="0" w:type="auto"/>
        <w:tblLook w:val="04A0" w:firstRow="1" w:lastRow="0" w:firstColumn="1" w:lastColumn="0" w:noHBand="0" w:noVBand="1"/>
      </w:tblPr>
      <w:tblGrid>
        <w:gridCol w:w="4508"/>
        <w:gridCol w:w="4508"/>
      </w:tblGrid>
      <w:tr w:rsidR="004443C1" w14:paraId="4D9AE7E9" w14:textId="77777777" w:rsidTr="00EA2388">
        <w:tc>
          <w:tcPr>
            <w:tcW w:w="4508" w:type="dxa"/>
            <w:shd w:val="clear" w:color="auto" w:fill="FFE599" w:themeFill="accent4" w:themeFillTint="66"/>
          </w:tcPr>
          <w:p w14:paraId="1E5E607E" w14:textId="67A33BC2" w:rsidR="00356A44" w:rsidRDefault="00356A44" w:rsidP="00356A44">
            <w:pPr>
              <w:jc w:val="center"/>
              <w:rPr>
                <w:rFonts w:eastAsiaTheme="minorHAnsi"/>
                <w:b/>
                <w:bCs/>
              </w:rPr>
            </w:pPr>
            <w:r>
              <w:rPr>
                <w:rFonts w:eastAsiaTheme="minorHAnsi" w:hint="eastAsia"/>
                <w:b/>
                <w:bCs/>
              </w:rPr>
              <w:t>C</w:t>
            </w:r>
            <w:r>
              <w:rPr>
                <w:rFonts w:eastAsiaTheme="minorHAnsi"/>
                <w:b/>
                <w:bCs/>
              </w:rPr>
              <w:t>ognitive Regulation</w:t>
            </w:r>
          </w:p>
        </w:tc>
        <w:tc>
          <w:tcPr>
            <w:tcW w:w="4508" w:type="dxa"/>
            <w:shd w:val="clear" w:color="auto" w:fill="FFE599" w:themeFill="accent4" w:themeFillTint="66"/>
          </w:tcPr>
          <w:p w14:paraId="25A888F5" w14:textId="5FA43F1A" w:rsidR="00356A44" w:rsidRDefault="00356A44" w:rsidP="00356A44">
            <w:pPr>
              <w:jc w:val="center"/>
              <w:rPr>
                <w:rFonts w:eastAsiaTheme="minorHAnsi"/>
                <w:b/>
                <w:bCs/>
              </w:rPr>
            </w:pPr>
            <w:r>
              <w:rPr>
                <w:b/>
                <w:bCs/>
              </w:rPr>
              <w:t>Heat Level</w:t>
            </w:r>
          </w:p>
        </w:tc>
      </w:tr>
      <w:tr w:rsidR="004443C1" w14:paraId="3D4609FF" w14:textId="77777777" w:rsidTr="0059747D">
        <w:trPr>
          <w:trHeight w:val="2233"/>
        </w:trPr>
        <w:tc>
          <w:tcPr>
            <w:tcW w:w="4508" w:type="dxa"/>
            <w:shd w:val="clear" w:color="auto" w:fill="D9D9D9" w:themeFill="background1" w:themeFillShade="D9"/>
          </w:tcPr>
          <w:p w14:paraId="4ABFA55E" w14:textId="2CFEF272" w:rsidR="00356A44" w:rsidRDefault="00574B73" w:rsidP="00574B73">
            <w:pPr>
              <w:jc w:val="center"/>
              <w:rPr>
                <w:rFonts w:eastAsiaTheme="minorHAnsi"/>
                <w:b/>
                <w:bCs/>
              </w:rPr>
            </w:pPr>
            <w:r>
              <w:rPr>
                <w:rFonts w:eastAsiaTheme="minorHAnsi"/>
                <w:b/>
                <w:bCs/>
                <w:noProof/>
                <w:sz w:val="18"/>
                <w:szCs w:val="18"/>
              </w:rPr>
              <w:drawing>
                <wp:inline distT="0" distB="0" distL="0" distR="0" wp14:anchorId="4BA7B9B5" wp14:editId="19F4F0D9">
                  <wp:extent cx="2637692" cy="1773783"/>
                  <wp:effectExtent l="0" t="0" r="0" b="0"/>
                  <wp:docPr id="82" name="그림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79523" cy="1801913"/>
                          </a:xfrm>
                          <a:prstGeom prst="rect">
                            <a:avLst/>
                          </a:prstGeom>
                          <a:noFill/>
                          <a:ln w="6350">
                            <a:noFill/>
                          </a:ln>
                        </pic:spPr>
                      </pic:pic>
                    </a:graphicData>
                  </a:graphic>
                </wp:inline>
              </w:drawing>
            </w:r>
          </w:p>
        </w:tc>
        <w:tc>
          <w:tcPr>
            <w:tcW w:w="4508" w:type="dxa"/>
            <w:shd w:val="clear" w:color="auto" w:fill="D9D9D9" w:themeFill="background1" w:themeFillShade="D9"/>
          </w:tcPr>
          <w:p w14:paraId="3537EB2E" w14:textId="40387744" w:rsidR="00356A44" w:rsidRDefault="0059747D" w:rsidP="00574B73">
            <w:pPr>
              <w:jc w:val="center"/>
              <w:rPr>
                <w:rFonts w:eastAsiaTheme="minorHAnsi"/>
                <w:b/>
                <w:bCs/>
              </w:rPr>
            </w:pPr>
            <w:r>
              <w:rPr>
                <w:rFonts w:eastAsiaTheme="minorHAnsi"/>
                <w:b/>
                <w:bCs/>
                <w:noProof/>
                <w:sz w:val="18"/>
                <w:szCs w:val="18"/>
              </w:rPr>
              <w:drawing>
                <wp:inline distT="0" distB="0" distL="0" distR="0" wp14:anchorId="51443C1A" wp14:editId="4228B925">
                  <wp:extent cx="2683957" cy="1776556"/>
                  <wp:effectExtent l="19050" t="19050" r="21590" b="14605"/>
                  <wp:docPr id="81" name="그림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20772" cy="1800924"/>
                          </a:xfrm>
                          <a:prstGeom prst="rect">
                            <a:avLst/>
                          </a:prstGeom>
                          <a:noFill/>
                          <a:ln w="6350">
                            <a:solidFill>
                              <a:schemeClr val="bg1"/>
                            </a:solidFill>
                          </a:ln>
                        </pic:spPr>
                      </pic:pic>
                    </a:graphicData>
                  </a:graphic>
                </wp:inline>
              </w:drawing>
            </w:r>
          </w:p>
        </w:tc>
      </w:tr>
      <w:tr w:rsidR="004443C1" w14:paraId="3C46D4D1" w14:textId="77777777" w:rsidTr="00EA2388">
        <w:trPr>
          <w:trHeight w:val="2233"/>
        </w:trPr>
        <w:tc>
          <w:tcPr>
            <w:tcW w:w="4508" w:type="dxa"/>
            <w:shd w:val="clear" w:color="auto" w:fill="D9D9D9" w:themeFill="background1" w:themeFillShade="D9"/>
          </w:tcPr>
          <w:p w14:paraId="72DF4A1C" w14:textId="0842317D" w:rsidR="00356A44" w:rsidRDefault="00EB584D" w:rsidP="00EB584D">
            <w:pPr>
              <w:jc w:val="center"/>
              <w:rPr>
                <w:rFonts w:eastAsiaTheme="minorHAnsi"/>
                <w:b/>
                <w:bCs/>
              </w:rPr>
            </w:pPr>
            <w:r w:rsidRPr="00EB584D">
              <w:rPr>
                <w:rFonts w:eastAsiaTheme="minorHAnsi"/>
                <w:b/>
                <w:bCs/>
                <w:noProof/>
              </w:rPr>
              <w:lastRenderedPageBreak/>
              <w:drawing>
                <wp:inline distT="0" distB="0" distL="0" distR="0" wp14:anchorId="6E7132E4" wp14:editId="42E1CA4C">
                  <wp:extent cx="2655570" cy="1431234"/>
                  <wp:effectExtent l="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02901" cy="1456743"/>
                          </a:xfrm>
                          <a:prstGeom prst="rect">
                            <a:avLst/>
                          </a:prstGeom>
                        </pic:spPr>
                      </pic:pic>
                    </a:graphicData>
                  </a:graphic>
                </wp:inline>
              </w:drawing>
            </w:r>
          </w:p>
        </w:tc>
        <w:tc>
          <w:tcPr>
            <w:tcW w:w="4508" w:type="dxa"/>
            <w:shd w:val="clear" w:color="auto" w:fill="D9D9D9" w:themeFill="background1" w:themeFillShade="D9"/>
          </w:tcPr>
          <w:p w14:paraId="7B2B0409" w14:textId="6E9E0CAF" w:rsidR="00356A44" w:rsidRDefault="00EA2388" w:rsidP="00EA2388">
            <w:pPr>
              <w:jc w:val="center"/>
              <w:rPr>
                <w:rFonts w:eastAsiaTheme="minorHAnsi"/>
                <w:b/>
                <w:bCs/>
              </w:rPr>
            </w:pPr>
            <w:r w:rsidRPr="00EA2388">
              <w:rPr>
                <w:rFonts w:eastAsiaTheme="minorHAnsi"/>
                <w:b/>
                <w:bCs/>
                <w:noProof/>
              </w:rPr>
              <w:drawing>
                <wp:inline distT="0" distB="0" distL="0" distR="0" wp14:anchorId="40599866" wp14:editId="65DD38A1">
                  <wp:extent cx="2687934" cy="1438825"/>
                  <wp:effectExtent l="0" t="0" r="0" b="9525"/>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41049" cy="1467257"/>
                          </a:xfrm>
                          <a:prstGeom prst="rect">
                            <a:avLst/>
                          </a:prstGeom>
                        </pic:spPr>
                      </pic:pic>
                    </a:graphicData>
                  </a:graphic>
                </wp:inline>
              </w:drawing>
            </w:r>
          </w:p>
        </w:tc>
      </w:tr>
      <w:tr w:rsidR="00EC7A8A" w14:paraId="7793963D" w14:textId="77777777" w:rsidTr="00EA2388">
        <w:trPr>
          <w:trHeight w:val="2233"/>
        </w:trPr>
        <w:tc>
          <w:tcPr>
            <w:tcW w:w="4508" w:type="dxa"/>
            <w:shd w:val="clear" w:color="auto" w:fill="D9D9D9" w:themeFill="background1" w:themeFillShade="D9"/>
          </w:tcPr>
          <w:p w14:paraId="46C10073" w14:textId="2120F3FE" w:rsidR="00EC7A8A" w:rsidRPr="00EB584D" w:rsidRDefault="004443C1" w:rsidP="00EB584D">
            <w:pPr>
              <w:jc w:val="center"/>
              <w:rPr>
                <w:rFonts w:eastAsiaTheme="minorHAnsi"/>
                <w:b/>
                <w:bCs/>
              </w:rPr>
            </w:pPr>
            <w:r>
              <w:rPr>
                <w:rFonts w:eastAsiaTheme="minorHAnsi"/>
                <w:b/>
                <w:bCs/>
                <w:noProof/>
              </w:rPr>
              <w:drawing>
                <wp:inline distT="0" distB="0" distL="0" distR="0" wp14:anchorId="2940FC58" wp14:editId="09B76E5D">
                  <wp:extent cx="2648788" cy="1762125"/>
                  <wp:effectExtent l="19050" t="19050" r="18415" b="9525"/>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56103" cy="1766991"/>
                          </a:xfrm>
                          <a:prstGeom prst="rect">
                            <a:avLst/>
                          </a:prstGeom>
                          <a:noFill/>
                          <a:ln>
                            <a:solidFill>
                              <a:schemeClr val="bg1"/>
                            </a:solidFill>
                          </a:ln>
                        </pic:spPr>
                      </pic:pic>
                    </a:graphicData>
                  </a:graphic>
                </wp:inline>
              </w:drawing>
            </w:r>
          </w:p>
        </w:tc>
        <w:tc>
          <w:tcPr>
            <w:tcW w:w="4508" w:type="dxa"/>
            <w:shd w:val="clear" w:color="auto" w:fill="D9D9D9" w:themeFill="background1" w:themeFillShade="D9"/>
          </w:tcPr>
          <w:p w14:paraId="753B1B4F" w14:textId="5B86D12B" w:rsidR="00EC7A8A" w:rsidRPr="00EA2388" w:rsidRDefault="00620F0E" w:rsidP="00EA2388">
            <w:pPr>
              <w:jc w:val="center"/>
              <w:rPr>
                <w:rFonts w:eastAsiaTheme="minorHAnsi"/>
                <w:b/>
                <w:bCs/>
              </w:rPr>
            </w:pPr>
            <w:r>
              <w:rPr>
                <w:rFonts w:asciiTheme="majorHAnsi" w:eastAsiaTheme="majorHAnsi" w:hAnsiTheme="majorHAnsi"/>
                <w:b/>
                <w:bCs/>
                <w:noProof/>
                <w:szCs w:val="20"/>
              </w:rPr>
              <w:drawing>
                <wp:inline distT="0" distB="0" distL="0" distR="0" wp14:anchorId="5E133E01" wp14:editId="68E211C2">
                  <wp:extent cx="2678430" cy="1732589"/>
                  <wp:effectExtent l="19050" t="19050" r="26670" b="20320"/>
                  <wp:docPr id="83" name="그림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95859" cy="1743863"/>
                          </a:xfrm>
                          <a:prstGeom prst="rect">
                            <a:avLst/>
                          </a:prstGeom>
                          <a:noFill/>
                          <a:ln w="6350">
                            <a:solidFill>
                              <a:schemeClr val="bg1"/>
                            </a:solidFill>
                          </a:ln>
                        </pic:spPr>
                      </pic:pic>
                    </a:graphicData>
                  </a:graphic>
                </wp:inline>
              </w:drawing>
            </w:r>
          </w:p>
        </w:tc>
      </w:tr>
    </w:tbl>
    <w:p w14:paraId="53DF1DA6" w14:textId="77777777" w:rsidR="00CE25B7" w:rsidRPr="00C60C8C" w:rsidRDefault="00CE25B7" w:rsidP="00551B6F">
      <w:pPr>
        <w:rPr>
          <w:rFonts w:eastAsiaTheme="minorHAnsi" w:cs="Helvetica"/>
          <w:color w:val="000000"/>
          <w:szCs w:val="20"/>
          <w:shd w:val="clear" w:color="auto" w:fill="FDFDFD"/>
        </w:rPr>
      </w:pPr>
    </w:p>
    <w:p w14:paraId="487FA0E3" w14:textId="401EC4CB" w:rsidR="00A901B5" w:rsidRDefault="00A901B5" w:rsidP="00A901B5">
      <w:pPr>
        <w:pStyle w:val="a3"/>
        <w:numPr>
          <w:ilvl w:val="0"/>
          <w:numId w:val="1"/>
        </w:numPr>
        <w:ind w:leftChars="0"/>
        <w:rPr>
          <w:b/>
          <w:bCs/>
          <w:sz w:val="24"/>
          <w:szCs w:val="24"/>
        </w:rPr>
      </w:pPr>
      <w:r>
        <w:rPr>
          <w:b/>
          <w:bCs/>
          <w:sz w:val="24"/>
          <w:szCs w:val="24"/>
        </w:rPr>
        <w:t>Discussion</w:t>
      </w:r>
    </w:p>
    <w:p w14:paraId="1F6FB1D4" w14:textId="76187899" w:rsidR="00A901B5" w:rsidRPr="003C5C65" w:rsidRDefault="00E54CFB" w:rsidP="00223895">
      <w:pPr>
        <w:ind w:firstLineChars="50" w:firstLine="100"/>
        <w:rPr>
          <w:rFonts w:eastAsiaTheme="minorHAnsi" w:cs="Helvetica" w:hint="eastAsia"/>
          <w:color w:val="000000"/>
          <w:szCs w:val="20"/>
          <w:shd w:val="clear" w:color="auto" w:fill="FDFDFD"/>
        </w:rPr>
      </w:pPr>
      <w:r>
        <w:t>In study 1, pain ratings</w:t>
      </w:r>
      <w:r w:rsidR="00013AF0">
        <w:t xml:space="preserve"> </w:t>
      </w:r>
      <w:r>
        <w:t>recorded by asking subjects so that necessarily include subjective nuisance variable, seem to be affected by self-regulation. However, results from NPS which represents physiological response seem to be</w:t>
      </w:r>
      <w:r w:rsidR="00683672">
        <w:t xml:space="preserve"> not </w:t>
      </w:r>
      <w:r>
        <w:t>affected by self-regulation,</w:t>
      </w:r>
      <w:r w:rsidR="00683672">
        <w:t xml:space="preserve"> because </w:t>
      </w:r>
      <w:r w:rsidR="00683672" w:rsidRPr="001148D8">
        <w:rPr>
          <w:rFonts w:eastAsiaTheme="minorHAnsi" w:cs="Helvetica"/>
          <w:color w:val="000000"/>
          <w:szCs w:val="20"/>
          <w:shd w:val="clear" w:color="auto" w:fill="FDFDFD"/>
        </w:rPr>
        <w:t>heat intensity appears parallel regardless of cognitive regulation.</w:t>
      </w:r>
      <w:r w:rsidR="002476C9">
        <w:rPr>
          <w:rFonts w:eastAsiaTheme="minorHAnsi" w:cs="Helvetica"/>
          <w:color w:val="000000"/>
          <w:szCs w:val="20"/>
          <w:shd w:val="clear" w:color="auto" w:fill="FDFDFD"/>
        </w:rPr>
        <w:t xml:space="preserve"> It </w:t>
      </w:r>
      <w:r w:rsidR="00685CD3">
        <w:rPr>
          <w:rFonts w:eastAsiaTheme="minorHAnsi" w:cs="Helvetica"/>
          <w:color w:val="000000"/>
          <w:szCs w:val="20"/>
          <w:shd w:val="clear" w:color="auto" w:fill="FDFDFD"/>
        </w:rPr>
        <w:t xml:space="preserve">implies that both </w:t>
      </w:r>
      <w:r w:rsidR="00685CD3">
        <w:rPr>
          <w:rFonts w:eastAsiaTheme="minorHAnsi" w:cs="Helvetica"/>
          <w:color w:val="000000"/>
          <w:szCs w:val="20"/>
          <w:shd w:val="clear" w:color="auto" w:fill="FDFDFD"/>
        </w:rPr>
        <w:t>nociceptive</w:t>
      </w:r>
      <w:r w:rsidR="00685CD3">
        <w:rPr>
          <w:rFonts w:eastAsiaTheme="minorHAnsi" w:cs="Helvetica"/>
          <w:color w:val="000000"/>
          <w:szCs w:val="20"/>
          <w:shd w:val="clear" w:color="auto" w:fill="FDFDFD"/>
        </w:rPr>
        <w:t xml:space="preserve"> input and self-regulation strongly </w:t>
      </w:r>
      <w:r w:rsidR="00B53CC5">
        <w:rPr>
          <w:rFonts w:eastAsiaTheme="minorHAnsi" w:cs="Helvetica"/>
          <w:color w:val="000000"/>
          <w:szCs w:val="20"/>
          <w:shd w:val="clear" w:color="auto" w:fill="FDFDFD"/>
        </w:rPr>
        <w:t xml:space="preserve">influenced pain. However, the NPS mediated the only the effects of nociceptive input. </w:t>
      </w:r>
      <w:r w:rsidR="00D901B3">
        <w:rPr>
          <w:rFonts w:eastAsiaTheme="minorHAnsi" w:cs="Helvetica"/>
          <w:color w:val="000000"/>
          <w:szCs w:val="20"/>
          <w:shd w:val="clear" w:color="auto" w:fill="FDFDFD"/>
        </w:rPr>
        <w:t xml:space="preserve">Therefore, </w:t>
      </w:r>
      <w:r w:rsidR="00683672">
        <w:rPr>
          <w:rFonts w:eastAsiaTheme="minorHAnsi" w:cs="Helvetica"/>
          <w:color w:val="000000"/>
          <w:szCs w:val="20"/>
          <w:shd w:val="clear" w:color="auto" w:fill="FDFDFD"/>
        </w:rPr>
        <w:t xml:space="preserve">present study shows that </w:t>
      </w:r>
      <w:r w:rsidR="00863C10">
        <w:rPr>
          <w:rFonts w:eastAsiaTheme="minorHAnsi" w:cs="Helvetica"/>
          <w:color w:val="000000"/>
          <w:szCs w:val="20"/>
          <w:shd w:val="clear" w:color="auto" w:fill="FDFDFD"/>
        </w:rPr>
        <w:t xml:space="preserve">nociceptive and cognitive manipulations of pain influence </w:t>
      </w:r>
      <w:r w:rsidR="00771B59">
        <w:rPr>
          <w:rFonts w:eastAsiaTheme="minorHAnsi" w:cs="Helvetica"/>
          <w:color w:val="000000"/>
          <w:szCs w:val="20"/>
          <w:shd w:val="clear" w:color="auto" w:fill="FDFDFD"/>
        </w:rPr>
        <w:t xml:space="preserve">two distinct, separable </w:t>
      </w:r>
      <w:r w:rsidR="00844629">
        <w:rPr>
          <w:rFonts w:eastAsiaTheme="minorHAnsi" w:cs="Helvetica"/>
          <w:color w:val="000000"/>
          <w:szCs w:val="20"/>
          <w:shd w:val="clear" w:color="auto" w:fill="FDFDFD"/>
        </w:rPr>
        <w:t xml:space="preserve">neural pathways, which operate together to construct the pain experience. </w:t>
      </w:r>
    </w:p>
    <w:p w14:paraId="1C5782F7" w14:textId="64D2064F" w:rsidR="00E54CFB" w:rsidRDefault="00E54CFB" w:rsidP="00E54CFB">
      <w:r>
        <w:t xml:space="preserve"> No significant difference of results from NPS and pain ratings between sex as well as NPS response among ages of subjects. But in case of pain rating, older subjects (from late 40’s to early 50’s) have reported lower ratings. Though the number of older subjects were relatively small than overall subjects, it can provide a clue that tactile sensation becomes dull as becoming old.</w:t>
      </w:r>
    </w:p>
    <w:p w14:paraId="6D75CA4D" w14:textId="77777777" w:rsidR="00740A13" w:rsidRDefault="00E54CFB" w:rsidP="00740A13">
      <w:pPr>
        <w:ind w:firstLineChars="100" w:firstLine="200"/>
        <w:rPr>
          <w:rFonts w:eastAsiaTheme="minorHAnsi" w:cs="Helvetica"/>
          <w:color w:val="000000"/>
          <w:szCs w:val="20"/>
          <w:shd w:val="clear" w:color="auto" w:fill="FDFDFD"/>
        </w:rPr>
      </w:pPr>
      <w:r>
        <w:t>In study 2, pain ratings were reported lower in ‘down’ self-regulation than others while the difference of rating between ‘up’ and ‘passive’ condition was hardly observed.</w:t>
      </w:r>
      <w:r w:rsidR="00BC21C2">
        <w:t xml:space="preserve"> </w:t>
      </w:r>
      <w:r>
        <w:t xml:space="preserve">Unpleasantness have shown to increase as the subjects were asked to self-regulate themselves in much more painful situation. </w:t>
      </w:r>
      <w:r w:rsidR="00BC21C2">
        <w:t xml:space="preserve">SCR were similar to </w:t>
      </w:r>
      <w:r w:rsidR="00FD5136">
        <w:t xml:space="preserve">the </w:t>
      </w:r>
      <w:r w:rsidR="00BC21C2">
        <w:t xml:space="preserve">pain </w:t>
      </w:r>
      <w:proofErr w:type="gramStart"/>
      <w:r w:rsidR="00BC21C2">
        <w:t>ratings,</w:t>
      </w:r>
      <w:proofErr w:type="gramEnd"/>
      <w:r w:rsidR="00BC21C2">
        <w:t xml:space="preserve"> it was</w:t>
      </w:r>
      <w:r w:rsidR="00DD0C76">
        <w:t xml:space="preserve"> </w:t>
      </w:r>
      <w:r w:rsidR="00BC21C2">
        <w:t xml:space="preserve">hard to observe </w:t>
      </w:r>
      <w:r w:rsidR="00DD0C76">
        <w:t>the difference between ‘up’ and ‘passive’ conditions.</w:t>
      </w:r>
      <w:r w:rsidR="00F827D6">
        <w:t xml:space="preserve"> </w:t>
      </w:r>
      <w:r w:rsidR="00F827D6" w:rsidRPr="00CE405B">
        <w:rPr>
          <w:rFonts w:eastAsiaTheme="minorHAnsi" w:cs="Helvetica"/>
          <w:color w:val="000000"/>
          <w:kern w:val="0"/>
          <w:szCs w:val="20"/>
        </w:rPr>
        <w:t xml:space="preserve">In </w:t>
      </w:r>
      <w:r w:rsidR="00F827D6">
        <w:rPr>
          <w:rFonts w:eastAsiaTheme="minorHAnsi" w:cs="Helvetica"/>
          <w:color w:val="000000"/>
          <w:kern w:val="0"/>
          <w:szCs w:val="20"/>
        </w:rPr>
        <w:t xml:space="preserve">the </w:t>
      </w:r>
      <w:r w:rsidR="00F827D6" w:rsidRPr="00CE405B">
        <w:rPr>
          <w:rFonts w:eastAsiaTheme="minorHAnsi" w:cs="Helvetica"/>
          <w:color w:val="000000"/>
          <w:kern w:val="0"/>
          <w:szCs w:val="20"/>
        </w:rPr>
        <w:t>pain intensity,</w:t>
      </w:r>
      <w:r w:rsidR="00FD5136">
        <w:rPr>
          <w:rFonts w:eastAsiaTheme="minorHAnsi" w:cs="Helvetica"/>
          <w:color w:val="000000"/>
          <w:kern w:val="0"/>
          <w:szCs w:val="20"/>
        </w:rPr>
        <w:t xml:space="preserve"> pain unpleasantness, and SCR,</w:t>
      </w:r>
      <w:r w:rsidR="00F827D6">
        <w:rPr>
          <w:rFonts w:eastAsiaTheme="minorHAnsi" w:cs="Helvetica"/>
          <w:color w:val="000000"/>
          <w:kern w:val="0"/>
          <w:szCs w:val="20"/>
        </w:rPr>
        <w:t xml:space="preserve"> </w:t>
      </w:r>
      <w:r w:rsidR="00F827D6" w:rsidRPr="00CE405B">
        <w:rPr>
          <w:rFonts w:eastAsiaTheme="minorHAnsi" w:cs="Helvetica"/>
          <w:color w:val="000000"/>
          <w:kern w:val="0"/>
          <w:szCs w:val="20"/>
        </w:rPr>
        <w:t>both Heat intensity and Cognitive Regulation produced statistically significant results</w:t>
      </w:r>
      <w:r w:rsidR="00FD5136">
        <w:rPr>
          <w:rFonts w:eastAsiaTheme="minorHAnsi" w:cs="Helvetica"/>
          <w:color w:val="000000"/>
          <w:kern w:val="0"/>
          <w:szCs w:val="20"/>
        </w:rPr>
        <w:t>.</w:t>
      </w:r>
      <w:r w:rsidR="009167A3">
        <w:rPr>
          <w:rFonts w:eastAsiaTheme="minorHAnsi" w:cs="Helvetica"/>
          <w:color w:val="000000"/>
          <w:kern w:val="0"/>
          <w:szCs w:val="20"/>
        </w:rPr>
        <w:t xml:space="preserve"> I</w:t>
      </w:r>
      <w:r w:rsidR="009167A3">
        <w:rPr>
          <w:rFonts w:eastAsiaTheme="minorHAnsi" w:cs="Helvetica"/>
          <w:color w:val="000000"/>
          <w:kern w:val="0"/>
          <w:szCs w:val="20"/>
        </w:rPr>
        <w:t xml:space="preserve">n the pain intensity </w:t>
      </w:r>
      <w:r w:rsidR="009167A3">
        <w:rPr>
          <w:rFonts w:eastAsiaTheme="minorHAnsi" w:cs="Helvetica"/>
          <w:color w:val="000000"/>
          <w:kern w:val="0"/>
          <w:szCs w:val="20"/>
        </w:rPr>
        <w:t>t</w:t>
      </w:r>
      <w:r w:rsidR="00F827D6">
        <w:rPr>
          <w:rFonts w:eastAsiaTheme="minorHAnsi" w:cs="Helvetica"/>
          <w:color w:val="000000"/>
          <w:kern w:val="0"/>
          <w:szCs w:val="20"/>
        </w:rPr>
        <w:t>here are no effects of interaction</w:t>
      </w:r>
      <w:r w:rsidR="009167A3">
        <w:rPr>
          <w:rFonts w:eastAsiaTheme="minorHAnsi" w:cs="Helvetica"/>
          <w:color w:val="000000"/>
          <w:kern w:val="0"/>
          <w:szCs w:val="20"/>
        </w:rPr>
        <w:t xml:space="preserve"> </w:t>
      </w:r>
      <w:r w:rsidR="00F827D6" w:rsidRPr="00C936F0">
        <w:rPr>
          <w:rFonts w:eastAsiaTheme="minorHAnsi" w:cs="Helvetica"/>
          <w:color w:val="000000"/>
          <w:szCs w:val="20"/>
          <w:shd w:val="clear" w:color="auto" w:fill="FDFDFD"/>
        </w:rPr>
        <w:t xml:space="preserve">when </w:t>
      </w:r>
      <w:r w:rsidR="00F827D6">
        <w:rPr>
          <w:rFonts w:eastAsiaTheme="minorHAnsi" w:cs="Helvetica"/>
          <w:color w:val="000000"/>
          <w:szCs w:val="20"/>
          <w:shd w:val="clear" w:color="auto" w:fill="FDFDFD"/>
        </w:rPr>
        <w:t>heat level</w:t>
      </w:r>
      <w:r w:rsidR="00F827D6" w:rsidRPr="00C936F0">
        <w:rPr>
          <w:rFonts w:eastAsiaTheme="minorHAnsi" w:cs="Helvetica"/>
          <w:color w:val="000000"/>
          <w:szCs w:val="20"/>
          <w:shd w:val="clear" w:color="auto" w:fill="FDFDFD"/>
        </w:rPr>
        <w:t xml:space="preserve"> is </w:t>
      </w:r>
      <w:r w:rsidR="00F827D6">
        <w:rPr>
          <w:rFonts w:eastAsiaTheme="minorHAnsi" w:cs="Helvetica"/>
          <w:color w:val="000000"/>
          <w:szCs w:val="20"/>
          <w:shd w:val="clear" w:color="auto" w:fill="FDFDFD"/>
        </w:rPr>
        <w:t>1</w:t>
      </w:r>
      <w:r w:rsidR="00F827D6" w:rsidRPr="00C936F0">
        <w:rPr>
          <w:rFonts w:eastAsiaTheme="minorHAnsi" w:cs="Helvetica"/>
          <w:color w:val="000000"/>
          <w:szCs w:val="20"/>
          <w:shd w:val="clear" w:color="auto" w:fill="FDFDFD"/>
        </w:rPr>
        <w:t xml:space="preserve">, </w:t>
      </w:r>
      <w:r w:rsidR="00F827D6">
        <w:rPr>
          <w:rFonts w:eastAsiaTheme="minorHAnsi" w:cs="Helvetica"/>
          <w:color w:val="000000"/>
          <w:szCs w:val="20"/>
          <w:shd w:val="clear" w:color="auto" w:fill="FDFDFD"/>
        </w:rPr>
        <w:t>2</w:t>
      </w:r>
      <w:r w:rsidR="00F827D6" w:rsidRPr="00C936F0">
        <w:rPr>
          <w:rFonts w:eastAsiaTheme="minorHAnsi" w:cs="Helvetica"/>
          <w:color w:val="000000"/>
          <w:szCs w:val="20"/>
          <w:shd w:val="clear" w:color="auto" w:fill="FDFDFD"/>
        </w:rPr>
        <w:t xml:space="preserve">, and </w:t>
      </w:r>
      <w:r w:rsidR="00F827D6">
        <w:rPr>
          <w:rFonts w:eastAsiaTheme="minorHAnsi" w:cs="Helvetica"/>
          <w:color w:val="000000"/>
          <w:szCs w:val="20"/>
          <w:shd w:val="clear" w:color="auto" w:fill="FDFDFD"/>
        </w:rPr>
        <w:t>3</w:t>
      </w:r>
      <w:r w:rsidR="00F827D6" w:rsidRPr="00C936F0">
        <w:rPr>
          <w:rFonts w:eastAsiaTheme="minorHAnsi" w:cs="Helvetica"/>
          <w:color w:val="000000"/>
          <w:szCs w:val="20"/>
          <w:shd w:val="clear" w:color="auto" w:fill="FDFDFD"/>
        </w:rPr>
        <w:t xml:space="preserve">, </w:t>
      </w:r>
      <w:r w:rsidR="00F827D6">
        <w:rPr>
          <w:rFonts w:eastAsiaTheme="minorHAnsi" w:cs="Helvetica"/>
          <w:color w:val="000000"/>
          <w:szCs w:val="20"/>
          <w:shd w:val="clear" w:color="auto" w:fill="FDFDFD"/>
        </w:rPr>
        <w:t xml:space="preserve">but </w:t>
      </w:r>
      <w:r w:rsidR="00F827D6" w:rsidRPr="00C936F0">
        <w:rPr>
          <w:rFonts w:eastAsiaTheme="minorHAnsi" w:cs="Helvetica"/>
          <w:color w:val="000000"/>
          <w:szCs w:val="20"/>
          <w:shd w:val="clear" w:color="auto" w:fill="FDFDFD"/>
        </w:rPr>
        <w:t>it</w:t>
      </w:r>
      <w:r w:rsidR="00F827D6">
        <w:rPr>
          <w:rFonts w:eastAsiaTheme="minorHAnsi" w:cs="Helvetica"/>
          <w:color w:val="000000"/>
          <w:szCs w:val="20"/>
          <w:shd w:val="clear" w:color="auto" w:fill="FDFDFD"/>
        </w:rPr>
        <w:t xml:space="preserve"> </w:t>
      </w:r>
      <w:r w:rsidR="00F827D6" w:rsidRPr="00540DFB">
        <w:rPr>
          <w:rFonts w:eastAsiaTheme="minorHAnsi" w:cs="Helvetica"/>
          <w:color w:val="000000"/>
          <w:szCs w:val="20"/>
          <w:shd w:val="clear" w:color="auto" w:fill="FDFDFD"/>
        </w:rPr>
        <w:t>seems</w:t>
      </w:r>
      <w:r w:rsidR="00F827D6">
        <w:rPr>
          <w:rFonts w:eastAsiaTheme="minorHAnsi" w:cs="Helvetica"/>
          <w:color w:val="000000"/>
          <w:szCs w:val="20"/>
          <w:shd w:val="clear" w:color="auto" w:fill="FDFDFD"/>
        </w:rPr>
        <w:t xml:space="preserve"> </w:t>
      </w:r>
      <w:r w:rsidR="00F827D6" w:rsidRPr="00540DFB">
        <w:rPr>
          <w:rFonts w:eastAsiaTheme="minorHAnsi" w:cs="Helvetica"/>
          <w:color w:val="000000"/>
          <w:szCs w:val="20"/>
          <w:shd w:val="clear" w:color="auto" w:fill="FDFDFD"/>
        </w:rPr>
        <w:t xml:space="preserve">to some </w:t>
      </w:r>
      <w:r w:rsidR="00F827D6">
        <w:rPr>
          <w:rFonts w:eastAsiaTheme="minorHAnsi" w:cs="Helvetica"/>
          <w:color w:val="000000"/>
          <w:szCs w:val="20"/>
          <w:shd w:val="clear" w:color="auto" w:fill="FDFDFD"/>
        </w:rPr>
        <w:t>have effect when 4, 5, and 6.</w:t>
      </w:r>
      <w:r w:rsidR="00F827D6">
        <w:rPr>
          <w:rFonts w:eastAsiaTheme="minorHAnsi" w:cs="Helvetica"/>
          <w:color w:val="000000"/>
          <w:szCs w:val="20"/>
          <w:shd w:val="clear" w:color="auto" w:fill="FDFDFD"/>
        </w:rPr>
        <w:t xml:space="preserve"> </w:t>
      </w:r>
      <w:r w:rsidR="00F827D6" w:rsidRPr="00CE25B7">
        <w:rPr>
          <w:rFonts w:eastAsiaTheme="minorHAnsi" w:cs="Helvetica"/>
          <w:color w:val="000000"/>
          <w:szCs w:val="20"/>
          <w:shd w:val="clear" w:color="auto" w:fill="FDFDFD"/>
        </w:rPr>
        <w:t xml:space="preserve">However, </w:t>
      </w:r>
      <w:r w:rsidR="00A06728">
        <w:rPr>
          <w:rFonts w:eastAsiaTheme="minorHAnsi" w:cs="Helvetica"/>
          <w:color w:val="000000"/>
          <w:szCs w:val="20"/>
          <w:shd w:val="clear" w:color="auto" w:fill="FDFDFD"/>
        </w:rPr>
        <w:t xml:space="preserve">in the pain unpleasantness, </w:t>
      </w:r>
      <w:r w:rsidR="00F827D6" w:rsidRPr="00CE25B7">
        <w:rPr>
          <w:rFonts w:eastAsiaTheme="minorHAnsi" w:cs="Helvetica"/>
          <w:color w:val="000000"/>
          <w:szCs w:val="20"/>
          <w:shd w:val="clear" w:color="auto" w:fill="FDFDFD"/>
        </w:rPr>
        <w:t>the interaction effect was not significant</w:t>
      </w:r>
      <w:r w:rsidR="00F827D6">
        <w:rPr>
          <w:rFonts w:eastAsiaTheme="minorHAnsi" w:cs="Helvetica"/>
          <w:color w:val="000000"/>
          <w:szCs w:val="20"/>
          <w:shd w:val="clear" w:color="auto" w:fill="FDFDFD"/>
        </w:rPr>
        <w:t>.</w:t>
      </w:r>
      <w:r w:rsidR="00551B6F">
        <w:rPr>
          <w:rFonts w:eastAsiaTheme="minorHAnsi" w:cs="Helvetica"/>
          <w:color w:val="000000"/>
          <w:szCs w:val="20"/>
          <w:shd w:val="clear" w:color="auto" w:fill="FDFDFD"/>
        </w:rPr>
        <w:t xml:space="preserve"> </w:t>
      </w:r>
      <w:r w:rsidR="00551B6F" w:rsidRPr="00FF4B62">
        <w:rPr>
          <w:rFonts w:eastAsiaTheme="minorHAnsi"/>
          <w:szCs w:val="20"/>
        </w:rPr>
        <w:t xml:space="preserve">In the </w:t>
      </w:r>
      <w:r w:rsidR="00551B6F" w:rsidRPr="00FF4B62">
        <w:rPr>
          <w:rFonts w:eastAsiaTheme="minorHAnsi" w:cs="Segoe UI" w:hint="eastAsia"/>
          <w:color w:val="24292F"/>
          <w:szCs w:val="20"/>
          <w:shd w:val="clear" w:color="auto" w:fill="FFFFFF"/>
        </w:rPr>
        <w:t>A</w:t>
      </w:r>
      <w:r w:rsidR="00551B6F" w:rsidRPr="00FF4B62">
        <w:rPr>
          <w:rFonts w:eastAsiaTheme="minorHAnsi" w:cs="Segoe UI"/>
          <w:color w:val="24292F"/>
          <w:szCs w:val="20"/>
          <w:shd w:val="clear" w:color="auto" w:fill="FFFFFF"/>
        </w:rPr>
        <w:t>NS</w:t>
      </w:r>
      <w:r w:rsidR="00551B6F">
        <w:rPr>
          <w:rFonts w:eastAsiaTheme="minorHAnsi" w:cs="Segoe UI"/>
          <w:color w:val="24292F"/>
          <w:sz w:val="18"/>
          <w:szCs w:val="18"/>
          <w:shd w:val="clear" w:color="auto" w:fill="FFFFFF"/>
        </w:rPr>
        <w:t>,</w:t>
      </w:r>
      <w:r w:rsidR="00A06728">
        <w:rPr>
          <w:rFonts w:eastAsiaTheme="minorHAnsi" w:cs="Helvetica"/>
          <w:color w:val="000000"/>
          <w:szCs w:val="20"/>
          <w:shd w:val="clear" w:color="auto" w:fill="FDFDFD"/>
        </w:rPr>
        <w:t xml:space="preserve"> t</w:t>
      </w:r>
      <w:r w:rsidR="00551B6F">
        <w:rPr>
          <w:rFonts w:eastAsiaTheme="minorHAnsi" w:cs="Helvetica"/>
          <w:color w:val="000000"/>
          <w:szCs w:val="20"/>
          <w:shd w:val="clear" w:color="auto" w:fill="FDFDFD"/>
        </w:rPr>
        <w:t xml:space="preserve">here </w:t>
      </w:r>
      <w:r w:rsidR="00A06728">
        <w:rPr>
          <w:rFonts w:eastAsiaTheme="minorHAnsi" w:cs="Helvetica"/>
          <w:color w:val="000000"/>
          <w:szCs w:val="20"/>
          <w:shd w:val="clear" w:color="auto" w:fill="FDFDFD"/>
        </w:rPr>
        <w:lastRenderedPageBreak/>
        <w:t xml:space="preserve">are </w:t>
      </w:r>
      <w:r w:rsidR="00551B6F">
        <w:rPr>
          <w:rFonts w:eastAsiaTheme="minorHAnsi" w:cs="Helvetica"/>
          <w:color w:val="000000"/>
          <w:szCs w:val="20"/>
          <w:shd w:val="clear" w:color="auto" w:fill="FDFDFD"/>
        </w:rPr>
        <w:t>n</w:t>
      </w:r>
      <w:r w:rsidR="00551B6F" w:rsidRPr="00540DFB">
        <w:rPr>
          <w:rFonts w:eastAsiaTheme="minorHAnsi" w:cs="Helvetica"/>
          <w:color w:val="000000"/>
          <w:szCs w:val="20"/>
          <w:shd w:val="clear" w:color="auto" w:fill="FDFDFD"/>
        </w:rPr>
        <w:t>o interaction effect</w:t>
      </w:r>
      <w:r w:rsidR="00A06728">
        <w:rPr>
          <w:rFonts w:eastAsiaTheme="minorHAnsi" w:cs="Helvetica"/>
          <w:color w:val="000000"/>
          <w:szCs w:val="20"/>
          <w:shd w:val="clear" w:color="auto" w:fill="FDFDFD"/>
        </w:rPr>
        <w:t>s</w:t>
      </w:r>
      <w:r w:rsidR="00551B6F" w:rsidRPr="00540DFB">
        <w:rPr>
          <w:rFonts w:eastAsiaTheme="minorHAnsi" w:cs="Helvetica"/>
          <w:color w:val="000000"/>
          <w:szCs w:val="20"/>
          <w:shd w:val="clear" w:color="auto" w:fill="FDFDFD"/>
        </w:rPr>
        <w:t xml:space="preserve"> when </w:t>
      </w:r>
      <w:r w:rsidR="00551B6F">
        <w:rPr>
          <w:rFonts w:eastAsiaTheme="minorHAnsi" w:cs="Helvetica"/>
          <w:color w:val="000000"/>
          <w:szCs w:val="20"/>
          <w:shd w:val="clear" w:color="auto" w:fill="FDFDFD"/>
        </w:rPr>
        <w:t>heat level</w:t>
      </w:r>
      <w:r w:rsidR="00551B6F" w:rsidRPr="00540DFB">
        <w:rPr>
          <w:rFonts w:eastAsiaTheme="minorHAnsi" w:cs="Helvetica"/>
          <w:color w:val="000000"/>
          <w:szCs w:val="20"/>
          <w:shd w:val="clear" w:color="auto" w:fill="FDFDFD"/>
        </w:rPr>
        <w:t xml:space="preserve"> is 1, 2,</w:t>
      </w:r>
      <w:r w:rsidR="00551B6F">
        <w:rPr>
          <w:rFonts w:eastAsiaTheme="minorHAnsi" w:cs="Helvetica"/>
          <w:color w:val="000000"/>
          <w:szCs w:val="20"/>
          <w:shd w:val="clear" w:color="auto" w:fill="FDFDFD"/>
        </w:rPr>
        <w:t xml:space="preserve"> and</w:t>
      </w:r>
      <w:r w:rsidR="00551B6F" w:rsidRPr="00540DFB">
        <w:rPr>
          <w:rFonts w:eastAsiaTheme="minorHAnsi" w:cs="Helvetica"/>
          <w:color w:val="000000"/>
          <w:szCs w:val="20"/>
          <w:shd w:val="clear" w:color="auto" w:fill="FDFDFD"/>
        </w:rPr>
        <w:t xml:space="preserve"> 3, but it seems</w:t>
      </w:r>
      <w:r w:rsidR="00551B6F">
        <w:rPr>
          <w:rFonts w:eastAsiaTheme="minorHAnsi" w:cs="Helvetica"/>
          <w:color w:val="000000"/>
          <w:szCs w:val="20"/>
          <w:shd w:val="clear" w:color="auto" w:fill="FDFDFD"/>
        </w:rPr>
        <w:t xml:space="preserve"> </w:t>
      </w:r>
      <w:r w:rsidR="00551B6F" w:rsidRPr="00540DFB">
        <w:rPr>
          <w:rFonts w:eastAsiaTheme="minorHAnsi" w:cs="Helvetica"/>
          <w:color w:val="000000"/>
          <w:szCs w:val="20"/>
          <w:shd w:val="clear" w:color="auto" w:fill="FDFDFD"/>
        </w:rPr>
        <w:t>to</w:t>
      </w:r>
      <w:r w:rsidR="00A06728">
        <w:rPr>
          <w:rFonts w:eastAsiaTheme="minorHAnsi" w:cs="Helvetica"/>
          <w:color w:val="000000"/>
          <w:szCs w:val="20"/>
          <w:shd w:val="clear" w:color="auto" w:fill="FDFDFD"/>
        </w:rPr>
        <w:t xml:space="preserve"> have some</w:t>
      </w:r>
      <w:r w:rsidR="00551B6F">
        <w:rPr>
          <w:rFonts w:eastAsiaTheme="minorHAnsi" w:cs="Helvetica"/>
          <w:color w:val="000000"/>
          <w:szCs w:val="20"/>
          <w:shd w:val="clear" w:color="auto" w:fill="FDFDFD"/>
        </w:rPr>
        <w:t xml:space="preserve"> effect </w:t>
      </w:r>
      <w:r w:rsidR="00551B6F" w:rsidRPr="00540DFB">
        <w:rPr>
          <w:rFonts w:eastAsiaTheme="minorHAnsi" w:cs="Helvetica"/>
          <w:color w:val="000000"/>
          <w:szCs w:val="20"/>
          <w:shd w:val="clear" w:color="auto" w:fill="FDFDFD"/>
        </w:rPr>
        <w:t>extent when it is 4, 5, and 6, but</w:t>
      </w:r>
      <w:r w:rsidR="00551B6F">
        <w:rPr>
          <w:rFonts w:eastAsiaTheme="minorHAnsi" w:cs="Helvetica"/>
          <w:color w:val="000000"/>
          <w:szCs w:val="20"/>
          <w:shd w:val="clear" w:color="auto" w:fill="FDFDFD"/>
        </w:rPr>
        <w:t xml:space="preserve"> the </w:t>
      </w:r>
      <w:r w:rsidR="00551B6F" w:rsidRPr="00540DFB">
        <w:rPr>
          <w:rFonts w:eastAsiaTheme="minorHAnsi" w:cs="Helvetica"/>
          <w:color w:val="000000"/>
          <w:szCs w:val="20"/>
          <w:shd w:val="clear" w:color="auto" w:fill="FDFDFD"/>
        </w:rPr>
        <w:t>effect is small.</w:t>
      </w:r>
    </w:p>
    <w:p w14:paraId="7FA1FA81" w14:textId="62B7985E" w:rsidR="006F464B" w:rsidRPr="00F536C2" w:rsidRDefault="006F464B" w:rsidP="00F536C2">
      <w:pPr>
        <w:ind w:firstLineChars="100" w:firstLine="200"/>
      </w:pPr>
      <w:r>
        <w:t xml:space="preserve">In conclusion, </w:t>
      </w:r>
      <w:r w:rsidR="00F7610A">
        <w:t xml:space="preserve">the pain is influenced by both noxious input and cognitive self-regulation, but </w:t>
      </w:r>
      <w:r w:rsidR="00CA1F8B">
        <w:t>they are mediated by two distinct brain systems. The effects of noxious stimulus intensity were mediated by the NPS</w:t>
      </w:r>
      <w:r w:rsidR="00B96EC0">
        <w:t>. Conversely, the effects of self-</w:t>
      </w:r>
      <w:r w:rsidR="006309FB">
        <w:t xml:space="preserve">regulation were mediated </w:t>
      </w:r>
      <w:r w:rsidR="00E25FE2">
        <w:t xml:space="preserve">by the </w:t>
      </w:r>
      <w:proofErr w:type="spellStart"/>
      <w:r w:rsidR="002E587D">
        <w:t>NAc-vmPFC</w:t>
      </w:r>
      <w:proofErr w:type="spellEnd"/>
      <w:r w:rsidR="00641AF8">
        <w:rPr>
          <w:rStyle w:val="aa"/>
        </w:rPr>
        <w:endnoteReference w:id="3"/>
      </w:r>
      <w:r w:rsidR="002E587D">
        <w:t xml:space="preserve"> pathway, which did not respond to changes in </w:t>
      </w:r>
      <w:r w:rsidR="00626DB2">
        <w:t xml:space="preserve">noxious stimulus intensity. </w:t>
      </w:r>
      <w:r w:rsidR="00F536C2">
        <w:t>C</w:t>
      </w:r>
      <w:r>
        <w:t xml:space="preserve">ognitive self-regulation is far from controlling pain that we feel physiologically, however at least, it can induce a sort of decision bias so that we may feel ‘less painful’ than what our body </w:t>
      </w:r>
      <w:proofErr w:type="gramStart"/>
      <w:r>
        <w:t>actually feels</w:t>
      </w:r>
      <w:proofErr w:type="gramEnd"/>
      <w:r>
        <w:t>.</w:t>
      </w:r>
    </w:p>
    <w:p w14:paraId="362C17E1" w14:textId="4C9B0094" w:rsidR="00013AF0" w:rsidRDefault="00013AF0" w:rsidP="00E54CFB"/>
    <w:p w14:paraId="71720CD9" w14:textId="3F63CDEE" w:rsidR="003D0DEC" w:rsidRDefault="003D0DEC" w:rsidP="00E54CFB"/>
    <w:p w14:paraId="72DFE8EB" w14:textId="12F767D3" w:rsidR="003D0DEC" w:rsidRDefault="003D0DEC" w:rsidP="00E54CFB"/>
    <w:p w14:paraId="3856C539" w14:textId="73D8DEB1" w:rsidR="003D0DEC" w:rsidRDefault="003D0DEC" w:rsidP="00E54CFB"/>
    <w:p w14:paraId="5551D18A" w14:textId="1092E014" w:rsidR="00C5584F" w:rsidRDefault="00C5584F" w:rsidP="00E54CFB"/>
    <w:p w14:paraId="6DAB259F" w14:textId="59CF341B" w:rsidR="0003602C" w:rsidRDefault="0003602C" w:rsidP="00E54CFB"/>
    <w:p w14:paraId="7D0EC6A6" w14:textId="3AE7BC26" w:rsidR="0003602C" w:rsidRDefault="0003602C" w:rsidP="00E54CFB"/>
    <w:p w14:paraId="6729E2BB" w14:textId="4CEC1379" w:rsidR="0003602C" w:rsidRDefault="0003602C" w:rsidP="00E54CFB"/>
    <w:p w14:paraId="17B3E63F" w14:textId="6B94B7D4" w:rsidR="0003602C" w:rsidRDefault="0003602C" w:rsidP="00E54CFB"/>
    <w:p w14:paraId="435D4204" w14:textId="6BBA72FC" w:rsidR="0003602C" w:rsidRDefault="0003602C" w:rsidP="00E54CFB"/>
    <w:p w14:paraId="16F900C9" w14:textId="77777777" w:rsidR="00B70CF7" w:rsidRPr="00013AF0" w:rsidRDefault="00B70CF7" w:rsidP="00E54CFB">
      <w:pPr>
        <w:rPr>
          <w:rFonts w:hint="eastAsia"/>
        </w:rPr>
      </w:pPr>
    </w:p>
    <w:p w14:paraId="3DAE0C8F" w14:textId="3186846C" w:rsidR="00A901B5" w:rsidRPr="0003602C" w:rsidRDefault="00A901B5" w:rsidP="0003602C">
      <w:pPr>
        <w:pStyle w:val="a3"/>
        <w:numPr>
          <w:ilvl w:val="0"/>
          <w:numId w:val="1"/>
        </w:numPr>
        <w:ind w:leftChars="0"/>
        <w:rPr>
          <w:rFonts w:hint="eastAsia"/>
          <w:b/>
          <w:bCs/>
          <w:sz w:val="24"/>
          <w:szCs w:val="24"/>
        </w:rPr>
      </w:pPr>
      <w:r>
        <w:rPr>
          <w:rFonts w:hint="eastAsia"/>
          <w:b/>
          <w:bCs/>
          <w:sz w:val="24"/>
          <w:szCs w:val="24"/>
        </w:rPr>
        <w:t>R</w:t>
      </w:r>
      <w:r>
        <w:rPr>
          <w:b/>
          <w:bCs/>
          <w:sz w:val="24"/>
          <w:szCs w:val="24"/>
        </w:rPr>
        <w:t>eferenc</w:t>
      </w:r>
      <w:r w:rsidR="00C845BB">
        <w:rPr>
          <w:b/>
          <w:bCs/>
          <w:sz w:val="24"/>
          <w:szCs w:val="24"/>
        </w:rPr>
        <w:t>e</w:t>
      </w:r>
    </w:p>
    <w:sectPr w:rsidR="00A901B5" w:rsidRPr="0003602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88477" w14:textId="77777777" w:rsidR="00AD7731" w:rsidRDefault="00AD7731" w:rsidP="00AD7731">
      <w:pPr>
        <w:spacing w:after="0" w:line="240" w:lineRule="auto"/>
      </w:pPr>
      <w:r>
        <w:separator/>
      </w:r>
    </w:p>
  </w:endnote>
  <w:endnote w:type="continuationSeparator" w:id="0">
    <w:p w14:paraId="00FA9F0C" w14:textId="77777777" w:rsidR="00AD7731" w:rsidRDefault="00AD7731" w:rsidP="00AD7731">
      <w:pPr>
        <w:spacing w:after="0" w:line="240" w:lineRule="auto"/>
      </w:pPr>
      <w:r>
        <w:continuationSeparator/>
      </w:r>
    </w:p>
  </w:endnote>
  <w:endnote w:id="1">
    <w:p w14:paraId="6D8ABB3F" w14:textId="5AD33E29" w:rsidR="00C5584F" w:rsidRPr="00641AF8" w:rsidRDefault="00C5584F">
      <w:pPr>
        <w:pStyle w:val="a9"/>
        <w:rPr>
          <w:rFonts w:hint="eastAsia"/>
          <w:szCs w:val="20"/>
        </w:rPr>
      </w:pPr>
      <w:r w:rsidRPr="00641AF8">
        <w:rPr>
          <w:rStyle w:val="aa"/>
          <w:szCs w:val="20"/>
        </w:rPr>
        <w:endnoteRef/>
      </w:r>
      <w:r w:rsidRPr="00641AF8">
        <w:rPr>
          <w:szCs w:val="20"/>
        </w:rPr>
        <w:t xml:space="preserve"> </w:t>
      </w:r>
      <w:r w:rsidRPr="00641AF8">
        <w:rPr>
          <w:szCs w:val="20"/>
        </w:rPr>
        <w:t>Woo et al. (2015), Distinct Brain Systems Mediate the Effects of Nociceptive Input and Self-Regulation on Pain, https://doi.org/10.1371/journal.pbio.1002036</w:t>
      </w:r>
    </w:p>
  </w:endnote>
  <w:endnote w:id="2">
    <w:p w14:paraId="7D1CE201" w14:textId="775E6E42" w:rsidR="00641AF8" w:rsidRPr="00641AF8" w:rsidRDefault="00C845BB">
      <w:pPr>
        <w:pStyle w:val="a9"/>
        <w:rPr>
          <w:rFonts w:hint="eastAsia"/>
          <w:szCs w:val="20"/>
        </w:rPr>
      </w:pPr>
      <w:r w:rsidRPr="00641AF8">
        <w:rPr>
          <w:rStyle w:val="aa"/>
          <w:szCs w:val="20"/>
        </w:rPr>
        <w:endnoteRef/>
      </w:r>
      <w:r w:rsidRPr="00641AF8">
        <w:rPr>
          <w:szCs w:val="20"/>
        </w:rPr>
        <w:t xml:space="preserve"> </w:t>
      </w:r>
      <w:r w:rsidRPr="00641AF8">
        <w:rPr>
          <w:szCs w:val="20"/>
        </w:rPr>
        <w:t>Matthewson et al.</w:t>
      </w:r>
      <w:r w:rsidR="0003602C">
        <w:rPr>
          <w:szCs w:val="20"/>
        </w:rPr>
        <w:t xml:space="preserve"> </w:t>
      </w:r>
      <w:r w:rsidRPr="00641AF8">
        <w:rPr>
          <w:szCs w:val="20"/>
        </w:rPr>
        <w:t xml:space="preserve">(2019), Cognitive self-regulation influences pain-related physiology, </w:t>
      </w:r>
      <w:proofErr w:type="spellStart"/>
      <w:r w:rsidRPr="00641AF8">
        <w:rPr>
          <w:szCs w:val="20"/>
        </w:rPr>
        <w:t>doi</w:t>
      </w:r>
      <w:proofErr w:type="spellEnd"/>
      <w:r w:rsidRPr="00641AF8">
        <w:rPr>
          <w:szCs w:val="20"/>
        </w:rPr>
        <w:t>: 10.1097/j.pain.0000000000001621</w:t>
      </w:r>
    </w:p>
  </w:endnote>
  <w:endnote w:id="3">
    <w:p w14:paraId="1111BB29" w14:textId="399D4846" w:rsidR="00641AF8" w:rsidRPr="00641AF8" w:rsidRDefault="00641AF8" w:rsidP="00641AF8">
      <w:pPr>
        <w:pStyle w:val="1"/>
        <w:shd w:val="clear" w:color="auto" w:fill="FFFFFF"/>
        <w:rPr>
          <w:rFonts w:asciiTheme="minorHAnsi" w:eastAsiaTheme="minorHAnsi" w:hAnsiTheme="minorHAnsi"/>
          <w:color w:val="212121"/>
          <w:sz w:val="20"/>
          <w:szCs w:val="20"/>
        </w:rPr>
      </w:pPr>
      <w:r w:rsidRPr="00641AF8">
        <w:rPr>
          <w:rStyle w:val="aa"/>
          <w:sz w:val="20"/>
          <w:szCs w:val="20"/>
        </w:rPr>
        <w:endnoteRef/>
      </w:r>
      <w:r w:rsidRPr="00641AF8">
        <w:rPr>
          <w:sz w:val="20"/>
          <w:szCs w:val="20"/>
        </w:rPr>
        <w:t xml:space="preserve"> </w:t>
      </w:r>
      <w:hyperlink r:id="rId1" w:history="1">
        <w:r w:rsidR="00146EBB" w:rsidRPr="00146EBB">
          <w:rPr>
            <w:rStyle w:val="a7"/>
            <w:rFonts w:asciiTheme="minorHAnsi" w:eastAsiaTheme="minorHAnsi" w:hAnsiTheme="minorHAnsi" w:cs="Segoe UI"/>
            <w:color w:val="000000" w:themeColor="text1"/>
            <w:sz w:val="20"/>
            <w:szCs w:val="20"/>
            <w:u w:val="none"/>
            <w:shd w:val="clear" w:color="auto" w:fill="FFFFFF"/>
          </w:rPr>
          <w:t>Liane Schmidt</w:t>
        </w:r>
      </w:hyperlink>
      <w:r w:rsidR="00146EBB">
        <w:rPr>
          <w:rFonts w:asciiTheme="minorHAnsi" w:eastAsiaTheme="minorHAnsi" w:hAnsiTheme="minorHAnsi"/>
          <w:color w:val="212121"/>
          <w:sz w:val="20"/>
          <w:szCs w:val="20"/>
        </w:rPr>
        <w:t xml:space="preserve"> </w:t>
      </w:r>
      <w:r w:rsidR="0003602C">
        <w:rPr>
          <w:rFonts w:asciiTheme="minorHAnsi" w:eastAsiaTheme="minorHAnsi" w:hAnsiTheme="minorHAnsi"/>
          <w:color w:val="212121"/>
          <w:sz w:val="20"/>
          <w:szCs w:val="20"/>
        </w:rPr>
        <w:t xml:space="preserve">et al. </w:t>
      </w:r>
      <w:r w:rsidR="00146EBB">
        <w:rPr>
          <w:rFonts w:asciiTheme="minorHAnsi" w:eastAsiaTheme="minorHAnsi" w:hAnsiTheme="minorHAnsi"/>
          <w:color w:val="212121"/>
          <w:sz w:val="20"/>
          <w:szCs w:val="20"/>
        </w:rPr>
        <w:t xml:space="preserve">(2018), </w:t>
      </w:r>
      <w:r w:rsidRPr="00641AF8">
        <w:rPr>
          <w:rFonts w:asciiTheme="minorHAnsi" w:eastAsiaTheme="minorHAnsi" w:hAnsiTheme="minorHAnsi"/>
          <w:color w:val="212121"/>
          <w:sz w:val="20"/>
          <w:szCs w:val="20"/>
        </w:rPr>
        <w:t xml:space="preserve">Neuroanatomy of the </w:t>
      </w:r>
      <w:proofErr w:type="spellStart"/>
      <w:r w:rsidRPr="00641AF8">
        <w:rPr>
          <w:rFonts w:asciiTheme="minorHAnsi" w:eastAsiaTheme="minorHAnsi" w:hAnsiTheme="minorHAnsi"/>
          <w:color w:val="212121"/>
          <w:sz w:val="20"/>
          <w:szCs w:val="20"/>
        </w:rPr>
        <w:t>vmPFC</w:t>
      </w:r>
      <w:proofErr w:type="spellEnd"/>
      <w:r w:rsidRPr="00641AF8">
        <w:rPr>
          <w:rFonts w:asciiTheme="minorHAnsi" w:eastAsiaTheme="minorHAnsi" w:hAnsiTheme="minorHAnsi"/>
          <w:color w:val="212121"/>
          <w:sz w:val="20"/>
          <w:szCs w:val="20"/>
        </w:rPr>
        <w:t xml:space="preserve"> and </w:t>
      </w:r>
      <w:proofErr w:type="spellStart"/>
      <w:r w:rsidRPr="00641AF8">
        <w:rPr>
          <w:rFonts w:asciiTheme="minorHAnsi" w:eastAsiaTheme="minorHAnsi" w:hAnsiTheme="minorHAnsi"/>
          <w:color w:val="212121"/>
          <w:sz w:val="20"/>
          <w:szCs w:val="20"/>
        </w:rPr>
        <w:t>dlPFC</w:t>
      </w:r>
      <w:proofErr w:type="spellEnd"/>
      <w:r w:rsidRPr="00641AF8">
        <w:rPr>
          <w:rFonts w:asciiTheme="minorHAnsi" w:eastAsiaTheme="minorHAnsi" w:hAnsiTheme="minorHAnsi"/>
          <w:color w:val="212121"/>
          <w:sz w:val="20"/>
          <w:szCs w:val="20"/>
        </w:rPr>
        <w:t xml:space="preserve"> Predicts Individual Differences in Cognitive Regulation During Dietary Self-Control Across Regulation Strategies</w:t>
      </w:r>
      <w:r w:rsidRPr="00641AF8">
        <w:rPr>
          <w:rFonts w:asciiTheme="minorHAnsi" w:eastAsiaTheme="minorHAnsi" w:hAnsiTheme="minorHAnsi"/>
          <w:color w:val="000000" w:themeColor="text1"/>
          <w:sz w:val="20"/>
          <w:szCs w:val="20"/>
        </w:rPr>
        <w:t>,</w:t>
      </w:r>
      <w:r w:rsidR="0003602C">
        <w:rPr>
          <w:rFonts w:asciiTheme="minorHAnsi" w:eastAsiaTheme="minorHAnsi" w:hAnsiTheme="minorHAnsi"/>
          <w:color w:val="000000" w:themeColor="text1"/>
          <w:sz w:val="20"/>
          <w:szCs w:val="20"/>
        </w:rPr>
        <w:t xml:space="preserve"> </w:t>
      </w:r>
      <w:proofErr w:type="spellStart"/>
      <w:r w:rsidRPr="00641AF8">
        <w:rPr>
          <w:rFonts w:asciiTheme="minorHAnsi" w:eastAsiaTheme="minorHAnsi" w:hAnsiTheme="minorHAnsi" w:cs="Segoe UI"/>
          <w:color w:val="000000" w:themeColor="text1"/>
          <w:sz w:val="20"/>
          <w:szCs w:val="20"/>
          <w:shd w:val="clear" w:color="auto" w:fill="FFFFFF"/>
        </w:rPr>
        <w:t>doi</w:t>
      </w:r>
      <w:proofErr w:type="spellEnd"/>
      <w:r w:rsidRPr="00641AF8">
        <w:rPr>
          <w:rFonts w:asciiTheme="minorHAnsi" w:eastAsiaTheme="minorHAnsi" w:hAnsiTheme="minorHAnsi" w:cs="Segoe UI"/>
          <w:color w:val="000000" w:themeColor="text1"/>
          <w:sz w:val="20"/>
          <w:szCs w:val="20"/>
          <w:shd w:val="clear" w:color="auto" w:fill="FFFFFF"/>
        </w:rPr>
        <w:t>: 10.1523/JNEUROSCI.3402-17</w:t>
      </w:r>
    </w:p>
    <w:p w14:paraId="385D3F71" w14:textId="7045D18F" w:rsidR="00641AF8" w:rsidRPr="00641AF8" w:rsidRDefault="00641AF8">
      <w:pPr>
        <w:pStyle w:val="a9"/>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69E28" w14:textId="77777777" w:rsidR="00AD7731" w:rsidRDefault="00AD7731" w:rsidP="00AD7731">
      <w:pPr>
        <w:spacing w:after="0" w:line="240" w:lineRule="auto"/>
      </w:pPr>
      <w:r>
        <w:separator/>
      </w:r>
    </w:p>
  </w:footnote>
  <w:footnote w:type="continuationSeparator" w:id="0">
    <w:p w14:paraId="5605105B" w14:textId="77777777" w:rsidR="00AD7731" w:rsidRDefault="00AD7731" w:rsidP="00AD7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E1431"/>
    <w:multiLevelType w:val="multilevel"/>
    <w:tmpl w:val="8340CBB0"/>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num w:numId="1" w16cid:durableId="1072461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72"/>
    <w:rsid w:val="0001251E"/>
    <w:rsid w:val="00013AF0"/>
    <w:rsid w:val="0003602C"/>
    <w:rsid w:val="00050B33"/>
    <w:rsid w:val="00051874"/>
    <w:rsid w:val="000832B5"/>
    <w:rsid w:val="00094AE6"/>
    <w:rsid w:val="000A50F9"/>
    <w:rsid w:val="000B5814"/>
    <w:rsid w:val="000D2F36"/>
    <w:rsid w:val="000D68C1"/>
    <w:rsid w:val="000D6D41"/>
    <w:rsid w:val="000F28ED"/>
    <w:rsid w:val="001148D8"/>
    <w:rsid w:val="00122E72"/>
    <w:rsid w:val="00137030"/>
    <w:rsid w:val="00145CC1"/>
    <w:rsid w:val="00146EBB"/>
    <w:rsid w:val="00153197"/>
    <w:rsid w:val="001B536A"/>
    <w:rsid w:val="001B6A40"/>
    <w:rsid w:val="001E14D7"/>
    <w:rsid w:val="001F0A74"/>
    <w:rsid w:val="002009A7"/>
    <w:rsid w:val="002132F5"/>
    <w:rsid w:val="00223895"/>
    <w:rsid w:val="0024724D"/>
    <w:rsid w:val="002476C9"/>
    <w:rsid w:val="00276DCC"/>
    <w:rsid w:val="00276DDE"/>
    <w:rsid w:val="002C7E23"/>
    <w:rsid w:val="002E587D"/>
    <w:rsid w:val="0032464B"/>
    <w:rsid w:val="00330875"/>
    <w:rsid w:val="00332AA8"/>
    <w:rsid w:val="00356A44"/>
    <w:rsid w:val="003812EE"/>
    <w:rsid w:val="003840E5"/>
    <w:rsid w:val="003C5C65"/>
    <w:rsid w:val="003D0DEC"/>
    <w:rsid w:val="003E221B"/>
    <w:rsid w:val="003E2C3F"/>
    <w:rsid w:val="003F7D1A"/>
    <w:rsid w:val="004443C1"/>
    <w:rsid w:val="00492F35"/>
    <w:rsid w:val="004A07C8"/>
    <w:rsid w:val="004F6B97"/>
    <w:rsid w:val="005048C1"/>
    <w:rsid w:val="00540DFB"/>
    <w:rsid w:val="00547D94"/>
    <w:rsid w:val="005504AD"/>
    <w:rsid w:val="00551B6F"/>
    <w:rsid w:val="005540FB"/>
    <w:rsid w:val="00566D3C"/>
    <w:rsid w:val="00574B73"/>
    <w:rsid w:val="00581931"/>
    <w:rsid w:val="00583041"/>
    <w:rsid w:val="0059747D"/>
    <w:rsid w:val="005A3723"/>
    <w:rsid w:val="005B7279"/>
    <w:rsid w:val="005C4C9D"/>
    <w:rsid w:val="006140FE"/>
    <w:rsid w:val="00620F0E"/>
    <w:rsid w:val="00626DB2"/>
    <w:rsid w:val="006309FB"/>
    <w:rsid w:val="00633BFE"/>
    <w:rsid w:val="00636896"/>
    <w:rsid w:val="00641317"/>
    <w:rsid w:val="00641AF8"/>
    <w:rsid w:val="0066108F"/>
    <w:rsid w:val="00677D31"/>
    <w:rsid w:val="00677D62"/>
    <w:rsid w:val="00683672"/>
    <w:rsid w:val="00685CD3"/>
    <w:rsid w:val="006B3BB8"/>
    <w:rsid w:val="006E1450"/>
    <w:rsid w:val="006F464B"/>
    <w:rsid w:val="006F6D27"/>
    <w:rsid w:val="00740A13"/>
    <w:rsid w:val="0074159D"/>
    <w:rsid w:val="00771B59"/>
    <w:rsid w:val="00796B53"/>
    <w:rsid w:val="007B4518"/>
    <w:rsid w:val="007C36EC"/>
    <w:rsid w:val="007E0D35"/>
    <w:rsid w:val="007E2CB3"/>
    <w:rsid w:val="007F25D0"/>
    <w:rsid w:val="007F63B8"/>
    <w:rsid w:val="00801C6B"/>
    <w:rsid w:val="00836C41"/>
    <w:rsid w:val="00844629"/>
    <w:rsid w:val="00860663"/>
    <w:rsid w:val="00862B10"/>
    <w:rsid w:val="00862CD0"/>
    <w:rsid w:val="00863C10"/>
    <w:rsid w:val="00881813"/>
    <w:rsid w:val="008F0F9D"/>
    <w:rsid w:val="009167A3"/>
    <w:rsid w:val="00922FA7"/>
    <w:rsid w:val="00940897"/>
    <w:rsid w:val="00967DD2"/>
    <w:rsid w:val="009732CB"/>
    <w:rsid w:val="009C11AB"/>
    <w:rsid w:val="009C5750"/>
    <w:rsid w:val="009D2200"/>
    <w:rsid w:val="00A06728"/>
    <w:rsid w:val="00A102CE"/>
    <w:rsid w:val="00A4145C"/>
    <w:rsid w:val="00A45AA9"/>
    <w:rsid w:val="00A675F7"/>
    <w:rsid w:val="00A901B5"/>
    <w:rsid w:val="00AD7731"/>
    <w:rsid w:val="00AE1CEE"/>
    <w:rsid w:val="00B01B28"/>
    <w:rsid w:val="00B15A58"/>
    <w:rsid w:val="00B53CC5"/>
    <w:rsid w:val="00B70CF7"/>
    <w:rsid w:val="00B756FC"/>
    <w:rsid w:val="00B9011E"/>
    <w:rsid w:val="00B96EC0"/>
    <w:rsid w:val="00BA15C6"/>
    <w:rsid w:val="00BC21C2"/>
    <w:rsid w:val="00BD303F"/>
    <w:rsid w:val="00BD72C6"/>
    <w:rsid w:val="00BE3977"/>
    <w:rsid w:val="00BE41AD"/>
    <w:rsid w:val="00C51556"/>
    <w:rsid w:val="00C5255B"/>
    <w:rsid w:val="00C5584F"/>
    <w:rsid w:val="00C60C8C"/>
    <w:rsid w:val="00C7066A"/>
    <w:rsid w:val="00C74AC9"/>
    <w:rsid w:val="00C8195C"/>
    <w:rsid w:val="00C845BB"/>
    <w:rsid w:val="00C936F0"/>
    <w:rsid w:val="00C96797"/>
    <w:rsid w:val="00CA1F8B"/>
    <w:rsid w:val="00CE25B7"/>
    <w:rsid w:val="00CE405B"/>
    <w:rsid w:val="00CE58D8"/>
    <w:rsid w:val="00D225CE"/>
    <w:rsid w:val="00D23628"/>
    <w:rsid w:val="00D265EA"/>
    <w:rsid w:val="00D47689"/>
    <w:rsid w:val="00D62CB6"/>
    <w:rsid w:val="00D86A41"/>
    <w:rsid w:val="00D901B3"/>
    <w:rsid w:val="00DB181E"/>
    <w:rsid w:val="00DD0C76"/>
    <w:rsid w:val="00DD539F"/>
    <w:rsid w:val="00E25FE2"/>
    <w:rsid w:val="00E46752"/>
    <w:rsid w:val="00E54CFB"/>
    <w:rsid w:val="00E67ACB"/>
    <w:rsid w:val="00E95215"/>
    <w:rsid w:val="00E95D25"/>
    <w:rsid w:val="00EA2388"/>
    <w:rsid w:val="00EB584D"/>
    <w:rsid w:val="00EC7A8A"/>
    <w:rsid w:val="00F46C72"/>
    <w:rsid w:val="00F536C2"/>
    <w:rsid w:val="00F7610A"/>
    <w:rsid w:val="00F76870"/>
    <w:rsid w:val="00F827D6"/>
    <w:rsid w:val="00FB2711"/>
    <w:rsid w:val="00FC3213"/>
    <w:rsid w:val="00FD5136"/>
    <w:rsid w:val="00FF4B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9CC8"/>
  <w15:chartTrackingRefBased/>
  <w15:docId w15:val="{ECCFEEF5-2834-4FB0-983D-B59A7FEB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45CC1"/>
    <w:pPr>
      <w:keepNext/>
      <w:outlineLvl w:val="0"/>
    </w:pPr>
    <w:rPr>
      <w:rFonts w:asciiTheme="majorHAnsi" w:eastAsiaTheme="majorEastAsia" w:hAnsiTheme="majorHAnsi" w:cstheme="majorBidi"/>
      <w:sz w:val="28"/>
      <w:szCs w:val="28"/>
    </w:rPr>
  </w:style>
  <w:style w:type="paragraph" w:styleId="3">
    <w:name w:val="heading 3"/>
    <w:basedOn w:val="a"/>
    <w:link w:val="3Char"/>
    <w:uiPriority w:val="9"/>
    <w:qFormat/>
    <w:rsid w:val="00CE405B"/>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2E72"/>
    <w:pPr>
      <w:ind w:leftChars="400" w:left="800"/>
    </w:pPr>
  </w:style>
  <w:style w:type="table" w:styleId="a4">
    <w:name w:val="Table Grid"/>
    <w:basedOn w:val="a1"/>
    <w:uiPriority w:val="39"/>
    <w:rsid w:val="00AE1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basedOn w:val="a0"/>
    <w:link w:val="3"/>
    <w:uiPriority w:val="9"/>
    <w:rsid w:val="00CE405B"/>
    <w:rPr>
      <w:rFonts w:ascii="굴림" w:eastAsia="굴림" w:hAnsi="굴림" w:cs="굴림"/>
      <w:b/>
      <w:bCs/>
      <w:kern w:val="0"/>
      <w:sz w:val="27"/>
      <w:szCs w:val="27"/>
    </w:rPr>
  </w:style>
  <w:style w:type="paragraph" w:customStyle="1" w:styleId="textcountakp5b">
    <w:name w:val="text_count___akp5b"/>
    <w:basedOn w:val="a"/>
    <w:rsid w:val="00CE405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ooltipbox1arnp">
    <w:name w:val="tooltipbox___1arnp"/>
    <w:basedOn w:val="a0"/>
    <w:rsid w:val="00CE405B"/>
  </w:style>
  <w:style w:type="character" w:customStyle="1" w:styleId="blind">
    <w:name w:val="blind"/>
    <w:basedOn w:val="a0"/>
    <w:rsid w:val="00CE405B"/>
  </w:style>
  <w:style w:type="character" w:customStyle="1" w:styleId="translatepc2dgt8">
    <w:name w:val="translate_pc___2dgt8"/>
    <w:basedOn w:val="a0"/>
    <w:rsid w:val="00CE405B"/>
  </w:style>
  <w:style w:type="paragraph" w:styleId="a5">
    <w:name w:val="footnote text"/>
    <w:basedOn w:val="a"/>
    <w:link w:val="Char"/>
    <w:uiPriority w:val="99"/>
    <w:semiHidden/>
    <w:unhideWhenUsed/>
    <w:rsid w:val="00AD7731"/>
    <w:pPr>
      <w:snapToGrid w:val="0"/>
      <w:jc w:val="left"/>
    </w:pPr>
  </w:style>
  <w:style w:type="character" w:customStyle="1" w:styleId="Char">
    <w:name w:val="각주 텍스트 Char"/>
    <w:basedOn w:val="a0"/>
    <w:link w:val="a5"/>
    <w:uiPriority w:val="99"/>
    <w:semiHidden/>
    <w:rsid w:val="00AD7731"/>
  </w:style>
  <w:style w:type="character" w:styleId="a6">
    <w:name w:val="footnote reference"/>
    <w:basedOn w:val="a0"/>
    <w:uiPriority w:val="99"/>
    <w:semiHidden/>
    <w:unhideWhenUsed/>
    <w:rsid w:val="00AD7731"/>
    <w:rPr>
      <w:vertAlign w:val="superscript"/>
    </w:rPr>
  </w:style>
  <w:style w:type="character" w:styleId="a7">
    <w:name w:val="Hyperlink"/>
    <w:basedOn w:val="a0"/>
    <w:uiPriority w:val="99"/>
    <w:unhideWhenUsed/>
    <w:rsid w:val="003D0DEC"/>
    <w:rPr>
      <w:color w:val="0563C1" w:themeColor="hyperlink"/>
      <w:u w:val="single"/>
    </w:rPr>
  </w:style>
  <w:style w:type="character" w:styleId="a8">
    <w:name w:val="Unresolved Mention"/>
    <w:basedOn w:val="a0"/>
    <w:uiPriority w:val="99"/>
    <w:semiHidden/>
    <w:unhideWhenUsed/>
    <w:rsid w:val="003D0DEC"/>
    <w:rPr>
      <w:color w:val="605E5C"/>
      <w:shd w:val="clear" w:color="auto" w:fill="E1DFDD"/>
    </w:rPr>
  </w:style>
  <w:style w:type="paragraph" w:styleId="a9">
    <w:name w:val="endnote text"/>
    <w:basedOn w:val="a"/>
    <w:link w:val="Char0"/>
    <w:uiPriority w:val="99"/>
    <w:semiHidden/>
    <w:unhideWhenUsed/>
    <w:rsid w:val="00922FA7"/>
    <w:pPr>
      <w:snapToGrid w:val="0"/>
      <w:jc w:val="left"/>
    </w:pPr>
  </w:style>
  <w:style w:type="character" w:customStyle="1" w:styleId="Char0">
    <w:name w:val="미주 텍스트 Char"/>
    <w:basedOn w:val="a0"/>
    <w:link w:val="a9"/>
    <w:uiPriority w:val="99"/>
    <w:semiHidden/>
    <w:rsid w:val="00922FA7"/>
  </w:style>
  <w:style w:type="character" w:styleId="aa">
    <w:name w:val="endnote reference"/>
    <w:basedOn w:val="a0"/>
    <w:uiPriority w:val="99"/>
    <w:semiHidden/>
    <w:unhideWhenUsed/>
    <w:rsid w:val="00922FA7"/>
    <w:rPr>
      <w:vertAlign w:val="superscript"/>
    </w:rPr>
  </w:style>
  <w:style w:type="character" w:customStyle="1" w:styleId="1Char">
    <w:name w:val="제목 1 Char"/>
    <w:basedOn w:val="a0"/>
    <w:link w:val="1"/>
    <w:uiPriority w:val="9"/>
    <w:rsid w:val="00145CC1"/>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886197">
      <w:bodyDiv w:val="1"/>
      <w:marLeft w:val="0"/>
      <w:marRight w:val="0"/>
      <w:marTop w:val="0"/>
      <w:marBottom w:val="0"/>
      <w:divBdr>
        <w:top w:val="none" w:sz="0" w:space="0" w:color="auto"/>
        <w:left w:val="none" w:sz="0" w:space="0" w:color="auto"/>
        <w:bottom w:val="none" w:sz="0" w:space="0" w:color="auto"/>
        <w:right w:val="none" w:sz="0" w:space="0" w:color="auto"/>
      </w:divBdr>
    </w:div>
    <w:div w:id="653798894">
      <w:bodyDiv w:val="1"/>
      <w:marLeft w:val="0"/>
      <w:marRight w:val="0"/>
      <w:marTop w:val="0"/>
      <w:marBottom w:val="0"/>
      <w:divBdr>
        <w:top w:val="none" w:sz="0" w:space="0" w:color="auto"/>
        <w:left w:val="none" w:sz="0" w:space="0" w:color="auto"/>
        <w:bottom w:val="none" w:sz="0" w:space="0" w:color="auto"/>
        <w:right w:val="none" w:sz="0" w:space="0" w:color="auto"/>
      </w:divBdr>
      <w:divsChild>
        <w:div w:id="799811374">
          <w:marLeft w:val="0"/>
          <w:marRight w:val="0"/>
          <w:marTop w:val="0"/>
          <w:marBottom w:val="0"/>
          <w:divBdr>
            <w:top w:val="none" w:sz="0" w:space="0" w:color="auto"/>
            <w:left w:val="none" w:sz="0" w:space="0" w:color="auto"/>
            <w:bottom w:val="none" w:sz="0" w:space="0" w:color="auto"/>
            <w:right w:val="none" w:sz="0" w:space="0" w:color="auto"/>
          </w:divBdr>
          <w:divsChild>
            <w:div w:id="1475414078">
              <w:marLeft w:val="105"/>
              <w:marRight w:val="105"/>
              <w:marTop w:val="0"/>
              <w:marBottom w:val="0"/>
              <w:divBdr>
                <w:top w:val="single" w:sz="6" w:space="0" w:color="DDDDDD"/>
                <w:left w:val="single" w:sz="6" w:space="0" w:color="DDDDDD"/>
                <w:bottom w:val="single" w:sz="6" w:space="31" w:color="DDDDDD"/>
                <w:right w:val="single" w:sz="6" w:space="0" w:color="DDDDDD"/>
              </w:divBdr>
              <w:divsChild>
                <w:div w:id="2147231858">
                  <w:marLeft w:val="0"/>
                  <w:marRight w:val="0"/>
                  <w:marTop w:val="0"/>
                  <w:marBottom w:val="0"/>
                  <w:divBdr>
                    <w:top w:val="none" w:sz="0" w:space="0" w:color="auto"/>
                    <w:left w:val="none" w:sz="0" w:space="0" w:color="auto"/>
                    <w:bottom w:val="none" w:sz="0" w:space="0" w:color="auto"/>
                    <w:right w:val="none" w:sz="0" w:space="0" w:color="auto"/>
                  </w:divBdr>
                </w:div>
                <w:div w:id="99156622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359969673">
          <w:marLeft w:val="0"/>
          <w:marRight w:val="0"/>
          <w:marTop w:val="0"/>
          <w:marBottom w:val="0"/>
          <w:divBdr>
            <w:top w:val="none" w:sz="0" w:space="0" w:color="auto"/>
            <w:left w:val="none" w:sz="0" w:space="0" w:color="auto"/>
            <w:bottom w:val="none" w:sz="0" w:space="0" w:color="auto"/>
            <w:right w:val="none" w:sz="0" w:space="0" w:color="auto"/>
          </w:divBdr>
          <w:divsChild>
            <w:div w:id="1441224085">
              <w:marLeft w:val="105"/>
              <w:marRight w:val="105"/>
              <w:marTop w:val="0"/>
              <w:marBottom w:val="0"/>
              <w:divBdr>
                <w:top w:val="single" w:sz="6" w:space="0" w:color="DDDDDD"/>
                <w:left w:val="single" w:sz="6" w:space="0" w:color="DDDDDD"/>
                <w:bottom w:val="single" w:sz="6" w:space="31" w:color="DDDDDD"/>
                <w:right w:val="single" w:sz="6" w:space="0" w:color="DDDDDD"/>
              </w:divBdr>
              <w:divsChild>
                <w:div w:id="1961838110">
                  <w:marLeft w:val="15"/>
                  <w:marRight w:val="0"/>
                  <w:marTop w:val="0"/>
                  <w:marBottom w:val="0"/>
                  <w:divBdr>
                    <w:top w:val="none" w:sz="0" w:space="0" w:color="auto"/>
                    <w:left w:val="none" w:sz="0" w:space="0" w:color="auto"/>
                    <w:bottom w:val="none" w:sz="0" w:space="0" w:color="auto"/>
                    <w:right w:val="none" w:sz="0" w:space="0" w:color="auto"/>
                  </w:divBdr>
                  <w:divsChild>
                    <w:div w:id="1135219363">
                      <w:marLeft w:val="0"/>
                      <w:marRight w:val="0"/>
                      <w:marTop w:val="0"/>
                      <w:marBottom w:val="0"/>
                      <w:divBdr>
                        <w:top w:val="none" w:sz="0" w:space="0" w:color="auto"/>
                        <w:left w:val="none" w:sz="0" w:space="0" w:color="auto"/>
                        <w:bottom w:val="none" w:sz="0" w:space="0" w:color="auto"/>
                        <w:right w:val="none" w:sz="0" w:space="0" w:color="auto"/>
                      </w:divBdr>
                      <w:divsChild>
                        <w:div w:id="878778638">
                          <w:marLeft w:val="0"/>
                          <w:marRight w:val="0"/>
                          <w:marTop w:val="0"/>
                          <w:marBottom w:val="0"/>
                          <w:divBdr>
                            <w:top w:val="none" w:sz="0" w:space="0" w:color="auto"/>
                            <w:left w:val="none" w:sz="0" w:space="0" w:color="auto"/>
                            <w:bottom w:val="none" w:sz="0" w:space="0" w:color="auto"/>
                            <w:right w:val="none" w:sz="0" w:space="0" w:color="auto"/>
                          </w:divBdr>
                          <w:divsChild>
                            <w:div w:id="6070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81294">
                  <w:marLeft w:val="0"/>
                  <w:marRight w:val="0"/>
                  <w:marTop w:val="0"/>
                  <w:marBottom w:val="0"/>
                  <w:divBdr>
                    <w:top w:val="none" w:sz="0" w:space="0" w:color="auto"/>
                    <w:left w:val="none" w:sz="0" w:space="0" w:color="auto"/>
                    <w:bottom w:val="none" w:sz="0" w:space="0" w:color="auto"/>
                    <w:right w:val="none" w:sz="0" w:space="0" w:color="auto"/>
                  </w:divBdr>
                  <w:divsChild>
                    <w:div w:id="2069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endnotes.xml.rels><?xml version="1.0" encoding="UTF-8" standalone="yes"?>
<Relationships xmlns="http://schemas.openxmlformats.org/package/2006/relationships"><Relationship Id="rId1" Type="http://schemas.openxmlformats.org/officeDocument/2006/relationships/hyperlink" Target="https://pubmed.ncbi.nlm.nih.gov/?term=Schmidt+L&amp;cauthor_id=29866743"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12775-6693-4E02-AE54-96EE3A6D4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8</Pages>
  <Words>985</Words>
  <Characters>5616</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정명교</dc:creator>
  <cp:keywords/>
  <dc:description/>
  <cp:lastModifiedBy>정명교</cp:lastModifiedBy>
  <cp:revision>169</cp:revision>
  <dcterms:created xsi:type="dcterms:W3CDTF">2022-12-05T03:11:00Z</dcterms:created>
  <dcterms:modified xsi:type="dcterms:W3CDTF">2022-12-09T07:50:00Z</dcterms:modified>
</cp:coreProperties>
</file>