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640B5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bookmarkStart w:id="0" w:name="_GoBack"/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看完规划我发现康桥也要断供了</w:t>
      </w:r>
    </w:p>
    <w:p w14:paraId="396699F7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40216E02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大家好，我是叮叮当～</w:t>
      </w:r>
    </w:p>
    <w:p w14:paraId="13D585A8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这是我的第11篇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长图文</w:t>
      </w:r>
    </w:p>
    <w:p w14:paraId="2B86DFD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今天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和大家聊聊康桥这个板块</w:t>
      </w:r>
    </w:p>
    <w:p w14:paraId="51F7F836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单看基本面，康桥的条件并不算差：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东接川沙、南连周浦、北邻北蔡与张江、西靠三林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，妥妥的浦东几何中心。</w:t>
      </w:r>
    </w:p>
    <w:p w14:paraId="16DAB00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区域里还有5条地铁线穿过，商业方面也有新田360、大润发、开市客等。</w:t>
      </w:r>
      <w:r>
        <w:rPr>
          <w:rStyle w:val="5"/>
          <w:rFonts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这配置，按理说早该在楼市里混个脸熟了，对吧？​</w:t>
      </w:r>
    </w:p>
    <w:p w14:paraId="4744FB16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但现实是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，在浦东众多热门板块里，康桥始终像个“小透明”，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存在感一直不强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，少被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大家讨论</w:t>
      </w:r>
    </w:p>
    <w:p w14:paraId="4A3D43F4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6E7734F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提到康桥，就绕不开“周康”这个说法。</w:t>
      </w:r>
    </w:p>
    <w:p w14:paraId="121C71A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它俩的关系，我个人觉得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有点像四川和重庆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：</w:t>
      </w:r>
    </w:p>
    <w:p w14:paraId="3512BAF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重庆早就是直辖市了，可不少人潜意识里还觉得它归四川管</w:t>
      </w:r>
    </w:p>
    <w:p w14:paraId="3F191B50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康桥明明离市区更近，位置更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核心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，但风头总被周浦盖过</w:t>
      </w:r>
    </w:p>
    <w:p w14:paraId="2D8A8E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甚至自家地盘都常被误认为是周浦的一部分</w:t>
      </w:r>
    </w:p>
    <w:p w14:paraId="6A7327E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73274E7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30"/>
          <w:szCs w:val="30"/>
          <w:u w:val="none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上回我们聊周浦，用了“割裂”这个词。这次形容康桥，我觉得“散装”二字再贴切不过。没错，就是江苏“十三太保”那种感觉。</w:t>
      </w:r>
    </w:p>
    <w:p w14:paraId="217D32E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康桥东西拉得太长，足足有11公里，居住区被工业区、高架切割得七零八落，很难形成一个整体。</w:t>
      </w:r>
    </w:p>
    <w:p w14:paraId="55CE2A81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什么周浦西、康桥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核心区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、御桥、横沔古镇……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这些区域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各自为政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Style w:val="5"/>
          <w:rFonts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简直就是一个个“诸侯国”，各玩各的，没啥联动。</w:t>
      </w:r>
    </w:p>
    <w:p w14:paraId="6E2A4470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08FF883F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更特别的是，这些区域对‘康桥’的认同感还特别低：有的在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板块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上已经单飞，有的正在单飞的路上，还有的心理上早就投奔了别的板块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。</w:t>
      </w:r>
    </w:p>
    <w:p w14:paraId="5CB47683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5BEDBCDD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那么，散装的康桥怎么就“断供”了呢？咱们一个区域一个区域地看</w:t>
      </w:r>
    </w:p>
    <w:p w14:paraId="6E374CD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6821C27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2DD2DB9E">
      <w:pPr>
        <w:keepNext w:val="0"/>
        <w:keepLines w:val="0"/>
        <w:widowControl/>
        <w:suppressLineNumbers w:val="0"/>
        <w:jc w:val="left"/>
      </w:pPr>
    </w:p>
    <w:p w14:paraId="64EF43F8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最西侧别墅区：尴尬的“孤地”</w:t>
      </w:r>
    </w:p>
    <w:p w14:paraId="75254E04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提香别墅、六十四阶、中科大学村构成了较早的小型别墅区</w:t>
      </w:r>
    </w:p>
    <w:p w14:paraId="57177E4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但问题在于没成规模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加上秀沿路上大货车不少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别墅的氛围感没起来</w:t>
      </w:r>
    </w:p>
    <w:p w14:paraId="062E90E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1B3CB58B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更尴尬的是它的区位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西边是电信产业园，东边是康桥工业区，自己被夹在中间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生活配套先天不足</w:t>
      </w:r>
    </w:p>
    <w:p w14:paraId="73E74A34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前两年开盘的华发仁恒·海上溪云是这里最后一块住宅用地，容积率1.1，做了高低配。联排别墅还不错，但90平的洋房就会面临生活配套不足的挑战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去最近的商圈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三林新达汇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得跨过外环，步行到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康桥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地铁站也将近20分钟</w:t>
      </w:r>
    </w:p>
    <w:p w14:paraId="04F3FC3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6DF71783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如今，这片区域已无新住宅用地储备，彻底进入“断供”状态。</w:t>
      </w:r>
    </w:p>
    <w:p w14:paraId="75F0F7F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636967B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周浦西社区：品质次新聚集地</w:t>
      </w:r>
    </w:p>
    <w:p w14:paraId="6FCCF83F"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这里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最出名的，莫过于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“林海五兄弟”，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从地王保利首创颂，到山墙干挂铝板的浦发仁恒珊瑚世纪，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这几个次新盘的品质在周康一带算是拔尖的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估计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未来还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能当好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多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年的区域标杆</w:t>
      </w:r>
    </w:p>
    <w:p w14:paraId="2F54EDD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之前这边最大的短板是商业配套不足，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除了上南路天台星城周边的零散底商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，基本没什么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大型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商业。</w:t>
      </w:r>
    </w:p>
    <w:p w14:paraId="32ECB2A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现在珊瑚世纪、壹府澜庭自带的市集引进了肯德基、麦当劳、奥乐齐、万有菜场等，算是补上了一些短板。</w:t>
      </w:r>
    </w:p>
    <w:p w14:paraId="2E045C8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前两年开业的新田360，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也让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居民多了个吃饭遛娃的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地方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不用啥都跑周浦万达了。</w:t>
      </w:r>
    </w:p>
    <w:p w14:paraId="0AE3B8F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068152EA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不过这个片区对“康桥”的归属感不强，你要问他们住哪，他们大概率会说“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住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周浦”（虽然以前确实属于周浦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Style w:val="5"/>
          <w:rFonts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但这心理认同，康桥算是彻底输了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）</w:t>
      </w:r>
    </w:p>
    <w:p w14:paraId="5B9B9133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目前这个区域还有4块住宅用地，我简单梳理一下：</w:t>
      </w:r>
    </w:p>
    <w:p w14:paraId="53BB0C7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第一块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位于阳光城丽景湾内部，中间那块不是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小区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花园，而是一块单独的住宅用地，净地多年，何时出让未知，面积不大，估计只能建三幢楼。</w:t>
      </w:r>
    </w:p>
    <w:p w14:paraId="19F0210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第二块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位于北侧秀浦路上，面积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也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不大，西侧是小学用地，按经验看大概率不是商品房，可能是拆迁或租赁房。</w:t>
      </w:r>
    </w:p>
    <w:p w14:paraId="72C08B15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Style w:val="5"/>
          <w:rFonts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第三块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被南通花苑包围，属于城中村改造项目，容积率1.0，限高20米，据说不用出让，由中建八局和康桥实业共同开发。</w:t>
      </w:r>
    </w:p>
    <w:p w14:paraId="54BCA7AA"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最后一块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是绿地海富东上海的五期，位于康沈公路和梓康路交叉口。</w:t>
      </w:r>
    </w:p>
    <w:p w14:paraId="69C8FC6C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（冷知识：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这个项目和绿地集团没有关系，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是康桥本土开发商</w:t>
      </w:r>
    </w:p>
    <w:p w14:paraId="12CEC9C2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）</w:t>
      </w:r>
    </w:p>
    <w:p w14:paraId="14624E9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五期体量很小，仅规划3幢住宅；</w:t>
      </w:r>
    </w:p>
    <w:p w14:paraId="4B94B4B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更受关注的是四期南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地块（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2021年卖的是四期北地块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）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南地块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看进度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估计今年年底或明年年初会推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这种本地开发商不差钱，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开发节奏慢悠悠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：四期的规划图纸早在2013年就公示了，到2025年还没卖完；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五期现在还没动工，说不定2030年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还没上市呢</w:t>
      </w:r>
    </w:p>
    <w:p w14:paraId="6343021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从公示信息来看，四期南地块将建6幢17层住宅，户型分布为“内部大户型、外部小户型”，具体产品细节还需等后续。</w:t>
      </w:r>
    </w:p>
    <w:p w14:paraId="391894A5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7E35371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康桥居住区：“正康桥”核心</w:t>
      </w:r>
    </w:p>
    <w:p w14:paraId="5BE2AA07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再往北侧走，就是康桥的“核心居住区”，由绿宝园、中邦城市、康桥半岛三大社区组成，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算是康桥的“门面”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城市界面整洁，秀沿路上沿街餐饮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不少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；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大润发也在这里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，生活氛围很浓厚。</w:t>
      </w:r>
    </w:p>
    <w:p w14:paraId="724E672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因为一半是别墅区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人口没那么密集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住着挺舒服，沪南公路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快速路，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一脚油就能上中环，通勤也方便。</w:t>
      </w:r>
    </w:p>
    <w:p w14:paraId="00518CAB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片区里就剩绿宝园八期最后一块宝地了，规划是10栋高层，算是康桥核心区</w:t>
      </w:r>
      <w:r>
        <w:rPr>
          <w:rStyle w:val="5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最后的希望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，啥时候推还不知道。</w:t>
      </w:r>
    </w:p>
    <w:p w14:paraId="3E407918">
      <w:pPr>
        <w:keepNext w:val="0"/>
        <w:keepLines w:val="0"/>
        <w:widowControl/>
        <w:suppressLineNumbers w:val="0"/>
        <w:jc w:val="left"/>
      </w:pPr>
    </w:p>
    <w:p w14:paraId="758F8DB3">
      <w:pPr>
        <w:keepNext w:val="0"/>
        <w:keepLines w:val="0"/>
        <w:widowControl/>
        <w:suppressLineNumbers w:val="0"/>
        <w:jc w:val="left"/>
      </w:pPr>
    </w:p>
    <w:p w14:paraId="3F344E54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横沔居住片区：区位优越</w:t>
      </w:r>
    </w:p>
    <w:p w14:paraId="076FD3AB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再往东的横沔居住片区，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这块地方位其实挺好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有4个地铁口，21号线、11号线、机场联络线三条轨交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，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浦东唯一的开市客也落在这里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</w:t>
      </w:r>
      <w:r>
        <w:rPr>
          <w:rStyle w:val="5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硬件配置堪称豪华。​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​</w:t>
      </w:r>
    </w:p>
    <w:p w14:paraId="10BDEE4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4BC9837B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但现状比较骨感，城市界面旧，有昌硕这样的大厂，流动人口多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（有一条街都是昌硕的招聘门店）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整体氛围偏“工业风”，甚至据说还能闻到隔壁烟厂的味道……</w:t>
      </w:r>
    </w:p>
    <w:p w14:paraId="295D981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这里也没住宅空地了。</w:t>
      </w:r>
    </w:p>
    <w:p w14:paraId="74670A7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7B17641B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横沔古镇：抱紧迪士尼“大腿”​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​</w:t>
      </w:r>
    </w:p>
    <w:p w14:paraId="038D107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最东侧的横沔古镇，如今也“脱离康桥”，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跑去抱老大哥迪士尼——也就是国际旅游度假区的大腿</w:t>
      </w:r>
    </w:p>
    <w:p w14:paraId="4EEE549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其实横沔古镇的牌面并不差：距离张江近，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还有21号线，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参照蟠龙古镇“借大虹桥东风成为楼市顶流”的路径，只要“抄作业”就能火；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6万多的价格应该不愁卖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。</w:t>
      </w:r>
    </w:p>
    <w:p w14:paraId="1610D171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但初期宣传非要硬蹭迪士尼，搞什么“烟花房”——</w:t>
      </w:r>
      <w:r>
        <w:rPr>
          <w:rStyle w:val="5"/>
          <w:rFonts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有几个人会为了看烟花买房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？</w:t>
      </w:r>
    </w:p>
    <w:p w14:paraId="654FE9A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规划里这边的商业体量很大（近30万方，远超蟠龙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的5万方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），未来可期。</w:t>
      </w:r>
    </w:p>
    <w:p w14:paraId="428AF3F6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剩下的3块住宅地，大概率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还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由金茂来开发</w:t>
      </w:r>
    </w:p>
    <w:p w14:paraId="0F01768C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对在张江工作的朋友来说，预算600万上下，这里确实是个值得认真权衡的选项。</w:t>
      </w:r>
    </w:p>
    <w:p w14:paraId="1227155F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现阶段，咱们就坦然把它当成一个“睡觉的地方”，通勤和产品力是实打实的，而古镇的未来预期，就当是附赠的一张看涨的期权</w:t>
      </w:r>
    </w:p>
    <w:p w14:paraId="3C206965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76FB7092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外环内御桥，“不认康桥”</w:t>
      </w:r>
    </w:p>
    <w:p w14:paraId="4EF31371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最后聊聊御桥</w:t>
      </w:r>
    </w:p>
    <w:p w14:paraId="0A7626D6">
      <w:pPr>
        <w:keepNext w:val="0"/>
        <w:keepLines w:val="0"/>
        <w:widowControl/>
        <w:suppressLineNumbers w:val="0"/>
        <w:jc w:val="left"/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先科普个冷知识：</w:t>
      </w: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行政上只有“御桥地铁站”，没有“御桥镇”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。</w:t>
      </w:r>
    </w:p>
    <w:p w14:paraId="7736FF9A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但住这儿的人，绝对只说“住御桥”，不提“康桥”，就跟长风人不爱提普陀一个道理。</w:t>
      </w:r>
      <w:r>
        <w:rPr>
          <w:rStyle w:val="5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地段认同感这东西，有时候比红头文件还管用</w:t>
      </w:r>
    </w:p>
    <w:p w14:paraId="4986D983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这边的代表社区绿洲康城亲水湾，也是一块地卖十几年的主儿</w:t>
      </w:r>
    </w:p>
    <w:p w14:paraId="0C2A095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（马上就要二十年了）</w:t>
      </w:r>
    </w:p>
    <w:p w14:paraId="1ADBC72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亲水湾东区还有一部分空地，也是最后一块空地了，不知道什么时候才会推。</w:t>
      </w:r>
    </w:p>
    <w:p w14:paraId="3F05AB5D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前两年的新房港城中环汇云启，是这边最后一块住宅用地。</w:t>
      </w:r>
    </w:p>
    <w:p w14:paraId="2797473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1654FFC4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写在最后</w:t>
      </w:r>
    </w:p>
    <w:p w14:paraId="33F603C8">
      <w:pPr>
        <w:keepNext w:val="0"/>
        <w:keepLines w:val="0"/>
        <w:widowControl/>
        <w:suppressLineNumbers w:val="0"/>
        <w:jc w:val="left"/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正是由于这种‘散装’的格局，导致土地开发零敲碎打，无法形成合力，最终让各个小区域都相继走到了“无地可用”的境地。​</w:t>
      </w:r>
      <w:r>
        <w:rPr>
          <w:rStyle w:val="5"/>
          <w:rFonts w:hint="eastAsia" w:ascii="PingFang SC" w:hAnsi="PingFang SC" w:eastAsia="PingFang SC" w:cs="PingFang SC"/>
          <w:b/>
          <w:bCs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vertAlign w:val="baseline"/>
          <w:lang w:val="en-US" w:eastAsia="zh-CN" w:bidi="ar"/>
        </w:rPr>
        <w:t>说白了，就是没能形成一个强大的核心凝聚力。​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​</w:t>
      </w:r>
    </w:p>
    <w:p w14:paraId="39DF8BBA">
      <w:pPr>
        <w:keepNext w:val="0"/>
        <w:keepLines w:val="0"/>
        <w:widowControl/>
        <w:suppressLineNumbers w:val="0"/>
        <w:jc w:val="left"/>
      </w:pPr>
    </w:p>
    <w:p w14:paraId="7386F91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未来，如果能解决好内部联动和配套落地的问题，这个浦东的“几何中心”，或许才能真正迎来属于它的高光时刻。</w:t>
      </w:r>
    </w:p>
    <w:p w14:paraId="63883D2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4ED417D7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  <w:r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康桥的未来会怎样？咱们一起看看吧</w:t>
      </w:r>
      <w:r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  <w:t>！</w:t>
      </w:r>
    </w:p>
    <w:p w14:paraId="098F6E38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09F36A2B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38754E9D">
      <w:pPr>
        <w:keepNext w:val="0"/>
        <w:keepLines w:val="0"/>
        <w:widowControl/>
        <w:suppressLineNumbers w:val="0"/>
        <w:jc w:val="left"/>
        <w:rPr>
          <w:rFonts w:hint="eastAsia"/>
        </w:rPr>
      </w:pPr>
    </w:p>
    <w:p w14:paraId="07BBEABE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3B7FF011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0D85A7D3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0CCABFB9">
      <w:pPr>
        <w:keepNext w:val="0"/>
        <w:keepLines w:val="0"/>
        <w:widowControl/>
        <w:suppressLineNumbers w:val="0"/>
        <w:jc w:val="left"/>
      </w:pPr>
    </w:p>
    <w:p w14:paraId="1226B381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16F2C858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66E7E5A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42FB0CD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626E2BBC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288E1D23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1433D47B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3F712391">
      <w:pPr>
        <w:keepNext w:val="0"/>
        <w:keepLines w:val="0"/>
        <w:widowControl/>
        <w:suppressLineNumbers w:val="0"/>
        <w:jc w:val="left"/>
      </w:pPr>
    </w:p>
    <w:p w14:paraId="1A17ED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78489BE4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77A7DA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227EFDBB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0B64D0E0">
      <w:pPr>
        <w:keepNext w:val="0"/>
        <w:keepLines w:val="0"/>
        <w:widowControl/>
        <w:suppressLineNumbers w:val="0"/>
        <w:jc w:val="left"/>
      </w:pPr>
    </w:p>
    <w:p w14:paraId="73539929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407BC5A8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30"/>
          <w:szCs w:val="30"/>
          <w:u w:val="none"/>
          <w:shd w:val="clear" w:fill="FFFFFF"/>
          <w:lang w:val="en-US" w:eastAsia="zh-CN" w:bidi="ar"/>
        </w:rPr>
      </w:pPr>
    </w:p>
    <w:p w14:paraId="7FA87C4C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BA7694"/>
    <w:multiLevelType w:val="singleLevel"/>
    <w:tmpl w:val="F1BA76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EF005B"/>
    <w:rsid w:val="5F6B9A07"/>
    <w:rsid w:val="74EB098A"/>
    <w:rsid w:val="B1DF9C16"/>
    <w:rsid w:val="DEEF005B"/>
    <w:rsid w:val="FEAF8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855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2025-10-30T15:12:00Z</dcterms:created>
  <dc:creator>丁一</dc:creator>
  <cp:lastModifiedBy>丁一</cp:lastModifiedBy>
  <dcterms:modified xsi:type="dcterms:W3CDTF">2025-10-30T09:37:24Z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CA599AA67A78BA3054BE0169919CB947_41</vt:lpwstr>
  </property>
</Properties>
</file>