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2A7823">
        <w:trPr>
          <w:trHeight w:val="382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2A7823">
        <w:trPr>
          <w:trHeight w:val="287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Pr="00C52528" w:rsidRDefault="004A7D0E" w:rsidP="00E56EE6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A7D0E" w:rsidRPr="00C52528" w:rsidRDefault="004A336E" w:rsidP="00E56EE6">
            <w:pPr>
              <w:jc w:val="center"/>
            </w:pPr>
            <w:r>
              <w:t>18/05/2015</w:t>
            </w:r>
          </w:p>
        </w:tc>
        <w:tc>
          <w:tcPr>
            <w:tcW w:w="2420" w:type="dxa"/>
            <w:vAlign w:val="center"/>
          </w:tcPr>
          <w:p w:rsidR="004A7D0E" w:rsidRPr="00C52528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Pr="00C52528" w:rsidRDefault="004A7D0E" w:rsidP="00E56EE6">
            <w:r>
              <w:t>Elaboração Inicial – primeiro rascunho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Pr="00C52528" w:rsidRDefault="004A7D0E" w:rsidP="00E56EE6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4A7D0E" w:rsidRPr="00C52528" w:rsidRDefault="004A336E" w:rsidP="004A336E">
            <w:r>
              <w:t>19/05/2015</w:t>
            </w:r>
          </w:p>
        </w:tc>
        <w:tc>
          <w:tcPr>
            <w:tcW w:w="2420" w:type="dxa"/>
            <w:vAlign w:val="center"/>
          </w:tcPr>
          <w:p w:rsidR="004A7D0E" w:rsidRPr="00C52528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Pr="00C52528" w:rsidRDefault="004A336E" w:rsidP="00E56EE6">
            <w:r>
              <w:t xml:space="preserve">Revisão para levantamento de diretrizes 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4A7D0E" w:rsidP="00E56EE6">
            <w:pPr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A7D0E" w:rsidRDefault="004A336E" w:rsidP="00E56EE6">
            <w:pPr>
              <w:jc w:val="center"/>
            </w:pPr>
            <w:r>
              <w:t>20/05/2015</w:t>
            </w:r>
          </w:p>
        </w:tc>
        <w:tc>
          <w:tcPr>
            <w:tcW w:w="2420" w:type="dxa"/>
            <w:vAlign w:val="center"/>
          </w:tcPr>
          <w:p w:rsidR="004A7D0E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Default="004A7D0E" w:rsidP="00E56EE6">
            <w:r>
              <w:t>Revisão final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4A7D0E" w:rsidP="00E56EE6">
            <w:pPr>
              <w:jc w:val="center"/>
            </w:pPr>
            <w:r>
              <w:t>2.1</w:t>
            </w:r>
          </w:p>
        </w:tc>
        <w:tc>
          <w:tcPr>
            <w:tcW w:w="1129" w:type="dxa"/>
            <w:vAlign w:val="center"/>
          </w:tcPr>
          <w:p w:rsidR="004A7D0E" w:rsidRDefault="004A336E" w:rsidP="004A336E">
            <w:r>
              <w:t>21/05/2015</w:t>
            </w:r>
          </w:p>
        </w:tc>
        <w:tc>
          <w:tcPr>
            <w:tcW w:w="2420" w:type="dxa"/>
            <w:vAlign w:val="center"/>
          </w:tcPr>
          <w:p w:rsidR="004A7D0E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Default="004A7D0E" w:rsidP="00E56EE6">
            <w:r>
              <w:t>Inclusão de mais 2 indicadores IQ02, IQ03</w:t>
            </w:r>
          </w:p>
        </w:tc>
      </w:tr>
      <w:tr w:rsidR="001B7673" w:rsidRPr="00C52528" w:rsidTr="002A7823">
        <w:trPr>
          <w:trHeight w:val="345"/>
        </w:trPr>
        <w:tc>
          <w:tcPr>
            <w:tcW w:w="737" w:type="dxa"/>
            <w:vAlign w:val="center"/>
          </w:tcPr>
          <w:p w:rsidR="001B7673" w:rsidRPr="00C52528" w:rsidRDefault="004A7D0E" w:rsidP="00DB19BE">
            <w:pPr>
              <w:pStyle w:val="Verses"/>
            </w:pPr>
            <w:r>
              <w:t>2.2</w:t>
            </w:r>
          </w:p>
        </w:tc>
        <w:tc>
          <w:tcPr>
            <w:tcW w:w="1129" w:type="dxa"/>
            <w:vAlign w:val="center"/>
          </w:tcPr>
          <w:p w:rsidR="001B7673" w:rsidRPr="00C52528" w:rsidRDefault="004A336E" w:rsidP="004A336E">
            <w:pPr>
              <w:pStyle w:val="Verses"/>
              <w:jc w:val="left"/>
            </w:pPr>
            <w:r>
              <w:t>22/05/2015</w:t>
            </w:r>
          </w:p>
        </w:tc>
        <w:tc>
          <w:tcPr>
            <w:tcW w:w="2420" w:type="dxa"/>
            <w:vAlign w:val="center"/>
          </w:tcPr>
          <w:p w:rsidR="001B7673" w:rsidRPr="00C52528" w:rsidRDefault="004A336E" w:rsidP="004A7D0E">
            <w:pPr>
              <w:pStyle w:val="Verses"/>
              <w:jc w:val="left"/>
            </w:pPr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1B7673" w:rsidRDefault="004A7D0E" w:rsidP="002A7823">
            <w:pPr>
              <w:pStyle w:val="Verses"/>
              <w:jc w:val="left"/>
            </w:pPr>
            <w:r>
              <w:t xml:space="preserve">Migrado para </w:t>
            </w:r>
            <w:r w:rsidR="002A7823">
              <w:t>documento.doc.</w:t>
            </w:r>
          </w:p>
          <w:p w:rsidR="002A7823" w:rsidRPr="00C52528" w:rsidRDefault="002A7823" w:rsidP="00162ADA">
            <w:pPr>
              <w:pStyle w:val="Verses"/>
            </w:pP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4A7D0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4A7D0E" w:rsidRDefault="004A7D0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4A7D0E" w:rsidRDefault="004A7D0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4A7D0E" w:rsidRDefault="004A7D0E" w:rsidP="004A7D0E">
            <w:pPr>
              <w:pStyle w:val="Verses"/>
            </w:pPr>
          </w:p>
        </w:tc>
      </w:tr>
    </w:tbl>
    <w:p w:rsidR="001B7673" w:rsidRDefault="001B7673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5127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673" w:rsidRDefault="001B7673" w:rsidP="00372848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372848" w:rsidRDefault="001B767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2046" w:history="1">
            <w:r w:rsidR="00372848" w:rsidRPr="00FA5B73">
              <w:rPr>
                <w:rStyle w:val="Hyperlink"/>
                <w:noProof/>
              </w:rPr>
              <w:t>1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Objetivo do Plano de Gerenciamento da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_Toc417922046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47" w:history="1">
            <w:r w:rsidR="00372848" w:rsidRPr="00FA5B73">
              <w:rPr>
                <w:rStyle w:val="Hyperlink"/>
                <w:noProof/>
              </w:rPr>
              <w:t>2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Método de Gerenciamento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_Toc417922047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48" w:history="1">
            <w:r w:rsidR="00372848" w:rsidRPr="00FA5B73">
              <w:rPr>
                <w:rStyle w:val="Hyperlink"/>
                <w:noProof/>
              </w:rPr>
              <w:t>2.1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_Toc417922048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49" w:history="1">
            <w:r w:rsidR="00372848" w:rsidRPr="00FA5B73">
              <w:rPr>
                <w:rStyle w:val="Hyperlink"/>
                <w:noProof/>
              </w:rPr>
              <w:t>2.2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Justificativa do Projeto e indicadores de sucesso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_Toc417922049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0" w:history="1">
            <w:r w:rsidR="00372848" w:rsidRPr="00FA5B73">
              <w:rPr>
                <w:rStyle w:val="Hyperlink"/>
                <w:noProof/>
              </w:rPr>
              <w:t>2.3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Métricas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_Toc417922050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1" w:history="1">
            <w:r w:rsidR="00372848" w:rsidRPr="00FA5B73">
              <w:rPr>
                <w:rStyle w:val="Hyperlink"/>
                <w:noProof/>
              </w:rPr>
              <w:t>2.4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Ferramentas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_Toc417922051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2" w:history="1">
            <w:r w:rsidR="00372848" w:rsidRPr="00FA5B73">
              <w:rPr>
                <w:rStyle w:val="Hyperlink"/>
                <w:noProof/>
              </w:rPr>
              <w:t>2.5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Entregas do Projeto e Critérios de Aceitação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_Toc417922052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53" w:history="1">
            <w:r w:rsidR="00372848" w:rsidRPr="00FA5B73">
              <w:rPr>
                <w:rStyle w:val="Hyperlink"/>
                <w:noProof/>
              </w:rPr>
              <w:t>3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GARANTIA DE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_Toc417922053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4" w:history="1">
            <w:r w:rsidR="00372848" w:rsidRPr="00FA5B73">
              <w:rPr>
                <w:rStyle w:val="Hyperlink"/>
                <w:noProof/>
              </w:rPr>
              <w:t>3.1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Auditorias do Projeto &amp; Revisões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_Toc417922054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5" w:history="1">
            <w:r w:rsidR="00372848" w:rsidRPr="00FA5B73">
              <w:rPr>
                <w:rStyle w:val="Hyperlink"/>
                <w:noProof/>
              </w:rPr>
              <w:t>3.2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Melhoria Contínua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_Toc417922055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6" w:history="1">
            <w:r w:rsidR="00372848" w:rsidRPr="00FA5B73">
              <w:rPr>
                <w:rStyle w:val="Hyperlink"/>
                <w:noProof/>
              </w:rPr>
              <w:t>3.3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Responsabilidades de Qualidade da Equipe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_Toc417922056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7" w:history="1">
            <w:r w:rsidR="00372848" w:rsidRPr="00FA5B73">
              <w:rPr>
                <w:rStyle w:val="Hyperlink"/>
                <w:noProof/>
              </w:rPr>
              <w:t>3.4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Log de Auditoria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_Toc417922057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4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58" w:history="1">
            <w:r w:rsidR="00372848" w:rsidRPr="00FA5B73">
              <w:rPr>
                <w:rStyle w:val="Hyperlink"/>
                <w:noProof/>
              </w:rPr>
              <w:t>4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CONTROLE DE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_Toc417922058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9" w:history="1">
            <w:r w:rsidR="00372848" w:rsidRPr="00FA5B73">
              <w:rPr>
                <w:rStyle w:val="Hyperlink"/>
                <w:noProof/>
              </w:rPr>
              <w:t>4.1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Procedimentos de Controle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_Toc417922059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C20E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60" w:history="1">
            <w:r w:rsidR="00372848" w:rsidRPr="00FA5B73">
              <w:rPr>
                <w:rStyle w:val="Hyperlink"/>
                <w:noProof/>
              </w:rPr>
              <w:t>4.2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Monitoramento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_Toc417922060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1B7673" w:rsidRDefault="001B7673">
          <w:r>
            <w:rPr>
              <w:b/>
              <w:bCs/>
            </w:rPr>
            <w:fldChar w:fldCharType="end"/>
          </w:r>
        </w:p>
      </w:sdtContent>
    </w:sdt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Ttulo3"/>
        <w:sectPr w:rsidR="00A26DC5" w:rsidSect="002A7823">
          <w:headerReference w:type="default" r:id="rId8"/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26DC5" w:rsidRPr="00D2767E" w:rsidRDefault="00A26DC5" w:rsidP="00173CC2">
      <w:pPr>
        <w:pStyle w:val="Ttulo1"/>
      </w:pPr>
      <w:bookmarkStart w:id="0" w:name="_Toc341694027"/>
      <w:bookmarkStart w:id="1" w:name="_Toc417922046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0"/>
      <w:bookmarkEnd w:id="1"/>
    </w:p>
    <w:p w:rsidR="009911E3" w:rsidRDefault="009911E3" w:rsidP="00A26DC5">
      <w:pPr>
        <w:rPr>
          <w:rFonts w:cs="Arial"/>
          <w:color w:val="FF0000"/>
        </w:rPr>
      </w:pPr>
    </w:p>
    <w:p w:rsidR="009075E4" w:rsidRPr="00162ADA" w:rsidRDefault="009075E4" w:rsidP="00A26DC5">
      <w:pPr>
        <w:rPr>
          <w:rFonts w:cs="Arial"/>
        </w:rPr>
      </w:pPr>
      <w:r w:rsidRPr="00162ADA">
        <w:rPr>
          <w:rFonts w:cs="Arial"/>
        </w:rPr>
        <w:t>Para atender as necessidades e expectativas da Seguradora Estou Seguro, será respeitado os prazos acordados entre as partes através das reuniões previamente marcadas sobre penas de multas se houver atrasos nos prazos previamente acordados.</w:t>
      </w:r>
    </w:p>
    <w:p w:rsidR="001D0998" w:rsidRPr="00162ADA" w:rsidRDefault="001D0998" w:rsidP="00A26DC5">
      <w:pPr>
        <w:rPr>
          <w:rFonts w:cs="Arial"/>
        </w:rPr>
      </w:pPr>
      <w:r w:rsidRPr="00162ADA">
        <w:rPr>
          <w:rFonts w:cs="Arial"/>
        </w:rPr>
        <w:t xml:space="preserve">O objetivo deste projeto consta em criar um site que permita aos clientes da seguradora, abrir e acompanhar sinistros, respaldados sobre as normas de sites regulamentadores. 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Ttulo1"/>
      </w:pPr>
      <w:bookmarkStart w:id="2" w:name="_Toc341694028"/>
      <w:bookmarkStart w:id="3" w:name="_Toc417922047"/>
      <w:bookmarkStart w:id="4" w:name="_Toc67755726"/>
      <w:r w:rsidRPr="00325F53">
        <w:t>Método de Gerenciamento da Qualidade</w:t>
      </w:r>
      <w:bookmarkEnd w:id="2"/>
      <w:bookmarkEnd w:id="3"/>
      <w:r w:rsidRPr="00325F53">
        <w:t xml:space="preserve"> </w:t>
      </w:r>
      <w:bookmarkEnd w:id="4"/>
    </w:p>
    <w:p w:rsidR="00A26DC5" w:rsidRDefault="00A26DC5" w:rsidP="00A26DC5">
      <w:pPr>
        <w:rPr>
          <w:rFonts w:cs="Arial"/>
        </w:rPr>
      </w:pPr>
    </w:p>
    <w:p w:rsidR="00162ADA" w:rsidRPr="00325F53" w:rsidRDefault="00162ADA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Ttulo2"/>
      </w:pPr>
      <w:bookmarkStart w:id="5" w:name="_Toc341694029"/>
      <w:bookmarkStart w:id="6" w:name="_Toc417922048"/>
      <w:r>
        <w:t>Processos de Qualidade</w:t>
      </w:r>
      <w:bookmarkEnd w:id="5"/>
      <w:bookmarkEnd w:id="6"/>
    </w:p>
    <w:p w:rsidR="00A26DC5" w:rsidRDefault="00A26DC5" w:rsidP="00A26DC5"/>
    <w:p w:rsidR="00A26DC5" w:rsidRPr="00894132" w:rsidRDefault="00A26DC5" w:rsidP="00A26DC5">
      <w:r w:rsidRPr="00894132">
        <w:t>Garantia de Qualidade</w:t>
      </w:r>
    </w:p>
    <w:p w:rsidR="00A26DC5" w:rsidRPr="00162ADA" w:rsidRDefault="001F1617" w:rsidP="00A26DC5">
      <w:pPr>
        <w:ind w:left="720"/>
      </w:pPr>
      <w:r w:rsidRPr="00162ADA">
        <w:t>Auditoria dos requisitos de qualidade e dos resultados das medições do controle da qualidade para garantir que sejam usados os padrões de qualidade e definições operacionais apropriados.</w:t>
      </w:r>
    </w:p>
    <w:p w:rsidR="002B0527" w:rsidRPr="00162ADA" w:rsidRDefault="001D0998" w:rsidP="002B0527">
      <w:pPr>
        <w:ind w:left="720"/>
        <w:rPr>
          <w:bCs/>
        </w:rPr>
      </w:pPr>
      <w:r w:rsidRPr="00162ADA">
        <w:rPr>
          <w:bCs/>
        </w:rPr>
        <w:t xml:space="preserve">Será utilizado também de </w:t>
      </w:r>
      <w:r w:rsidR="002B0527" w:rsidRPr="00162ADA">
        <w:rPr>
          <w:bCs/>
        </w:rPr>
        <w:t>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26DC5" w:rsidP="00A26DC5">
      <w:r w:rsidRPr="00894132">
        <w:t>Controle de Qualidade</w:t>
      </w:r>
    </w:p>
    <w:p w:rsidR="00A26DC5" w:rsidRPr="00162ADA" w:rsidRDefault="001F1617" w:rsidP="00A26DC5">
      <w:pPr>
        <w:ind w:left="720"/>
      </w:pPr>
      <w:r w:rsidRPr="00162ADA">
        <w:t>Monitoramento e registro dos resultados da execução das atividades de qualidade para avaliar o desempenho e recomendar as mudanças necessárias.</w:t>
      </w:r>
      <w:r w:rsidR="00A26DC5" w:rsidRPr="00162ADA">
        <w:t xml:space="preserve"> </w:t>
      </w:r>
    </w:p>
    <w:p w:rsidR="00A26DC5" w:rsidRPr="00894132" w:rsidRDefault="00A26DC5" w:rsidP="00A26DC5"/>
    <w:p w:rsidR="00A26DC5" w:rsidRPr="00894132" w:rsidRDefault="00A26DC5" w:rsidP="00A26DC5">
      <w:pPr>
        <w:pStyle w:val="Ttulo2"/>
      </w:pPr>
      <w:bookmarkStart w:id="7" w:name="_Toc341694030"/>
      <w:bookmarkStart w:id="8" w:name="_Toc417922049"/>
      <w:r>
        <w:t>Justificativa</w:t>
      </w:r>
      <w:r w:rsidRPr="00894132">
        <w:t xml:space="preserve"> do Projeto</w:t>
      </w:r>
      <w:r>
        <w:t xml:space="preserve"> e indicadores de sucesso do projeto</w:t>
      </w:r>
      <w:bookmarkEnd w:id="7"/>
      <w:bookmarkEnd w:id="8"/>
    </w:p>
    <w:p w:rsidR="00372848" w:rsidRDefault="00372848" w:rsidP="001B7673">
      <w:pPr>
        <w:pStyle w:val="Comments"/>
      </w:pPr>
    </w:p>
    <w:p w:rsidR="00372848" w:rsidRPr="00894132" w:rsidRDefault="00372848" w:rsidP="001B7673">
      <w:pPr>
        <w:pStyle w:val="Comments"/>
      </w:pPr>
    </w:p>
    <w:p w:rsidR="00372848" w:rsidRPr="00162ADA" w:rsidRDefault="00372848" w:rsidP="007B0CC1">
      <w:pPr>
        <w:rPr>
          <w:rFonts w:cs="Arial"/>
        </w:rPr>
      </w:pPr>
      <w:r w:rsidRPr="00162ADA">
        <w:rPr>
          <w:rFonts w:cs="Arial"/>
        </w:rPr>
        <w:t xml:space="preserve">O projeto será considerado um sucesso se </w:t>
      </w:r>
      <w:r w:rsidR="007B0CC1" w:rsidRPr="00162ADA">
        <w:rPr>
          <w:rFonts w:cs="Arial"/>
        </w:rPr>
        <w:t>atender os critérios de aceitação das entregas detalhados neste plano através de padrões e indicadores de qualidade</w:t>
      </w:r>
      <w:r w:rsidRPr="00162ADA">
        <w:rPr>
          <w:rFonts w:cs="Arial"/>
        </w:rPr>
        <w:t>, respeitar as restrições e c</w:t>
      </w:r>
      <w:r w:rsidR="009911E3" w:rsidRPr="00162ADA">
        <w:rPr>
          <w:rFonts w:cs="Arial"/>
        </w:rPr>
        <w:t>umprir o cronograma de execução, a saber: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a abertura de sinistros;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o acompanhamento de seus sinistros;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a inclusão de anexos;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estar integrado a órgãos regulamentadores;</w:t>
      </w:r>
    </w:p>
    <w:p w:rsidR="009911E3" w:rsidRPr="009911E3" w:rsidRDefault="009911E3" w:rsidP="007B0CC1">
      <w:pPr>
        <w:rPr>
          <w:rFonts w:cs="Arial"/>
          <w:color w:val="FF0000"/>
        </w:rPr>
      </w:pPr>
      <w:r w:rsidRPr="00162ADA">
        <w:rPr>
          <w:rFonts w:cs="Arial"/>
        </w:rPr>
        <w:t xml:space="preserve"> - O site deve utilizar a já existente ferramenta de envio de SMS</w:t>
      </w:r>
      <w:r>
        <w:rPr>
          <w:rFonts w:cs="Arial"/>
          <w:color w:val="FF0000"/>
        </w:rPr>
        <w:t>.</w:t>
      </w:r>
    </w:p>
    <w:p w:rsidR="00A26DC5" w:rsidRDefault="00A26DC5" w:rsidP="00A26DC5">
      <w:pPr>
        <w:rPr>
          <w:rFonts w:cs="Arial"/>
        </w:rPr>
      </w:pPr>
    </w:p>
    <w:p w:rsidR="00A26DC5" w:rsidRPr="00397235" w:rsidRDefault="006420E8" w:rsidP="00A26DC5">
      <w:pPr>
        <w:pStyle w:val="Ttulo2"/>
      </w:pPr>
      <w:bookmarkStart w:id="9" w:name="_Toc341694031"/>
      <w:bookmarkStart w:id="10" w:name="_Toc417922050"/>
      <w:r>
        <w:lastRenderedPageBreak/>
        <w:t>Métricas</w:t>
      </w:r>
      <w:r w:rsidR="00A26DC5" w:rsidRPr="00397235">
        <w:t xml:space="preserve"> d</w:t>
      </w:r>
      <w:r>
        <w:t>a</w:t>
      </w:r>
      <w:r w:rsidR="00A26DC5" w:rsidRPr="00397235">
        <w:t xml:space="preserve"> Qualidade</w:t>
      </w:r>
      <w:bookmarkEnd w:id="9"/>
      <w:bookmarkEnd w:id="10"/>
    </w:p>
    <w:p w:rsidR="00162ADA" w:rsidRDefault="00162ADA" w:rsidP="007B0CC1"/>
    <w:p w:rsidR="00C0414B" w:rsidRDefault="00C0414B" w:rsidP="007B0CC1"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p w:rsidR="00162ADA" w:rsidRDefault="00162ADA" w:rsidP="007B0CC1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6355"/>
      </w:tblGrid>
      <w:tr w:rsidR="00C0414B" w:rsidRPr="0000794C" w:rsidTr="007B0CC1">
        <w:trPr>
          <w:trHeight w:val="432"/>
        </w:trPr>
        <w:tc>
          <w:tcPr>
            <w:tcW w:w="2365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355" w:type="dxa"/>
            <w:shd w:val="clear" w:color="auto" w:fill="DBE5F1" w:themeFill="accent1" w:themeFillTint="33"/>
            <w:vAlign w:val="center"/>
          </w:tcPr>
          <w:p w:rsidR="00C0414B" w:rsidRPr="00D477B4" w:rsidRDefault="00162ADA" w:rsidP="00162ADA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Documento Interno da Qualidade - PQSES</w:t>
            </w:r>
          </w:p>
        </w:tc>
      </w:tr>
      <w:tr w:rsidR="007B0CC1" w:rsidTr="007B0CC1">
        <w:tc>
          <w:tcPr>
            <w:tcW w:w="2365" w:type="dxa"/>
          </w:tcPr>
          <w:p w:rsidR="007B0CC1" w:rsidRDefault="00162ADA" w:rsidP="007B0CC1">
            <w:pPr>
              <w:rPr>
                <w:rFonts w:cs="Arial"/>
              </w:rPr>
            </w:pPr>
            <w:r>
              <w:rPr>
                <w:rFonts w:cs="Arial"/>
              </w:rPr>
              <w:t>PQSES – Documento interno da empresa contendo as premissas da qualidade (Exemplo)</w:t>
            </w:r>
          </w:p>
        </w:tc>
        <w:tc>
          <w:tcPr>
            <w:tcW w:w="6355" w:type="dxa"/>
          </w:tcPr>
          <w:p w:rsidR="007B0CC1" w:rsidRDefault="007B0CC1" w:rsidP="00162ADA">
            <w:pPr>
              <w:rPr>
                <w:rFonts w:cs="Arial"/>
              </w:rPr>
            </w:pPr>
            <w:r w:rsidRPr="008639DE">
              <w:rPr>
                <w:rFonts w:cs="Arial"/>
              </w:rPr>
              <w:t xml:space="preserve">Esta </w:t>
            </w:r>
            <w:r>
              <w:rPr>
                <w:rFonts w:cs="Arial"/>
              </w:rPr>
              <w:t>n</w:t>
            </w:r>
            <w:r w:rsidRPr="008639DE">
              <w:rPr>
                <w:rFonts w:cs="Arial"/>
              </w:rPr>
              <w:t xml:space="preserve">orma </w:t>
            </w:r>
            <w:r w:rsidR="00162ADA">
              <w:rPr>
                <w:rFonts w:cs="Arial"/>
              </w:rPr>
              <w:t xml:space="preserve">interna </w:t>
            </w:r>
            <w:r w:rsidRPr="008639DE">
              <w:rPr>
                <w:rFonts w:cs="Arial"/>
              </w:rPr>
              <w:t xml:space="preserve">especifica as </w:t>
            </w:r>
            <w:r w:rsidR="00162ADA">
              <w:rPr>
                <w:rFonts w:cs="Arial"/>
              </w:rPr>
              <w:t>boas práticas que devem ser adotadas na elaboração do projeto para o novo site da seguradora</w:t>
            </w:r>
            <w:r>
              <w:rPr>
                <w:rFonts w:cs="Arial"/>
              </w:rPr>
              <w:t>.</w:t>
            </w:r>
          </w:p>
        </w:tc>
      </w:tr>
    </w:tbl>
    <w:p w:rsidR="00C0414B" w:rsidRDefault="00C0414B" w:rsidP="001B7673">
      <w:pPr>
        <w:pStyle w:val="Comments"/>
      </w:pPr>
    </w:p>
    <w:p w:rsidR="00C0414B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p w:rsidR="00162ADA" w:rsidRPr="00D477B4" w:rsidRDefault="00162ADA" w:rsidP="00D477B4">
      <w:pPr>
        <w:rPr>
          <w:rFonts w:cs="Arial"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7B0CC1" w:rsidTr="007B0CC1">
        <w:tc>
          <w:tcPr>
            <w:tcW w:w="2628" w:type="dxa"/>
            <w:shd w:val="clear" w:color="auto" w:fill="auto"/>
          </w:tcPr>
          <w:p w:rsidR="007B0CC1" w:rsidRPr="007B0CC1" w:rsidRDefault="000F7E55" w:rsidP="000F7E55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Abertura e acompanhamento de sinistros</w:t>
            </w:r>
          </w:p>
        </w:tc>
        <w:tc>
          <w:tcPr>
            <w:tcW w:w="4860" w:type="dxa"/>
            <w:shd w:val="clear" w:color="auto" w:fill="auto"/>
          </w:tcPr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Permitir a abertura e acompanhamento de sinistros por parte dos clientes da seguradora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Garantir que o site esteja 100% interligado a sites regulamentadores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Garantir que os usuários possam anexar arquivos </w:t>
            </w:r>
            <w:r w:rsidR="003601D5">
              <w:rPr>
                <w:rFonts w:cs="Arial"/>
                <w:sz w:val="18"/>
                <w:szCs w:val="20"/>
              </w:rPr>
              <w:t>em chamados já abertos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7B0CC1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7B0CC1">
              <w:rPr>
                <w:rFonts w:cs="Arial"/>
                <w:sz w:val="18"/>
                <w:szCs w:val="20"/>
              </w:rPr>
              <w:t xml:space="preserve">Aperfeiçoar continuamente o atendimento conforme detalhado na seção </w:t>
            </w:r>
            <w:r w:rsidRPr="007B0CC1">
              <w:rPr>
                <w:rFonts w:cs="Arial"/>
                <w:sz w:val="18"/>
                <w:szCs w:val="20"/>
                <w:u w:val="single"/>
              </w:rPr>
              <w:t>Processos de Melhoria Contínua</w:t>
            </w:r>
            <w:r w:rsidRPr="007B0CC1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</w:tcPr>
          <w:p w:rsidR="007B0CC1" w:rsidRPr="007B0CC1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 xml:space="preserve">IQ01: </w:t>
            </w:r>
            <w:r w:rsidR="003601D5">
              <w:rPr>
                <w:rFonts w:cs="Arial"/>
                <w:sz w:val="18"/>
              </w:rPr>
              <w:t>Número de chamados abertos</w:t>
            </w:r>
            <w:r w:rsidRPr="007B0CC1">
              <w:rPr>
                <w:rFonts w:cs="Arial"/>
                <w:sz w:val="18"/>
              </w:rPr>
              <w:t>.</w:t>
            </w:r>
          </w:p>
          <w:p w:rsidR="007B0CC1" w:rsidRPr="007B0CC1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>IQ02:</w:t>
            </w:r>
            <w:r w:rsidR="003601D5">
              <w:rPr>
                <w:rFonts w:cs="Arial"/>
                <w:sz w:val="18"/>
              </w:rPr>
              <w:t xml:space="preserve"> Controle de chamados abertos pelos gestores e coordenadores</w:t>
            </w:r>
            <w:r w:rsidRPr="007B0CC1">
              <w:rPr>
                <w:rFonts w:cs="Arial"/>
                <w:sz w:val="18"/>
              </w:rPr>
              <w:t>.</w:t>
            </w:r>
          </w:p>
          <w:p w:rsidR="007B0CC1" w:rsidRPr="004B790C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>IQ03: Tempo médio de espera.</w:t>
            </w:r>
          </w:p>
        </w:tc>
      </w:tr>
      <w:tr w:rsidR="00D477B4" w:rsidTr="00EF377D">
        <w:tc>
          <w:tcPr>
            <w:tcW w:w="2628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</w:tr>
    </w:tbl>
    <w:p w:rsidR="00D477B4" w:rsidRDefault="00D477B4" w:rsidP="001B7673">
      <w:pPr>
        <w:pStyle w:val="Comments"/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AA21AD" w:rsidRDefault="00A26DC5" w:rsidP="00A26DC5">
      <w:pPr>
        <w:pStyle w:val="Ttulo2"/>
      </w:pPr>
      <w:bookmarkStart w:id="11" w:name="_Toc341694032"/>
      <w:bookmarkStart w:id="12" w:name="_Toc417922051"/>
      <w:r w:rsidRPr="00AA21AD">
        <w:t>Ferramentas de Qualidade</w:t>
      </w:r>
      <w:bookmarkEnd w:id="11"/>
      <w:bookmarkEnd w:id="12"/>
    </w:p>
    <w:p w:rsidR="00A26DC5" w:rsidRDefault="00A26DC5" w:rsidP="001B7673">
      <w:pPr>
        <w:pStyle w:val="Comments"/>
      </w:pPr>
    </w:p>
    <w:p w:rsidR="009911E3" w:rsidRDefault="009911E3" w:rsidP="001B7673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7B0CC1" w:rsidRPr="007B0CC1" w:rsidTr="00E56EE6">
        <w:trPr>
          <w:trHeight w:val="691"/>
        </w:trPr>
        <w:tc>
          <w:tcPr>
            <w:tcW w:w="1702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Responsável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626828" w:rsidP="007B0CC1">
            <w:pPr>
              <w:pStyle w:val="Comments"/>
            </w:pPr>
            <w:r w:rsidRPr="007B0CC1">
              <w:t>CheckList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 xml:space="preserve">Aplicável em todos </w:t>
            </w:r>
            <w:r w:rsidR="00626828">
              <w:t>a</w:t>
            </w:r>
            <w:r w:rsidRPr="007B0CC1">
              <w:t xml:space="preserve">s </w:t>
            </w:r>
            <w:r w:rsidR="00626828">
              <w:t xml:space="preserve">entregas </w:t>
            </w:r>
            <w:r w:rsidRPr="007B0CC1">
              <w:t>deste projeto.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Gráfico de Ishikawa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Gráfico de Pareto</w:t>
            </w: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Quando houver ocorrências de inconformidade na qualidade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Auditoria do Processo</w:t>
            </w: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Auditor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</w:p>
        </w:tc>
      </w:tr>
    </w:tbl>
    <w:p w:rsidR="007B0CC1" w:rsidRPr="00AA21AD" w:rsidRDefault="007B0CC1" w:rsidP="001B7673">
      <w:pPr>
        <w:pStyle w:val="Comments"/>
      </w:pPr>
    </w:p>
    <w:p w:rsidR="00A26DC5" w:rsidRPr="00AA21AD" w:rsidRDefault="00A26DC5" w:rsidP="00A26DC5">
      <w:pPr>
        <w:rPr>
          <w:rFonts w:cs="Arial"/>
        </w:rPr>
      </w:pPr>
    </w:p>
    <w:p w:rsidR="00A26DC5" w:rsidRPr="00325F53" w:rsidRDefault="00A26DC5" w:rsidP="00A26DC5">
      <w:pPr>
        <w:pStyle w:val="Ttulo2"/>
      </w:pPr>
      <w:bookmarkStart w:id="13" w:name="_Toc341694033"/>
      <w:bookmarkStart w:id="14" w:name="_Toc417922052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13"/>
      <w:bookmarkEnd w:id="14"/>
    </w:p>
    <w:p w:rsidR="00A26DC5" w:rsidRPr="00AA21AD" w:rsidRDefault="00A26DC5" w:rsidP="001B7673">
      <w:pPr>
        <w:pStyle w:val="Comments"/>
      </w:pP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34"/>
        <w:gridCol w:w="4659"/>
        <w:gridCol w:w="1568"/>
      </w:tblGrid>
      <w:tr w:rsidR="00EE78B3" w:rsidRPr="0000794C" w:rsidTr="007B0CC1">
        <w:trPr>
          <w:trHeight w:val="432"/>
        </w:trPr>
        <w:tc>
          <w:tcPr>
            <w:tcW w:w="621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534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659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568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7B0CC1" w:rsidTr="007B0CC1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</w:p>
          <w:p w:rsidR="007B0CC1" w:rsidRDefault="007B0CC1" w:rsidP="00E56EE6">
            <w:pPr>
              <w:rPr>
                <w:rFonts w:cs="Arial"/>
              </w:rPr>
            </w:pPr>
          </w:p>
          <w:p w:rsidR="007B0CC1" w:rsidRPr="002970E9" w:rsidRDefault="007B0CC1" w:rsidP="00E56EE6">
            <w:pPr>
              <w:rPr>
                <w:rFonts w:cs="Arial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  <w:r w:rsidRPr="004B790C">
              <w:rPr>
                <w:rFonts w:cs="Arial"/>
              </w:rPr>
              <w:t>Scripts de atendimento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100% dos scripts definidos e cadastrados no sistema.</w:t>
            </w:r>
          </w:p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Zero erros gramaticais nos scripts.</w:t>
            </w:r>
          </w:p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Tempo de leitura de cada script inferior ou igual a 15 segundos.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  <w:r w:rsidRPr="005E4827">
              <w:rPr>
                <w:rFonts w:cs="Arial"/>
              </w:rPr>
              <w:t>Ao término do cadastramento dos scripts no sistema.</w:t>
            </w:r>
          </w:p>
        </w:tc>
      </w:tr>
    </w:tbl>
    <w:p w:rsidR="00A26DC5" w:rsidRDefault="00A26DC5" w:rsidP="001B7673">
      <w:pPr>
        <w:pStyle w:val="Comments"/>
      </w:pPr>
    </w:p>
    <w:p w:rsidR="00A26DC5" w:rsidRPr="00D56105" w:rsidRDefault="00A26DC5" w:rsidP="00A26DC5">
      <w:pPr>
        <w:pStyle w:val="Ttulo1"/>
      </w:pPr>
      <w:bookmarkStart w:id="15" w:name="_Toc341694034"/>
      <w:bookmarkStart w:id="16" w:name="_Toc417922053"/>
      <w:bookmarkStart w:id="17" w:name="_Toc67755727"/>
      <w:r w:rsidRPr="00D56105">
        <w:t>GARANTIA DE QUALIDADE DO PROJET</w:t>
      </w:r>
      <w:r>
        <w:t>O</w:t>
      </w:r>
      <w:bookmarkEnd w:id="15"/>
      <w:bookmarkEnd w:id="16"/>
    </w:p>
    <w:p w:rsidR="00A26DC5" w:rsidRPr="00D56105" w:rsidRDefault="00A26DC5" w:rsidP="002B0527"/>
    <w:p w:rsidR="00A26DC5" w:rsidRDefault="00A26DC5" w:rsidP="00A26DC5">
      <w:pPr>
        <w:pStyle w:val="Ttulo2"/>
      </w:pPr>
      <w:bookmarkStart w:id="18" w:name="_Toc67755737"/>
      <w:bookmarkStart w:id="19" w:name="_Toc341694035"/>
      <w:bookmarkStart w:id="20" w:name="_Toc417922054"/>
      <w:r w:rsidRPr="00D56105">
        <w:t xml:space="preserve">Auditorias do Projeto &amp; Revisões </w:t>
      </w:r>
      <w:bookmarkEnd w:id="18"/>
      <w:r w:rsidRPr="00D56105">
        <w:t>d</w:t>
      </w:r>
      <w:r>
        <w:t>e Qualidade</w:t>
      </w:r>
      <w:bookmarkEnd w:id="19"/>
      <w:bookmarkEnd w:id="20"/>
    </w:p>
    <w:p w:rsidR="002B0527" w:rsidRDefault="002B0527" w:rsidP="001B7673">
      <w:pPr>
        <w:pStyle w:val="Comments"/>
      </w:pPr>
    </w:p>
    <w:p w:rsidR="005B63DB" w:rsidRPr="002B0527" w:rsidRDefault="005B63DB" w:rsidP="001B7673">
      <w:pPr>
        <w:pStyle w:val="Comments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7B0CC1" w:rsidTr="007B0CC1">
        <w:trPr>
          <w:trHeight w:val="272"/>
        </w:trPr>
        <w:tc>
          <w:tcPr>
            <w:tcW w:w="2339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>Processo de atendimento</w:t>
            </w:r>
          </w:p>
        </w:tc>
        <w:tc>
          <w:tcPr>
            <w:tcW w:w="1260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Todo primeiro dia útil do mês</w:t>
            </w:r>
          </w:p>
        </w:tc>
        <w:tc>
          <w:tcPr>
            <w:tcW w:w="1732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Auditor</w:t>
            </w:r>
          </w:p>
        </w:tc>
        <w:tc>
          <w:tcPr>
            <w:tcW w:w="3309" w:type="dxa"/>
            <w:shd w:val="clear" w:color="auto" w:fill="auto"/>
          </w:tcPr>
          <w:p w:rsidR="007B0CC1" w:rsidRDefault="007B0CC1" w:rsidP="005B63DB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 xml:space="preserve">Verificação da execução atual do processo de atendimento e sua aderência ao processo padrão definido no documento “Processos </w:t>
            </w:r>
            <w:r w:rsidR="005B63DB">
              <w:rPr>
                <w:rFonts w:cs="Arial"/>
              </w:rPr>
              <w:t>de sinistros</w:t>
            </w:r>
            <w:r w:rsidRPr="006B1533">
              <w:rPr>
                <w:rFonts w:cs="Arial"/>
              </w:rPr>
              <w:t>”, item 21.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21" w:name="_Toc341694036"/>
      <w:bookmarkStart w:id="22" w:name="_Toc417922055"/>
      <w:bookmarkStart w:id="23" w:name="_Toc67755743"/>
      <w:r>
        <w:t>Processos de Melhoria Contínua</w:t>
      </w:r>
      <w:bookmarkEnd w:id="21"/>
      <w:bookmarkEnd w:id="22"/>
    </w:p>
    <w:p w:rsidR="005B63DB" w:rsidRDefault="005B63DB" w:rsidP="007B0CC1">
      <w:pPr>
        <w:rPr>
          <w:rFonts w:cs="Arial"/>
          <w:color w:val="FF0000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O processo de melhoria contínua é baseado no ciclo PDCA (Plan-Do-Check-Act) e detalha as etapas de análise de processos para identificar as atividades que aumentam o seu valor, possibilitando gerenciá-las de forma eficiente e eficaz ao aplicar a técnica de análise de processos durante a execução do projeto.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 xml:space="preserve">A cada ciclo concluído do projeto serão </w:t>
      </w:r>
      <w:r w:rsidR="00626828" w:rsidRPr="00162ADA">
        <w:rPr>
          <w:rFonts w:cs="Arial"/>
        </w:rPr>
        <w:t>observados</w:t>
      </w:r>
      <w:r w:rsidRPr="00162ADA">
        <w:rPr>
          <w:rFonts w:cs="Arial"/>
        </w:rPr>
        <w:t xml:space="preserve"> as lições aprendidas e o valor que cada processo agregou na qualidade das entregas e na melhoria dos indicadores monitorados. Os processos serão revisitados e monitorados a fim de garantir sua eficiência e evitar desvios das metas estipuladas.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O ciclo PDCA consiste em quatro fases, conforme a seguir: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Planejamento – responsável por estabelecer metas e objetivos para serem alcançados e padronização dos procedimentos que serão utilizados;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lastRenderedPageBreak/>
        <w:t>Execução – fase de implementação do planejamento, momento responsável por coletar os dados, que serão avaliados posteriormente na fase de verificação;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Verificação – esta fase é responsável por verificar se a meta planejada foi devidamente alcançada, nesta fase, utiliza-se de ferramentas que apoiam na verificação, exemplo: ferramenta de controle e acompanhamento, histogramas, folhas de verificação etc.;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Ação corretiva – fase que consiste em buscar as causas e prevenir efeitos indesejados e adotar padrões de processos que apoiaram as próximas etapas do projeto.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Essas fases podem ser divididas nos seguintes passos: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Planejamento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Identificação do Problema;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Observação;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Análise;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Plano de Ação;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Execução;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Verificação;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Ação corretiva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Padronização;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Conclusão.</w:t>
      </w:r>
    </w:p>
    <w:p w:rsidR="0002320C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Desta forma, além de promovermos a melhoria contínua dos processos, também buscaremos a satisfação gradativa do cliente.</w:t>
      </w:r>
    </w:p>
    <w:p w:rsidR="00626828" w:rsidRPr="002B0527" w:rsidRDefault="00626828" w:rsidP="007B0CC1">
      <w:pPr>
        <w:rPr>
          <w:rFonts w:cs="Arial"/>
        </w:rPr>
      </w:pPr>
    </w:p>
    <w:p w:rsidR="00A26DC5" w:rsidRDefault="00A26DC5" w:rsidP="00A26DC5">
      <w:pPr>
        <w:pStyle w:val="Ttulo2"/>
      </w:pPr>
      <w:bookmarkStart w:id="24" w:name="_Toc341694037"/>
      <w:bookmarkStart w:id="25" w:name="_Toc417922056"/>
      <w:r w:rsidRPr="00D56105">
        <w:t>Respon</w:t>
      </w:r>
      <w:bookmarkEnd w:id="23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24"/>
      <w:bookmarkEnd w:id="25"/>
    </w:p>
    <w:p w:rsidR="00A26DC5" w:rsidRDefault="00A26DC5" w:rsidP="001B7673">
      <w:pPr>
        <w:pStyle w:val="Comments"/>
      </w:pPr>
    </w:p>
    <w:p w:rsidR="00162ADA" w:rsidRPr="0033433F" w:rsidRDefault="00162ADA" w:rsidP="001B7673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4"/>
        <w:gridCol w:w="5776"/>
      </w:tblGrid>
      <w:tr w:rsidR="00A26DC5" w:rsidRPr="0000794C" w:rsidTr="00626828">
        <w:trPr>
          <w:trHeight w:val="432"/>
        </w:trPr>
        <w:tc>
          <w:tcPr>
            <w:tcW w:w="2944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7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626828" w:rsidTr="00626828">
        <w:tc>
          <w:tcPr>
            <w:tcW w:w="2944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Supervisor geral de atendimento</w:t>
            </w:r>
          </w:p>
        </w:tc>
        <w:tc>
          <w:tcPr>
            <w:tcW w:w="5776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Acompanhamento das auditorias de qualidade no processo de atendimento.</w:t>
            </w:r>
          </w:p>
        </w:tc>
      </w:tr>
      <w:tr w:rsidR="00626828" w:rsidTr="00626828">
        <w:tc>
          <w:tcPr>
            <w:tcW w:w="2944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Coordenador de atendentes</w:t>
            </w:r>
          </w:p>
        </w:tc>
        <w:tc>
          <w:tcPr>
            <w:tcW w:w="5776" w:type="dxa"/>
            <w:shd w:val="clear" w:color="auto" w:fill="auto"/>
          </w:tcPr>
          <w:p w:rsidR="00626828" w:rsidRPr="007265B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626828" w:rsidRPr="007265B8" w:rsidRDefault="00626828" w:rsidP="00E56EE6">
            <w:pPr>
              <w:rPr>
                <w:rFonts w:cs="Arial"/>
              </w:rPr>
            </w:pPr>
            <w:r w:rsidRPr="007265B8">
              <w:rPr>
                <w:rFonts w:cs="Arial"/>
              </w:rPr>
              <w:t>Executar as medições dos indicadores IQ01, IQ02 e IQ03.</w:t>
            </w:r>
          </w:p>
        </w:tc>
      </w:tr>
      <w:tr w:rsidR="00626828" w:rsidTr="00626828">
        <w:tc>
          <w:tcPr>
            <w:tcW w:w="2944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Supervisor de Qualidade</w:t>
            </w:r>
          </w:p>
        </w:tc>
        <w:tc>
          <w:tcPr>
            <w:tcW w:w="5776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Responsável pelo processo de melhoria contínua.</w:t>
            </w:r>
          </w:p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Id</w:t>
            </w:r>
            <w:r w:rsidRPr="00140B0B">
              <w:rPr>
                <w:rFonts w:cs="Arial"/>
              </w:rPr>
              <w:t xml:space="preserve">entificar junto aos atendentes </w:t>
            </w:r>
            <w:r>
              <w:rPr>
                <w:rFonts w:cs="Arial"/>
              </w:rPr>
              <w:t xml:space="preserve">e ao seu coordenador </w:t>
            </w:r>
            <w:r w:rsidRPr="00140B0B">
              <w:rPr>
                <w:rFonts w:cs="Arial"/>
              </w:rPr>
              <w:t xml:space="preserve">as causas das </w:t>
            </w:r>
            <w:r>
              <w:rPr>
                <w:rFonts w:cs="Arial"/>
              </w:rPr>
              <w:t>10 ligações que tiveram o maior desvio em relação à meta</w:t>
            </w:r>
            <w:r w:rsidRPr="00140B0B">
              <w:rPr>
                <w:rFonts w:cs="Arial"/>
              </w:rPr>
              <w:t>.</w:t>
            </w:r>
          </w:p>
          <w:p w:rsidR="00626828" w:rsidRPr="007265B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Semanalmente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Propor plano de ação para resolver as causas;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Acompanhar o plano 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Implantar as ações corretivas;</w:t>
            </w:r>
          </w:p>
          <w:p w:rsidR="00626828" w:rsidRPr="007265B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140B0B">
              <w:rPr>
                <w:rFonts w:cs="Arial"/>
              </w:rPr>
              <w:t>eportar os resultados</w:t>
            </w:r>
            <w:r>
              <w:rPr>
                <w:rFonts w:cs="Arial"/>
              </w:rPr>
              <w:t>.</w:t>
            </w:r>
            <w:r w:rsidRPr="00140B0B">
              <w:rPr>
                <w:rFonts w:cs="Arial"/>
              </w:rPr>
              <w:t xml:space="preserve"> </w:t>
            </w:r>
          </w:p>
        </w:tc>
      </w:tr>
      <w:tr w:rsidR="00A26DC5" w:rsidTr="00626828">
        <w:tc>
          <w:tcPr>
            <w:tcW w:w="2944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7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p w:rsidR="00A26DC5" w:rsidRPr="00D56105" w:rsidRDefault="00A26DC5" w:rsidP="00A26DC5">
      <w:pPr>
        <w:pStyle w:val="Ttulo2"/>
      </w:pPr>
      <w:bookmarkStart w:id="26" w:name="_Toc341694038"/>
      <w:bookmarkStart w:id="27" w:name="_Toc417922057"/>
      <w:r w:rsidRPr="00D56105">
        <w:t>Log de Auditoria da Qu</w:t>
      </w:r>
      <w:r>
        <w:t>alidade</w:t>
      </w:r>
      <w:bookmarkEnd w:id="26"/>
      <w:bookmarkEnd w:id="27"/>
    </w:p>
    <w:p w:rsidR="00A26DC5" w:rsidRDefault="00A26DC5" w:rsidP="00A26DC5">
      <w:pPr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92"/>
        <w:gridCol w:w="2768"/>
      </w:tblGrid>
      <w:tr w:rsidR="00A26DC5" w:rsidRPr="0000794C" w:rsidTr="00F33625">
        <w:trPr>
          <w:trHeight w:val="432"/>
        </w:trPr>
        <w:tc>
          <w:tcPr>
            <w:tcW w:w="180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lastRenderedPageBreak/>
              <w:t>Data revisão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Ativi</w:t>
            </w:r>
            <w:r>
              <w:t>dade Revisada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Pontos de atenção</w:t>
            </w:r>
          </w:p>
        </w:tc>
        <w:tc>
          <w:tcPr>
            <w:tcW w:w="2768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Resolução</w:t>
            </w:r>
          </w:p>
        </w:tc>
      </w:tr>
      <w:tr w:rsidR="00A26DC5" w:rsidTr="00EF377D">
        <w:trPr>
          <w:trHeight w:val="272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tr w:rsidR="00A26DC5" w:rsidTr="00EF377D">
        <w:trPr>
          <w:trHeight w:val="287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bookmarkEnd w:id="17"/>
    </w:tbl>
    <w:p w:rsidR="008843C9" w:rsidRDefault="008843C9" w:rsidP="003D377B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D2767E" w:rsidRDefault="003614A4" w:rsidP="003614A4">
      <w:pPr>
        <w:pStyle w:val="Ttulo1"/>
      </w:pPr>
      <w:bookmarkStart w:id="28" w:name="_Toc341694039"/>
      <w:bookmarkStart w:id="29" w:name="_Toc417922058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28"/>
      <w:bookmarkEnd w:id="29"/>
    </w:p>
    <w:p w:rsidR="003614A4" w:rsidRPr="00D2767E" w:rsidRDefault="003614A4" w:rsidP="003614A4">
      <w:pPr>
        <w:pStyle w:val="Ttulo2"/>
      </w:pPr>
      <w:bookmarkStart w:id="30" w:name="_Toc341694040"/>
      <w:bookmarkStart w:id="31" w:name="_Toc417922059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30"/>
      <w:bookmarkEnd w:id="31"/>
    </w:p>
    <w:p w:rsidR="00C94EAE" w:rsidRDefault="00C94EAE" w:rsidP="00C94EAE"/>
    <w:p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</w:t>
      </w:r>
      <w:r w:rsidR="001B7673">
        <w:t>CheckList</w:t>
      </w:r>
      <w:r>
        <w:t xml:space="preserve"> apresentado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:rsidR="00C94EAE" w:rsidRDefault="00C94EAE" w:rsidP="00C94EAE"/>
    <w:p w:rsidR="003614A4" w:rsidRDefault="003614A4" w:rsidP="003614A4">
      <w:pPr>
        <w:pStyle w:val="Ttulo2"/>
      </w:pPr>
      <w:bookmarkStart w:id="32" w:name="_Toc341694041"/>
      <w:bookmarkStart w:id="33" w:name="_Toc417922060"/>
      <w:r>
        <w:t>Processos de Monitoramento</w:t>
      </w:r>
      <w:bookmarkStart w:id="34" w:name="_GoBack"/>
      <w:bookmarkEnd w:id="32"/>
      <w:bookmarkEnd w:id="33"/>
      <w:bookmarkEnd w:id="34"/>
    </w:p>
    <w:p w:rsidR="003614A4" w:rsidRPr="0000794C" w:rsidRDefault="003614A4" w:rsidP="001B7673">
      <w:pPr>
        <w:pStyle w:val="Comments"/>
      </w:pPr>
    </w:p>
    <w:tbl>
      <w:tblPr>
        <w:tblW w:w="0" w:type="auto"/>
        <w:tblInd w:w="-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630"/>
        <w:gridCol w:w="1502"/>
        <w:gridCol w:w="2228"/>
        <w:gridCol w:w="1275"/>
        <w:gridCol w:w="1278"/>
        <w:gridCol w:w="1217"/>
        <w:gridCol w:w="1285"/>
        <w:gridCol w:w="1105"/>
        <w:gridCol w:w="1191"/>
      </w:tblGrid>
      <w:tr w:rsidR="00D477B4" w:rsidRPr="00A63C15" w:rsidTr="00D477B4"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Default="00E1746E" w:rsidP="00E1746E">
            <w:pPr>
              <w:rPr>
                <w:b/>
              </w:rPr>
            </w:pPr>
            <w:r w:rsidRPr="00A63C15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</w:p>
        </w:tc>
        <w:tc>
          <w:tcPr>
            <w:tcW w:w="164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1746E" w:rsidP="009B4853">
            <w:pPr>
              <w:rPr>
                <w:rFonts w:eastAsia="Arial Unicode MS"/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31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D477B4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225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  <w:tc>
          <w:tcPr>
            <w:tcW w:w="34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Plano de Resposta</w:t>
            </w:r>
          </w:p>
        </w:tc>
      </w:tr>
      <w:tr w:rsidR="00D477B4" w:rsidRPr="00224C1C" w:rsidTr="00D477B4">
        <w:trPr>
          <w:trHeight w:val="315"/>
        </w:trPr>
        <w:tc>
          <w:tcPr>
            <w:tcW w:w="141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64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22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Ação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Quando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Responsável</w:t>
            </w:r>
          </w:p>
        </w:tc>
      </w:tr>
      <w:tr w:rsidR="00626828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>
            <w:r>
              <w:t>Atendimento rápido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IQ01 - % de chamadas </w:t>
            </w:r>
            <w:r w:rsidR="003601D5">
              <w:t>abertos diariamente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&gt;=</w:t>
            </w:r>
            <w:r w:rsidRPr="00174237">
              <w:t xml:space="preserve"> 99%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 w:rsidRPr="00174237">
              <w:t>Contagem, através de sistemas automatizado, do número de chamad</w:t>
            </w:r>
            <w:r w:rsidR="003601D5">
              <w:t>os</w:t>
            </w:r>
            <w:r w:rsidRPr="00174237">
              <w:t xml:space="preserve"> total</w:t>
            </w:r>
            <w:r w:rsidR="003601D5">
              <w:t>.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Gerente de projetos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Disponibilizar um canal de suporte para   tirar dúvidas dos clientes.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t>A cada medição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 w:rsidRPr="00174237">
              <w:t>Coordenador de atendentes</w:t>
            </w:r>
          </w:p>
        </w:tc>
      </w:tr>
      <w:tr w:rsidR="00626828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IQ02 – </w:t>
            </w:r>
            <w:r w:rsidR="003601D5">
              <w:t>Controle de cada chamado aberto.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>&lt;=1</w:t>
            </w:r>
            <w:r w:rsidR="003601D5">
              <w:t>0</w:t>
            </w:r>
            <w:r>
              <w:t xml:space="preserve">0 </w:t>
            </w:r>
            <w:r w:rsidR="003601D5">
              <w:t>%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/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Gerente de projetos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Identificar </w:t>
            </w:r>
            <w:r w:rsidR="003601D5">
              <w:t>e garantir o prazo limite de ressarcimento de cada sinistro.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t>A cada medição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>
              <w:t>Supervisor de qualidade</w:t>
            </w:r>
          </w:p>
        </w:tc>
      </w:tr>
      <w:tr w:rsidR="00626828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IQ03 – Tempo médio de espera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>
              <w:t xml:space="preserve">&lt;= </w:t>
            </w:r>
            <w:r w:rsidR="00162ADA">
              <w:t xml:space="preserve">5 dias 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>
              <w:t>Cronometro</w:t>
            </w:r>
            <w:r w:rsidRPr="00174237">
              <w:t xml:space="preserve">, através de sistemas automatizado, 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 w:rsidRPr="00174237">
              <w:t xml:space="preserve">Coordenador de 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162ADA" w:rsidP="00162ADA">
            <w:r>
              <w:t xml:space="preserve">Identificar novas entradas de </w:t>
            </w:r>
            <w:r>
              <w:lastRenderedPageBreak/>
              <w:t>sinistros a cada novo chamado aberto através do site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lastRenderedPageBreak/>
              <w:t>A cada medição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>
              <w:t>Supervisor de qualidade</w:t>
            </w:r>
          </w:p>
        </w:tc>
      </w:tr>
    </w:tbl>
    <w:p w:rsidR="003614A4" w:rsidRDefault="003614A4" w:rsidP="003614A4">
      <w:pPr>
        <w:rPr>
          <w:rFonts w:cs="Arial"/>
        </w:rPr>
      </w:pPr>
    </w:p>
    <w:p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E2C" w:rsidRDefault="00C20E2C" w:rsidP="005E1593">
      <w:r>
        <w:separator/>
      </w:r>
    </w:p>
  </w:endnote>
  <w:endnote w:type="continuationSeparator" w:id="0">
    <w:p w:rsidR="00C20E2C" w:rsidRDefault="00C20E2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E60353" w:rsidRPr="006419CA" w:rsidTr="00BD308A">
      <w:trPr>
        <w:jc w:val="center"/>
      </w:trPr>
      <w:tc>
        <w:tcPr>
          <w:tcW w:w="4175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E60353" w:rsidRPr="006419CA" w:rsidRDefault="00E60353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782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7823">
            <w:rPr>
              <w:noProof/>
              <w:color w:val="244061" w:themeColor="accent1" w:themeShade="80"/>
            </w:rPr>
            <w:t>9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D308A" w:rsidRPr="006419CA" w:rsidTr="00BD308A">
      <w:trPr>
        <w:jc w:val="center"/>
      </w:trPr>
      <w:sdt>
        <w:sdtPr>
          <w:rPr>
            <w:noProof/>
            <w:color w:val="244061" w:themeColor="accent1" w:themeShade="80"/>
          </w:rPr>
          <w:alias w:val="Company"/>
          <w:tag w:val=""/>
          <w:id w:val="723569912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4175" w:type="dxa"/>
              <w:vAlign w:val="center"/>
            </w:tcPr>
            <w:p w:rsidR="00BD308A" w:rsidRPr="006419CA" w:rsidRDefault="002A7823" w:rsidP="00EF377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 w:rsidRPr="002A7823">
                <w:rPr>
                  <w:noProof/>
                  <w:color w:val="244061" w:themeColor="accent1" w:themeShade="80"/>
                </w:rPr>
                <w:t>Atividade 2.7 – Exercício – Estudo de Caso</w:t>
              </w:r>
            </w:p>
          </w:tc>
        </w:sdtContent>
      </w:sdt>
      <w:tc>
        <w:tcPr>
          <w:tcW w:w="5302" w:type="dxa"/>
          <w:vAlign w:val="center"/>
        </w:tcPr>
        <w:p w:rsidR="00BD308A" w:rsidRPr="006419CA" w:rsidRDefault="00BD308A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E2C" w:rsidRDefault="00C20E2C" w:rsidP="005E1593">
      <w:r>
        <w:separator/>
      </w:r>
    </w:p>
  </w:footnote>
  <w:footnote w:type="continuationSeparator" w:id="0">
    <w:p w:rsidR="00C20E2C" w:rsidRDefault="00C20E2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D308A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BD308A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D308A" w:rsidRPr="00AD691F" w:rsidRDefault="00EE1A3B" w:rsidP="001B7673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1104900" cy="319405"/>
                <wp:effectExtent l="0" t="0" r="0" b="444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etô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1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308A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162ADA" w:rsidP="00EF377D">
          <w:pPr>
            <w:pStyle w:val="Cabealho"/>
            <w:rPr>
              <w:sz w:val="22"/>
            </w:rPr>
          </w:pPr>
          <w:r w:rsidRPr="00162ADA">
            <w:rPr>
              <w:sz w:val="22"/>
            </w:rPr>
            <w:t>Atividade 2.7 – Exercício – Estudo de Caso</w:t>
          </w:r>
        </w:p>
      </w:tc>
      <w:tc>
        <w:tcPr>
          <w:tcW w:w="1956" w:type="dxa"/>
          <w:vMerge/>
          <w:vAlign w:val="center"/>
        </w:tcPr>
        <w:p w:rsidR="00BD308A" w:rsidRPr="00A10908" w:rsidRDefault="00BD308A" w:rsidP="00EF377D">
          <w:pPr>
            <w:pStyle w:val="Cabealho"/>
            <w:rPr>
              <w:b/>
            </w:rPr>
          </w:pPr>
        </w:p>
      </w:tc>
    </w:tr>
  </w:tbl>
  <w:p w:rsidR="00E60353" w:rsidRDefault="00E603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18C7"/>
    <w:multiLevelType w:val="hybridMultilevel"/>
    <w:tmpl w:val="8C5624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60BC2"/>
    <w:multiLevelType w:val="hybridMultilevel"/>
    <w:tmpl w:val="8FC26B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BF5D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C2EC9"/>
    <w:multiLevelType w:val="hybridMultilevel"/>
    <w:tmpl w:val="FD787F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5"/>
    <w:rsid w:val="000216CB"/>
    <w:rsid w:val="0002320C"/>
    <w:rsid w:val="000506C9"/>
    <w:rsid w:val="000C4A03"/>
    <w:rsid w:val="000D27B6"/>
    <w:rsid w:val="000D2DB6"/>
    <w:rsid w:val="000E2853"/>
    <w:rsid w:val="000F7E55"/>
    <w:rsid w:val="00116F8F"/>
    <w:rsid w:val="001533CD"/>
    <w:rsid w:val="001540E6"/>
    <w:rsid w:val="00162ADA"/>
    <w:rsid w:val="00173CC2"/>
    <w:rsid w:val="00193D0E"/>
    <w:rsid w:val="001B4F78"/>
    <w:rsid w:val="001B7673"/>
    <w:rsid w:val="001D0998"/>
    <w:rsid w:val="001D497F"/>
    <w:rsid w:val="001F1617"/>
    <w:rsid w:val="001F3D30"/>
    <w:rsid w:val="00227278"/>
    <w:rsid w:val="00274187"/>
    <w:rsid w:val="002A1FE1"/>
    <w:rsid w:val="002A6278"/>
    <w:rsid w:val="002A7823"/>
    <w:rsid w:val="002B0527"/>
    <w:rsid w:val="002B2F68"/>
    <w:rsid w:val="002D1D6D"/>
    <w:rsid w:val="002E5A7C"/>
    <w:rsid w:val="00331443"/>
    <w:rsid w:val="00341B09"/>
    <w:rsid w:val="0034544C"/>
    <w:rsid w:val="003601D5"/>
    <w:rsid w:val="003614A4"/>
    <w:rsid w:val="00372848"/>
    <w:rsid w:val="003A6C64"/>
    <w:rsid w:val="003D377B"/>
    <w:rsid w:val="00402B2B"/>
    <w:rsid w:val="00417F85"/>
    <w:rsid w:val="0042609D"/>
    <w:rsid w:val="004A16CF"/>
    <w:rsid w:val="004A336E"/>
    <w:rsid w:val="004A7D0E"/>
    <w:rsid w:val="004B2855"/>
    <w:rsid w:val="004B60F1"/>
    <w:rsid w:val="004C524B"/>
    <w:rsid w:val="004D023F"/>
    <w:rsid w:val="004E5130"/>
    <w:rsid w:val="005165BF"/>
    <w:rsid w:val="0054604A"/>
    <w:rsid w:val="0055540E"/>
    <w:rsid w:val="005943C2"/>
    <w:rsid w:val="005B63DB"/>
    <w:rsid w:val="005E1593"/>
    <w:rsid w:val="005F487B"/>
    <w:rsid w:val="00626828"/>
    <w:rsid w:val="006419CA"/>
    <w:rsid w:val="006420E8"/>
    <w:rsid w:val="00660086"/>
    <w:rsid w:val="00663704"/>
    <w:rsid w:val="006A233C"/>
    <w:rsid w:val="00743E89"/>
    <w:rsid w:val="00746E77"/>
    <w:rsid w:val="00753A28"/>
    <w:rsid w:val="007A054B"/>
    <w:rsid w:val="007B0C7E"/>
    <w:rsid w:val="007B0CC1"/>
    <w:rsid w:val="007D2826"/>
    <w:rsid w:val="00802332"/>
    <w:rsid w:val="0080758F"/>
    <w:rsid w:val="00812016"/>
    <w:rsid w:val="00820DA5"/>
    <w:rsid w:val="00842903"/>
    <w:rsid w:val="008675C6"/>
    <w:rsid w:val="00871E89"/>
    <w:rsid w:val="00882A4A"/>
    <w:rsid w:val="008843C9"/>
    <w:rsid w:val="008A161F"/>
    <w:rsid w:val="0090651F"/>
    <w:rsid w:val="0090753C"/>
    <w:rsid w:val="009075E4"/>
    <w:rsid w:val="00930C23"/>
    <w:rsid w:val="009564FF"/>
    <w:rsid w:val="009657FB"/>
    <w:rsid w:val="0098729D"/>
    <w:rsid w:val="009911E3"/>
    <w:rsid w:val="009A3302"/>
    <w:rsid w:val="009A62F9"/>
    <w:rsid w:val="009B4853"/>
    <w:rsid w:val="009C6310"/>
    <w:rsid w:val="00A22321"/>
    <w:rsid w:val="00A26DC5"/>
    <w:rsid w:val="00AC4F9F"/>
    <w:rsid w:val="00AD3265"/>
    <w:rsid w:val="00AE1992"/>
    <w:rsid w:val="00AF15FC"/>
    <w:rsid w:val="00B46AD4"/>
    <w:rsid w:val="00BD308A"/>
    <w:rsid w:val="00C023C6"/>
    <w:rsid w:val="00C0414B"/>
    <w:rsid w:val="00C20E2C"/>
    <w:rsid w:val="00C30675"/>
    <w:rsid w:val="00C52528"/>
    <w:rsid w:val="00C93648"/>
    <w:rsid w:val="00C94EAE"/>
    <w:rsid w:val="00CA0341"/>
    <w:rsid w:val="00CE2B3B"/>
    <w:rsid w:val="00CF7788"/>
    <w:rsid w:val="00D37957"/>
    <w:rsid w:val="00D477B4"/>
    <w:rsid w:val="00DC10A8"/>
    <w:rsid w:val="00DF4B8B"/>
    <w:rsid w:val="00E1746E"/>
    <w:rsid w:val="00E34C15"/>
    <w:rsid w:val="00E449F9"/>
    <w:rsid w:val="00E60353"/>
    <w:rsid w:val="00E77394"/>
    <w:rsid w:val="00ED4566"/>
    <w:rsid w:val="00EE1A3B"/>
    <w:rsid w:val="00EE78B3"/>
    <w:rsid w:val="00EF377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1B7673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1B7673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B0CC1"/>
    <w:pPr>
      <w:ind w:left="720"/>
      <w:contextualSpacing/>
    </w:pPr>
    <w:rPr>
      <w:rFonts w:ascii="Arial" w:hAnsi="Arial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162A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7868C5"/>
    <w:rsid w:val="009E6BB4"/>
    <w:rsid w:val="00A87511"/>
    <w:rsid w:val="00B44379"/>
    <w:rsid w:val="00BA37D2"/>
    <w:rsid w:val="00E64F1C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83E4-5B6D-4A6D-B65A-5FF690CD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9</Pages>
  <Words>1691</Words>
  <Characters>9136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Atividade 2.7 – Exercício – Estudo de Caso</Company>
  <LinksUpToDate>false</LinksUpToDate>
  <CharactersWithSpaces>10806</CharactersWithSpaces>
  <SharedDoc>false</SharedDoc>
  <HyperlinkBase>http://escritoriodeprojetos.com.br/SharedFiles/Download.aspx?pageid=18&amp;mid=24&amp;fileid=21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alex silva dos santos</cp:lastModifiedBy>
  <cp:revision>2</cp:revision>
  <dcterms:created xsi:type="dcterms:W3CDTF">2015-05-21T00:36:00Z</dcterms:created>
  <dcterms:modified xsi:type="dcterms:W3CDTF">2015-05-21T00:36:00Z</dcterms:modified>
</cp:coreProperties>
</file>