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A666D" w14:textId="77777777" w:rsidR="000C2A07" w:rsidRPr="00A413DE" w:rsidRDefault="00B10AAA" w:rsidP="003477AA">
      <w:pPr>
        <w:spacing w:line="360" w:lineRule="auto"/>
        <w:jc w:val="both"/>
        <w:rPr>
          <w:sz w:val="32"/>
          <w:szCs w:val="32"/>
          <w:lang w:val="en-AU"/>
        </w:rPr>
      </w:pPr>
      <w:r w:rsidRPr="00A413DE">
        <w:rPr>
          <w:sz w:val="32"/>
          <w:szCs w:val="32"/>
          <w:lang w:val="en-AU"/>
        </w:rPr>
        <w:t xml:space="preserve">An exploration in Decision Trees, Random Forests and </w:t>
      </w:r>
      <w:proofErr w:type="spellStart"/>
      <w:r w:rsidRPr="00A413DE">
        <w:rPr>
          <w:sz w:val="32"/>
          <w:szCs w:val="32"/>
          <w:lang w:val="en-AU"/>
        </w:rPr>
        <w:t>AdaBoost</w:t>
      </w:r>
      <w:proofErr w:type="spellEnd"/>
    </w:p>
    <w:p w14:paraId="66465CB5" w14:textId="5E2FC74C" w:rsidR="00B10AAA" w:rsidRPr="00A413DE" w:rsidRDefault="0095616F" w:rsidP="003477AA">
      <w:pPr>
        <w:spacing w:line="360" w:lineRule="auto"/>
        <w:jc w:val="both"/>
        <w:rPr>
          <w:sz w:val="32"/>
          <w:szCs w:val="32"/>
          <w:lang w:val="en-AU"/>
        </w:rPr>
      </w:pPr>
      <w:r w:rsidRPr="00A413DE">
        <w:rPr>
          <w:sz w:val="32"/>
          <w:szCs w:val="32"/>
          <w:lang w:val="en-AU"/>
        </w:rPr>
        <w:t>Carl Aiau</w:t>
      </w:r>
    </w:p>
    <w:p w14:paraId="3DDCE451" w14:textId="77777777" w:rsidR="0095616F" w:rsidRDefault="0095616F" w:rsidP="003477AA">
      <w:pPr>
        <w:spacing w:line="360" w:lineRule="auto"/>
        <w:jc w:val="both"/>
        <w:rPr>
          <w:b/>
          <w:lang w:val="en-AU"/>
        </w:rPr>
      </w:pPr>
    </w:p>
    <w:p w14:paraId="7B809F22" w14:textId="59864787" w:rsidR="0095616F" w:rsidRPr="005A7307" w:rsidRDefault="0095616F" w:rsidP="003477AA">
      <w:pPr>
        <w:spacing w:line="360" w:lineRule="auto"/>
        <w:jc w:val="both"/>
        <w:rPr>
          <w:sz w:val="32"/>
          <w:szCs w:val="32"/>
          <w:lang w:val="en-AU"/>
        </w:rPr>
      </w:pPr>
      <w:r w:rsidRPr="005A7307">
        <w:rPr>
          <w:sz w:val="32"/>
          <w:szCs w:val="32"/>
          <w:lang w:val="en-AU"/>
        </w:rPr>
        <w:t>Introduction</w:t>
      </w:r>
    </w:p>
    <w:p w14:paraId="2FD2CDEA" w14:textId="3B0D5F91" w:rsidR="0095616F" w:rsidRPr="004B421C" w:rsidRDefault="0095616F" w:rsidP="003477AA">
      <w:pPr>
        <w:spacing w:line="360" w:lineRule="auto"/>
        <w:jc w:val="both"/>
        <w:rPr>
          <w:lang w:val="en-AU"/>
        </w:rPr>
      </w:pPr>
      <w:r w:rsidRPr="004B421C">
        <w:rPr>
          <w:lang w:val="en-AU"/>
        </w:rPr>
        <w:t xml:space="preserve">In this assignment, I explored the learning capabilities and performance of three popular and </w:t>
      </w:r>
      <w:r w:rsidR="00F91387">
        <w:rPr>
          <w:lang w:val="en-AU"/>
        </w:rPr>
        <w:t xml:space="preserve">commonly used </w:t>
      </w:r>
      <w:r w:rsidRPr="004B421C">
        <w:rPr>
          <w:lang w:val="en-AU"/>
        </w:rPr>
        <w:t xml:space="preserve">machine learning (ML) models: Decision Trees, Random Forests and </w:t>
      </w:r>
      <w:proofErr w:type="spellStart"/>
      <w:r w:rsidRPr="004B421C">
        <w:rPr>
          <w:lang w:val="en-AU"/>
        </w:rPr>
        <w:t>AdaBoost</w:t>
      </w:r>
      <w:proofErr w:type="spellEnd"/>
      <w:r w:rsidRPr="004B421C">
        <w:rPr>
          <w:lang w:val="en-AU"/>
        </w:rPr>
        <w:t xml:space="preserve">. </w:t>
      </w:r>
      <w:r w:rsidR="001D0521">
        <w:rPr>
          <w:lang w:val="en-AU"/>
        </w:rPr>
        <w:t>Random F</w:t>
      </w:r>
      <w:r w:rsidRPr="004B421C">
        <w:rPr>
          <w:lang w:val="en-AU"/>
        </w:rPr>
        <w:t xml:space="preserve">orests and </w:t>
      </w:r>
      <w:proofErr w:type="spellStart"/>
      <w:r w:rsidRPr="004B421C">
        <w:rPr>
          <w:lang w:val="en-AU"/>
        </w:rPr>
        <w:t>AdaBoost</w:t>
      </w:r>
      <w:proofErr w:type="spellEnd"/>
      <w:r w:rsidRPr="004B421C">
        <w:rPr>
          <w:lang w:val="en-AU"/>
        </w:rPr>
        <w:t xml:space="preserve"> both </w:t>
      </w:r>
      <w:r w:rsidR="001D0521">
        <w:rPr>
          <w:lang w:val="en-AU"/>
        </w:rPr>
        <w:t>extend the original Decision tree model</w:t>
      </w:r>
      <w:r w:rsidRPr="004B421C">
        <w:rPr>
          <w:lang w:val="en-AU"/>
        </w:rPr>
        <w:t xml:space="preserve">. Rather than using the prebuilt </w:t>
      </w:r>
      <w:proofErr w:type="spellStart"/>
      <w:r w:rsidRPr="004B421C">
        <w:rPr>
          <w:lang w:val="en-AU"/>
        </w:rPr>
        <w:t>Sklearn</w:t>
      </w:r>
      <w:proofErr w:type="spellEnd"/>
      <w:r w:rsidRPr="004B421C">
        <w:rPr>
          <w:lang w:val="en-AU"/>
        </w:rPr>
        <w:t xml:space="preserve"> </w:t>
      </w:r>
      <w:r w:rsidR="004B421C" w:rsidRPr="004B421C">
        <w:rPr>
          <w:lang w:val="en-AU"/>
        </w:rPr>
        <w:t>algorithms</w:t>
      </w:r>
      <w:r w:rsidRPr="004B421C">
        <w:rPr>
          <w:lang w:val="en-AU"/>
        </w:rPr>
        <w:t xml:space="preserve"> for these ML models, I wrote my own from scratch using Python and </w:t>
      </w:r>
      <w:proofErr w:type="spellStart"/>
      <w:r w:rsidRPr="004B421C">
        <w:rPr>
          <w:lang w:val="en-AU"/>
        </w:rPr>
        <w:t>Numpy</w:t>
      </w:r>
      <w:proofErr w:type="spellEnd"/>
      <w:r w:rsidRPr="004B421C">
        <w:rPr>
          <w:lang w:val="en-AU"/>
        </w:rPr>
        <w:t xml:space="preserve">. All three ML models were assessed against four classification datasets from the </w:t>
      </w:r>
      <w:proofErr w:type="spellStart"/>
      <w:r w:rsidRPr="004B421C">
        <w:rPr>
          <w:lang w:val="en-AU"/>
        </w:rPr>
        <w:t>Sklearn</w:t>
      </w:r>
      <w:proofErr w:type="spellEnd"/>
      <w:r w:rsidR="001D0521">
        <w:rPr>
          <w:lang w:val="en-AU"/>
        </w:rPr>
        <w:t xml:space="preserve"> l</w:t>
      </w:r>
      <w:r w:rsidRPr="004B421C">
        <w:rPr>
          <w:lang w:val="en-AU"/>
        </w:rPr>
        <w:t xml:space="preserve">ibrary. Three of these data sets were non-binary classification tasks, which </w:t>
      </w:r>
      <w:proofErr w:type="spellStart"/>
      <w:r w:rsidRPr="004B421C">
        <w:rPr>
          <w:lang w:val="en-AU"/>
        </w:rPr>
        <w:t>AdaBoost</w:t>
      </w:r>
      <w:proofErr w:type="spellEnd"/>
      <w:r w:rsidRPr="004B421C">
        <w:rPr>
          <w:lang w:val="en-AU"/>
        </w:rPr>
        <w:t xml:space="preserve"> cannot learn (without further ensemble methods), but I </w:t>
      </w:r>
      <w:r w:rsidR="001D0521">
        <w:rPr>
          <w:lang w:val="en-AU"/>
        </w:rPr>
        <w:t xml:space="preserve">restricted the data of these sets to binary classification whenever one of the models assessed was </w:t>
      </w:r>
      <w:proofErr w:type="spellStart"/>
      <w:r w:rsidR="001D0521">
        <w:rPr>
          <w:lang w:val="en-AU"/>
        </w:rPr>
        <w:t>AdaBoost</w:t>
      </w:r>
      <w:proofErr w:type="spellEnd"/>
      <w:r w:rsidR="001D0521">
        <w:rPr>
          <w:lang w:val="en-AU"/>
        </w:rPr>
        <w:t>. I s</w:t>
      </w:r>
      <w:r w:rsidRPr="004B421C">
        <w:rPr>
          <w:lang w:val="en-AU"/>
        </w:rPr>
        <w:t xml:space="preserve">pent </w:t>
      </w:r>
      <w:r w:rsidR="001D0521">
        <w:rPr>
          <w:lang w:val="en-AU"/>
        </w:rPr>
        <w:t>most my experimental time adjusting the parameters of individual models.</w:t>
      </w:r>
    </w:p>
    <w:p w14:paraId="4532656C" w14:textId="77777777" w:rsidR="0095616F" w:rsidRDefault="0095616F" w:rsidP="003477AA">
      <w:pPr>
        <w:spacing w:line="360" w:lineRule="auto"/>
        <w:jc w:val="both"/>
        <w:rPr>
          <w:lang w:val="en-AU"/>
        </w:rPr>
      </w:pPr>
    </w:p>
    <w:p w14:paraId="38DB30DD" w14:textId="2D1FA8D0" w:rsidR="0095616F" w:rsidRPr="005A7307" w:rsidRDefault="0095616F" w:rsidP="003477AA">
      <w:pPr>
        <w:spacing w:line="360" w:lineRule="auto"/>
        <w:jc w:val="both"/>
        <w:rPr>
          <w:sz w:val="32"/>
          <w:szCs w:val="32"/>
          <w:lang w:val="en-AU"/>
        </w:rPr>
      </w:pPr>
      <w:r w:rsidRPr="005A7307">
        <w:rPr>
          <w:sz w:val="32"/>
          <w:szCs w:val="32"/>
          <w:lang w:val="en-AU"/>
        </w:rPr>
        <w:t>Methods</w:t>
      </w:r>
    </w:p>
    <w:p w14:paraId="3DC0F7A3" w14:textId="39A2200C" w:rsidR="0095616F" w:rsidRPr="005A7307" w:rsidRDefault="0095616F" w:rsidP="003477AA">
      <w:pPr>
        <w:spacing w:line="360" w:lineRule="auto"/>
        <w:jc w:val="both"/>
        <w:rPr>
          <w:b/>
          <w:lang w:val="en-AU"/>
        </w:rPr>
      </w:pPr>
      <w:r w:rsidRPr="005A7307">
        <w:rPr>
          <w:b/>
          <w:lang w:val="en-AU"/>
        </w:rPr>
        <w:t>Decision Trees</w:t>
      </w:r>
    </w:p>
    <w:p w14:paraId="59F19DEE" w14:textId="77777777" w:rsidR="004B421C" w:rsidRPr="004B421C" w:rsidRDefault="00A413DE" w:rsidP="003477AA">
      <w:pPr>
        <w:spacing w:line="360" w:lineRule="auto"/>
        <w:jc w:val="both"/>
        <w:rPr>
          <w:lang w:val="en-AU"/>
        </w:rPr>
      </w:pPr>
      <w:r w:rsidRPr="004B421C">
        <w:rPr>
          <w:lang w:val="en-AU"/>
        </w:rPr>
        <w:t xml:space="preserve">A Decision tree is a binary tree, where every node on that tree is either a decision, which branch’s the sample set, or a leaf which has no further splitting. We begin at the root node of the tree, and this node will ask a question about the features of the input data. Depending on the answer we will follow the true or false branch down one more layer. This is a recursive method that continues until you reach a leaf node, or reach a stopping criterion. The beauty of decision trees is they are </w:t>
      </w:r>
      <w:r w:rsidR="005A7307" w:rsidRPr="004B421C">
        <w:rPr>
          <w:lang w:val="en-AU"/>
        </w:rPr>
        <w:t>interpretable. You train a decision tree at every node by determining which question (feature, and value of that feature) can be asked to result in the biggest information gain from splitting the data. When predicting a classification, you follow the branches of the trained tree choosing true and false branches depending on the test data values until you reach a leaf node</w:t>
      </w:r>
      <w:r w:rsidR="004B421C" w:rsidRPr="004B421C">
        <w:rPr>
          <w:lang w:val="en-AU"/>
        </w:rPr>
        <w:t xml:space="preserve">. </w:t>
      </w:r>
    </w:p>
    <w:p w14:paraId="5593CA9D" w14:textId="77777777" w:rsidR="004B421C" w:rsidRPr="004B421C" w:rsidRDefault="004B421C" w:rsidP="003477AA">
      <w:pPr>
        <w:spacing w:line="360" w:lineRule="auto"/>
        <w:jc w:val="both"/>
        <w:rPr>
          <w:lang w:val="en-AU"/>
        </w:rPr>
      </w:pPr>
    </w:p>
    <w:p w14:paraId="638F15E4" w14:textId="13DF9E3F" w:rsidR="005A7307" w:rsidRPr="004B421C" w:rsidRDefault="004B421C" w:rsidP="003477AA">
      <w:pPr>
        <w:spacing w:line="360" w:lineRule="auto"/>
        <w:jc w:val="both"/>
        <w:rPr>
          <w:lang w:val="en-AU"/>
        </w:rPr>
      </w:pPr>
      <w:r w:rsidRPr="004B421C">
        <w:rPr>
          <w:lang w:val="en-AU"/>
        </w:rPr>
        <w:t xml:space="preserve">My decision tree is greedily trained, it iterates through every feature of the input data, and then iterates over every value of that feature, and attempts to partition the data on every </w:t>
      </w:r>
      <w:r w:rsidRPr="004B421C">
        <w:rPr>
          <w:lang w:val="en-AU"/>
        </w:rPr>
        <w:lastRenderedPageBreak/>
        <w:t>iteration. The algorithm will then choose the partition that resulted in the greatest gain of information at every decision node. By default, a decision tree will keep splitting the data until every node results in containing only one class of data, but this is easily prone to overfitting by splitting on noise and outliers. This overfitting can be greatly reduced and the generalisation potential of the tree increased by implementing a stopping criterion. This stops the tree from partitioning once the number of input data to a node becomes less than some criteria. I choose to use a stopping criterion of 10% of the total input data samples. When exploring the decision tree algorithm</w:t>
      </w:r>
      <w:r w:rsidR="00F67E0E">
        <w:rPr>
          <w:lang w:val="en-AU"/>
        </w:rPr>
        <w:t xml:space="preserve"> via my CLI</w:t>
      </w:r>
      <w:r w:rsidRPr="004B421C">
        <w:rPr>
          <w:lang w:val="en-AU"/>
        </w:rPr>
        <w:t xml:space="preserve">, </w:t>
      </w:r>
      <w:r w:rsidR="00F67E0E">
        <w:rPr>
          <w:lang w:val="en-AU"/>
        </w:rPr>
        <w:t>I made this</w:t>
      </w:r>
      <w:r w:rsidRPr="004B421C">
        <w:rPr>
          <w:lang w:val="en-AU"/>
        </w:rPr>
        <w:t xml:space="preserve"> value</w:t>
      </w:r>
      <w:r w:rsidR="00F67E0E">
        <w:rPr>
          <w:lang w:val="en-AU"/>
        </w:rPr>
        <w:t xml:space="preserve"> adjustable</w:t>
      </w:r>
      <w:r w:rsidR="00FF3794">
        <w:rPr>
          <w:lang w:val="en-AU"/>
        </w:rPr>
        <w:t>. F</w:t>
      </w:r>
      <w:r w:rsidRPr="004B421C">
        <w:rPr>
          <w:lang w:val="en-AU"/>
        </w:rPr>
        <w:t xml:space="preserve">or Random Forests and </w:t>
      </w:r>
      <w:proofErr w:type="spellStart"/>
      <w:r w:rsidRPr="004B421C">
        <w:rPr>
          <w:lang w:val="en-AU"/>
        </w:rPr>
        <w:t>AdaBoost</w:t>
      </w:r>
      <w:proofErr w:type="spellEnd"/>
      <w:r w:rsidRPr="004B421C">
        <w:rPr>
          <w:lang w:val="en-AU"/>
        </w:rPr>
        <w:t xml:space="preserve">, </w:t>
      </w:r>
      <w:r w:rsidR="00FF3794">
        <w:rPr>
          <w:lang w:val="en-AU"/>
        </w:rPr>
        <w:t>there is no stopping criterion as both methods should prevent the contribution of individual trees overfitting at the meta-learning (ensemble) level.</w:t>
      </w:r>
    </w:p>
    <w:p w14:paraId="226A1461" w14:textId="77777777" w:rsidR="00A413DE" w:rsidRDefault="00A413DE" w:rsidP="003477AA">
      <w:pPr>
        <w:spacing w:line="360" w:lineRule="auto"/>
        <w:jc w:val="both"/>
        <w:rPr>
          <w:lang w:val="en-AU"/>
        </w:rPr>
      </w:pPr>
    </w:p>
    <w:p w14:paraId="6BF91B16" w14:textId="00A9E85E" w:rsidR="0095616F" w:rsidRPr="00EA6560" w:rsidRDefault="00EA6560" w:rsidP="003477AA">
      <w:pPr>
        <w:spacing w:line="360" w:lineRule="auto"/>
        <w:jc w:val="both"/>
        <w:rPr>
          <w:b/>
          <w:lang w:val="en-AU"/>
        </w:rPr>
      </w:pPr>
      <w:r w:rsidRPr="00EA6560">
        <w:rPr>
          <w:b/>
          <w:lang w:val="en-AU"/>
        </w:rPr>
        <w:t>Random F</w:t>
      </w:r>
      <w:r w:rsidR="0095616F" w:rsidRPr="00EA6560">
        <w:rPr>
          <w:b/>
          <w:lang w:val="en-AU"/>
        </w:rPr>
        <w:t>orests</w:t>
      </w:r>
    </w:p>
    <w:p w14:paraId="4E911B45" w14:textId="3426D45E" w:rsidR="0095616F" w:rsidRDefault="00EA6560" w:rsidP="003477AA">
      <w:pPr>
        <w:spacing w:line="360" w:lineRule="auto"/>
        <w:jc w:val="both"/>
        <w:rPr>
          <w:lang w:val="en-AU"/>
        </w:rPr>
      </w:pPr>
      <w:r>
        <w:rPr>
          <w:lang w:val="en-AU"/>
        </w:rPr>
        <w:t xml:space="preserve">A Random forest is an ensemble method, </w:t>
      </w:r>
      <w:r w:rsidR="00725D6C">
        <w:rPr>
          <w:lang w:val="en-AU"/>
        </w:rPr>
        <w:t>a forest is a collection of decision trees. Each decision tree is trained on a random subset of the features, and a random subset of the values of those features</w:t>
      </w:r>
      <w:r w:rsidR="00391B20">
        <w:rPr>
          <w:lang w:val="en-AU"/>
        </w:rPr>
        <w:t xml:space="preserve">. </w:t>
      </w:r>
      <w:r w:rsidR="00F67E0E">
        <w:rPr>
          <w:lang w:val="en-AU"/>
        </w:rPr>
        <w:t>After training, the final prediction of a random forest is an aggregation of all the contained trees. Because we’re aggregating, we remove the stopping criterion of each decision tree, we allow them to branch deeper. This is because each decision tree within the ensemble is given a random set of features and values, so in combination the overfitting of the decision trees individually isn’t a “global overfitting”.</w:t>
      </w:r>
    </w:p>
    <w:p w14:paraId="59553032" w14:textId="09662973" w:rsidR="00F67E0E" w:rsidRDefault="00F67E0E" w:rsidP="003477AA">
      <w:pPr>
        <w:spacing w:line="360" w:lineRule="auto"/>
        <w:jc w:val="both"/>
        <w:rPr>
          <w:lang w:val="en-AU"/>
        </w:rPr>
      </w:pPr>
      <w:r>
        <w:rPr>
          <w:lang w:val="en-AU"/>
        </w:rPr>
        <w:t xml:space="preserve">By </w:t>
      </w:r>
      <w:r w:rsidR="00D052AC">
        <w:rPr>
          <w:lang w:val="en-AU"/>
        </w:rPr>
        <w:t>default,</w:t>
      </w:r>
      <w:r>
        <w:rPr>
          <w:lang w:val="en-AU"/>
        </w:rPr>
        <w:t xml:space="preserve"> the subset of features chosen is the squar</w:t>
      </w:r>
      <w:r w:rsidR="00D052AC">
        <w:rPr>
          <w:lang w:val="en-AU"/>
        </w:rPr>
        <w:t xml:space="preserve">e root of the original features, and I am training the trees with a 50% randomised subset of the data. By </w:t>
      </w:r>
      <w:r w:rsidR="00C35CDB">
        <w:rPr>
          <w:lang w:val="en-AU"/>
        </w:rPr>
        <w:t>default,</w:t>
      </w:r>
      <w:r w:rsidR="00D052AC">
        <w:rPr>
          <w:lang w:val="en-AU"/>
        </w:rPr>
        <w:t xml:space="preserve"> the number of trees in the forest is 10. For the comparison methods,</w:t>
      </w:r>
      <w:r w:rsidR="00C35CDB">
        <w:rPr>
          <w:lang w:val="en-AU"/>
        </w:rPr>
        <w:t xml:space="preserve"> these are the parameters used. F</w:t>
      </w:r>
      <w:r w:rsidR="00D052AC">
        <w:rPr>
          <w:lang w:val="en-AU"/>
        </w:rPr>
        <w:t>or the individual exploration of Random fo</w:t>
      </w:r>
      <w:r w:rsidR="00C35CDB">
        <w:rPr>
          <w:lang w:val="en-AU"/>
        </w:rPr>
        <w:t xml:space="preserve">rests both the size of the forest and the feature subset count are adjustable. </w:t>
      </w:r>
    </w:p>
    <w:p w14:paraId="596B3B05" w14:textId="77777777" w:rsidR="0095616F" w:rsidRDefault="0095616F" w:rsidP="003477AA">
      <w:pPr>
        <w:spacing w:line="360" w:lineRule="auto"/>
        <w:jc w:val="both"/>
        <w:rPr>
          <w:lang w:val="en-AU"/>
        </w:rPr>
      </w:pPr>
    </w:p>
    <w:p w14:paraId="01C423C9" w14:textId="5C9D77E3" w:rsidR="0095616F" w:rsidRPr="00A87DE3" w:rsidRDefault="0095616F" w:rsidP="003477AA">
      <w:pPr>
        <w:spacing w:line="360" w:lineRule="auto"/>
        <w:jc w:val="both"/>
        <w:rPr>
          <w:b/>
          <w:lang w:val="en-AU"/>
        </w:rPr>
      </w:pPr>
      <w:proofErr w:type="spellStart"/>
      <w:r w:rsidRPr="00A87DE3">
        <w:rPr>
          <w:b/>
          <w:lang w:val="en-AU"/>
        </w:rPr>
        <w:t>AdaBoost</w:t>
      </w:r>
      <w:proofErr w:type="spellEnd"/>
    </w:p>
    <w:p w14:paraId="71892812" w14:textId="0D658D59" w:rsidR="00B21EE4" w:rsidRDefault="00B21EE4" w:rsidP="003477AA">
      <w:pPr>
        <w:spacing w:line="360" w:lineRule="auto"/>
        <w:jc w:val="both"/>
        <w:rPr>
          <w:lang w:val="en-AU"/>
        </w:rPr>
      </w:pPr>
      <w:proofErr w:type="spellStart"/>
      <w:r>
        <w:rPr>
          <w:lang w:val="en-AU"/>
        </w:rPr>
        <w:t>AdaBoost</w:t>
      </w:r>
      <w:proofErr w:type="spellEnd"/>
      <w:r>
        <w:rPr>
          <w:lang w:val="en-AU"/>
        </w:rPr>
        <w:t xml:space="preserve"> is short for adaptive boosting. </w:t>
      </w:r>
      <w:proofErr w:type="spellStart"/>
      <w:r>
        <w:rPr>
          <w:lang w:val="en-AU"/>
        </w:rPr>
        <w:t>AdaBoost</w:t>
      </w:r>
      <w:proofErr w:type="spellEnd"/>
      <w:r>
        <w:rPr>
          <w:lang w:val="en-AU"/>
        </w:rPr>
        <w:t xml:space="preserve"> is used in conjunction with other types of learning algorithms to improve performance. For my implementation, I choose to use </w:t>
      </w:r>
      <w:proofErr w:type="spellStart"/>
      <w:r>
        <w:rPr>
          <w:lang w:val="en-AU"/>
        </w:rPr>
        <w:t>AdaBoost</w:t>
      </w:r>
      <w:proofErr w:type="spellEnd"/>
      <w:r>
        <w:rPr>
          <w:lang w:val="en-AU"/>
        </w:rPr>
        <w:t xml:space="preserve"> with Decision stumps, which is a 1 layer deep decision tree. </w:t>
      </w:r>
      <w:r w:rsidR="00A87DE3">
        <w:rPr>
          <w:lang w:val="en-AU"/>
        </w:rPr>
        <w:t>If</w:t>
      </w:r>
      <w:r>
        <w:rPr>
          <w:lang w:val="en-AU"/>
        </w:rPr>
        <w:t xml:space="preserve"> the </w:t>
      </w:r>
      <w:r w:rsidR="00A87DE3">
        <w:rPr>
          <w:lang w:val="en-AU"/>
        </w:rPr>
        <w:t xml:space="preserve">chosen weak learner </w:t>
      </w:r>
      <w:r>
        <w:rPr>
          <w:lang w:val="en-AU"/>
        </w:rPr>
        <w:t xml:space="preserve">has stronger than 50% predictability, the overall model can </w:t>
      </w:r>
      <w:r w:rsidR="00A87DE3">
        <w:rPr>
          <w:lang w:val="en-AU"/>
        </w:rPr>
        <w:t xml:space="preserve">be proven to </w:t>
      </w:r>
      <w:r>
        <w:rPr>
          <w:lang w:val="en-AU"/>
        </w:rPr>
        <w:t xml:space="preserve">converge to a strong learner. Similarly, to a Random Forest, the end prediction is </w:t>
      </w:r>
      <w:r w:rsidR="00372CE9">
        <w:rPr>
          <w:lang w:val="en-AU"/>
        </w:rPr>
        <w:t>based on the</w:t>
      </w:r>
      <w:r w:rsidR="00A87DE3">
        <w:rPr>
          <w:lang w:val="en-AU"/>
        </w:rPr>
        <w:t xml:space="preserve"> combined output</w:t>
      </w:r>
      <w:r>
        <w:rPr>
          <w:lang w:val="en-AU"/>
        </w:rPr>
        <w:t xml:space="preserve"> of an ensemble of learners. The difference is that </w:t>
      </w:r>
      <w:r w:rsidR="00A87DE3">
        <w:rPr>
          <w:lang w:val="en-AU"/>
        </w:rPr>
        <w:t xml:space="preserve">the </w:t>
      </w:r>
      <w:proofErr w:type="spellStart"/>
      <w:r w:rsidR="00A87DE3">
        <w:rPr>
          <w:lang w:val="en-AU"/>
        </w:rPr>
        <w:t>AdaBoost</w:t>
      </w:r>
      <w:proofErr w:type="spellEnd"/>
      <w:r w:rsidR="00A87DE3">
        <w:rPr>
          <w:lang w:val="en-AU"/>
        </w:rPr>
        <w:t xml:space="preserve"> </w:t>
      </w:r>
      <w:r>
        <w:rPr>
          <w:lang w:val="en-AU"/>
        </w:rPr>
        <w:t xml:space="preserve">sum is weighted, based on the training error that each individual learner encountered while learning. </w:t>
      </w:r>
      <w:r w:rsidR="00372CE9">
        <w:rPr>
          <w:lang w:val="en-AU"/>
        </w:rPr>
        <w:t>Therefore,</w:t>
      </w:r>
      <w:r>
        <w:rPr>
          <w:lang w:val="en-AU"/>
        </w:rPr>
        <w:t xml:space="preserve"> when doing the weighted sum, the learners, that had high training error will have less weight on the </w:t>
      </w:r>
      <w:proofErr w:type="spellStart"/>
      <w:r>
        <w:rPr>
          <w:lang w:val="en-AU"/>
        </w:rPr>
        <w:t>AdaBoost</w:t>
      </w:r>
      <w:proofErr w:type="spellEnd"/>
      <w:r>
        <w:rPr>
          <w:lang w:val="en-AU"/>
        </w:rPr>
        <w:t xml:space="preserve"> prediction than the learners that has less error.</w:t>
      </w:r>
      <w:r w:rsidR="00372CE9">
        <w:rPr>
          <w:lang w:val="en-AU"/>
        </w:rPr>
        <w:t xml:space="preserve"> The Boosting refers to how the algorithm learns</w:t>
      </w:r>
      <w:r w:rsidR="0062368D">
        <w:rPr>
          <w:lang w:val="en-AU"/>
        </w:rPr>
        <w:t xml:space="preserve"> (magic)</w:t>
      </w:r>
      <w:r w:rsidR="00372CE9">
        <w:rPr>
          <w:lang w:val="en-AU"/>
        </w:rPr>
        <w:t xml:space="preserve">. </w:t>
      </w:r>
      <w:r w:rsidR="00A06699">
        <w:rPr>
          <w:lang w:val="en-AU"/>
        </w:rPr>
        <w:t xml:space="preserve">The sample choice for each iteration is randomly drawn. After each iteration, the learnt decision stump is used to predict the classification of the training data, and incorrect classifications are identified. These incorrect classifications create a training weight, which emphasizes the further training of these incorrect classifications. For each iteration, the sample choice is drawn randomly, from this weight distribution. For my </w:t>
      </w:r>
      <w:r w:rsidR="00376709">
        <w:rPr>
          <w:lang w:val="en-AU"/>
        </w:rPr>
        <w:t>implementation, I choose 1</w:t>
      </w:r>
      <w:r w:rsidR="00053E30">
        <w:rPr>
          <w:lang w:val="en-AU"/>
        </w:rPr>
        <w:t xml:space="preserve">00 decision stumps, and this is the value used for model comparisons, but it is tuneable for individual model exploration. </w:t>
      </w:r>
    </w:p>
    <w:p w14:paraId="235440B2" w14:textId="77777777" w:rsidR="00A06699" w:rsidRDefault="00A06699" w:rsidP="003477AA">
      <w:pPr>
        <w:spacing w:line="360" w:lineRule="auto"/>
        <w:jc w:val="both"/>
        <w:rPr>
          <w:lang w:val="en-AU"/>
        </w:rPr>
      </w:pPr>
    </w:p>
    <w:p w14:paraId="1400A698" w14:textId="7803CB17" w:rsidR="0095616F" w:rsidRPr="00F651B2" w:rsidRDefault="0095616F" w:rsidP="003477AA">
      <w:pPr>
        <w:spacing w:line="360" w:lineRule="auto"/>
        <w:jc w:val="both"/>
        <w:rPr>
          <w:b/>
          <w:lang w:val="en-AU"/>
        </w:rPr>
      </w:pPr>
      <w:r w:rsidRPr="00F651B2">
        <w:rPr>
          <w:b/>
          <w:lang w:val="en-AU"/>
        </w:rPr>
        <w:t>Evaluation</w:t>
      </w:r>
    </w:p>
    <w:p w14:paraId="3D4443A8" w14:textId="38B88C05" w:rsidR="00F651B2" w:rsidRDefault="00F651B2" w:rsidP="003477AA">
      <w:pPr>
        <w:spacing w:line="360" w:lineRule="auto"/>
        <w:jc w:val="both"/>
        <w:rPr>
          <w:lang w:val="en-AU"/>
        </w:rPr>
      </w:pPr>
      <w:r>
        <w:rPr>
          <w:lang w:val="en-AU"/>
        </w:rPr>
        <w:t xml:space="preserve">I evaluated the performance of each model via </w:t>
      </w:r>
      <w:proofErr w:type="spellStart"/>
      <w:r>
        <w:rPr>
          <w:lang w:val="en-AU"/>
        </w:rPr>
        <w:t>SKlearns</w:t>
      </w:r>
      <w:proofErr w:type="spellEnd"/>
      <w:r>
        <w:rPr>
          <w:lang w:val="en-AU"/>
        </w:rPr>
        <w:t xml:space="preserve"> cross validation, taking </w:t>
      </w:r>
      <w:proofErr w:type="gramStart"/>
      <w:r>
        <w:rPr>
          <w:lang w:val="en-AU"/>
        </w:rPr>
        <w:t>a</w:t>
      </w:r>
      <w:proofErr w:type="gramEnd"/>
      <w:r>
        <w:rPr>
          <w:lang w:val="en-AU"/>
        </w:rPr>
        <w:t xml:space="preserve"> </w:t>
      </w:r>
      <w:r w:rsidR="00F67506">
        <w:rPr>
          <w:lang w:val="en-AU"/>
        </w:rPr>
        <w:t xml:space="preserve">80/20 </w:t>
      </w:r>
      <w:r>
        <w:rPr>
          <w:lang w:val="en-AU"/>
        </w:rPr>
        <w:t>train/test split:</w:t>
      </w:r>
    </w:p>
    <w:p w14:paraId="5E99E61E" w14:textId="77777777" w:rsidR="00F651B2" w:rsidRDefault="00F651B2" w:rsidP="003477AA">
      <w:pPr>
        <w:spacing w:line="360" w:lineRule="auto"/>
        <w:jc w:val="both"/>
        <w:rPr>
          <w:lang w:val="en-AU"/>
        </w:rPr>
      </w:pPr>
    </w:p>
    <w:p w14:paraId="629C16F5" w14:textId="3AA579E7" w:rsidR="00F651B2" w:rsidRPr="00F651B2" w:rsidRDefault="00F651B2" w:rsidP="003477AA">
      <w:pPr>
        <w:spacing w:line="360" w:lineRule="auto"/>
        <w:jc w:val="both"/>
        <w:rPr>
          <w:rFonts w:ascii="Courier" w:hAnsi="Courier"/>
          <w:color w:val="595959" w:themeColor="text1" w:themeTint="A6"/>
          <w:sz w:val="20"/>
          <w:szCs w:val="20"/>
          <w:lang w:val="en-AU"/>
        </w:rPr>
      </w:pPr>
      <w:r w:rsidRPr="00F651B2">
        <w:rPr>
          <w:rFonts w:ascii="Courier" w:hAnsi="Courier"/>
          <w:color w:val="595959" w:themeColor="text1" w:themeTint="A6"/>
          <w:sz w:val="20"/>
          <w:szCs w:val="20"/>
          <w:lang w:val="en-AU"/>
        </w:rPr>
        <w:t xml:space="preserve">cv = </w:t>
      </w:r>
      <w:proofErr w:type="spellStart"/>
      <w:proofErr w:type="gramStart"/>
      <w:r w:rsidRPr="00F651B2">
        <w:rPr>
          <w:rFonts w:ascii="Courier" w:hAnsi="Courier"/>
          <w:color w:val="595959" w:themeColor="text1" w:themeTint="A6"/>
          <w:sz w:val="20"/>
          <w:szCs w:val="20"/>
          <w:lang w:val="en-AU"/>
        </w:rPr>
        <w:t>ShuffleSplit</w:t>
      </w:r>
      <w:proofErr w:type="spellEnd"/>
      <w:r w:rsidRPr="00F651B2">
        <w:rPr>
          <w:rFonts w:ascii="Courier" w:hAnsi="Courier"/>
          <w:color w:val="595959" w:themeColor="text1" w:themeTint="A6"/>
          <w:sz w:val="20"/>
          <w:szCs w:val="20"/>
          <w:lang w:val="en-AU"/>
        </w:rPr>
        <w:t>(</w:t>
      </w:r>
      <w:proofErr w:type="spellStart"/>
      <w:proofErr w:type="gramEnd"/>
      <w:r w:rsidRPr="00F651B2">
        <w:rPr>
          <w:rFonts w:ascii="Courier" w:hAnsi="Courier"/>
          <w:color w:val="595959" w:themeColor="text1" w:themeTint="A6"/>
          <w:sz w:val="20"/>
          <w:szCs w:val="20"/>
          <w:lang w:val="en-AU"/>
        </w:rPr>
        <w:t>n_splits</w:t>
      </w:r>
      <w:proofErr w:type="spellEnd"/>
      <w:r w:rsidRPr="00F651B2">
        <w:rPr>
          <w:rFonts w:ascii="Courier" w:hAnsi="Courier"/>
          <w:color w:val="595959" w:themeColor="text1" w:themeTint="A6"/>
          <w:sz w:val="20"/>
          <w:szCs w:val="20"/>
          <w:lang w:val="en-AU"/>
        </w:rPr>
        <w:t xml:space="preserve">=100, </w:t>
      </w:r>
      <w:proofErr w:type="spellStart"/>
      <w:r w:rsidRPr="00F651B2">
        <w:rPr>
          <w:rFonts w:ascii="Courier" w:hAnsi="Courier"/>
          <w:color w:val="595959" w:themeColor="text1" w:themeTint="A6"/>
          <w:sz w:val="20"/>
          <w:szCs w:val="20"/>
          <w:lang w:val="en-AU"/>
        </w:rPr>
        <w:t>test_size</w:t>
      </w:r>
      <w:proofErr w:type="spellEnd"/>
      <w:r w:rsidRPr="00F651B2">
        <w:rPr>
          <w:rFonts w:ascii="Courier" w:hAnsi="Courier"/>
          <w:color w:val="595959" w:themeColor="text1" w:themeTint="A6"/>
          <w:sz w:val="20"/>
          <w:szCs w:val="20"/>
          <w:lang w:val="en-AU"/>
        </w:rPr>
        <w:t>=0.2)</w:t>
      </w:r>
    </w:p>
    <w:p w14:paraId="02B6B782" w14:textId="4FE18039" w:rsidR="00F651B2" w:rsidRPr="00F651B2" w:rsidRDefault="00F651B2" w:rsidP="003477AA">
      <w:pPr>
        <w:spacing w:line="360" w:lineRule="auto"/>
        <w:jc w:val="both"/>
        <w:rPr>
          <w:rFonts w:ascii="Courier" w:hAnsi="Courier"/>
          <w:color w:val="595959" w:themeColor="text1" w:themeTint="A6"/>
          <w:sz w:val="20"/>
          <w:szCs w:val="20"/>
          <w:lang w:val="en-AU"/>
        </w:rPr>
      </w:pPr>
      <w:r w:rsidRPr="00F651B2">
        <w:rPr>
          <w:rFonts w:ascii="Courier" w:hAnsi="Courier"/>
          <w:color w:val="595959" w:themeColor="text1" w:themeTint="A6"/>
          <w:sz w:val="20"/>
          <w:szCs w:val="20"/>
          <w:lang w:val="en-AU"/>
        </w:rPr>
        <w:t xml:space="preserve">scores = </w:t>
      </w:r>
      <w:proofErr w:type="spellStart"/>
      <w:r w:rsidRPr="00F651B2">
        <w:rPr>
          <w:rFonts w:ascii="Courier" w:hAnsi="Courier"/>
          <w:color w:val="595959" w:themeColor="text1" w:themeTint="A6"/>
          <w:sz w:val="20"/>
          <w:szCs w:val="20"/>
          <w:lang w:val="en-AU"/>
        </w:rPr>
        <w:t>cross_val_</w:t>
      </w:r>
      <w:proofErr w:type="gramStart"/>
      <w:r w:rsidRPr="00F651B2">
        <w:rPr>
          <w:rFonts w:ascii="Courier" w:hAnsi="Courier"/>
          <w:color w:val="595959" w:themeColor="text1" w:themeTint="A6"/>
          <w:sz w:val="20"/>
          <w:szCs w:val="20"/>
          <w:lang w:val="en-AU"/>
        </w:rPr>
        <w:t>score</w:t>
      </w:r>
      <w:proofErr w:type="spellEnd"/>
      <w:r w:rsidRPr="00F651B2">
        <w:rPr>
          <w:rFonts w:ascii="Courier" w:hAnsi="Courier"/>
          <w:color w:val="595959" w:themeColor="text1" w:themeTint="A6"/>
          <w:sz w:val="20"/>
          <w:szCs w:val="20"/>
          <w:lang w:val="en-AU"/>
        </w:rPr>
        <w:t>(</w:t>
      </w:r>
      <w:proofErr w:type="gramEnd"/>
      <w:r w:rsidRPr="00F651B2">
        <w:rPr>
          <w:rFonts w:ascii="Courier" w:hAnsi="Courier"/>
          <w:color w:val="595959" w:themeColor="text1" w:themeTint="A6"/>
          <w:sz w:val="20"/>
          <w:szCs w:val="20"/>
          <w:lang w:val="en-AU"/>
        </w:rPr>
        <w:t>classifier, x, y, cv=cv)</w:t>
      </w:r>
    </w:p>
    <w:p w14:paraId="19C9C77F" w14:textId="77777777" w:rsidR="00F651B2" w:rsidRDefault="00F651B2" w:rsidP="003477AA">
      <w:pPr>
        <w:spacing w:line="360" w:lineRule="auto"/>
        <w:jc w:val="both"/>
        <w:rPr>
          <w:lang w:val="en-AU"/>
        </w:rPr>
      </w:pPr>
    </w:p>
    <w:p w14:paraId="552815B7" w14:textId="7FBEA1BA" w:rsidR="00F651B2" w:rsidRDefault="00F651B2" w:rsidP="003477AA">
      <w:pPr>
        <w:spacing w:line="360" w:lineRule="auto"/>
        <w:jc w:val="both"/>
        <w:rPr>
          <w:lang w:val="en-AU"/>
        </w:rPr>
      </w:pPr>
      <w:r>
        <w:rPr>
          <w:lang w:val="en-AU"/>
        </w:rPr>
        <w:t xml:space="preserve">For the comparisons between the three models, I restricted the datasets to the data that only was associated with class 0 or 1. For the comparison between Decision Trees and Random Forests I used the full non-binary datasets. For both binary and non-binary comparison testing I ran the process for 100 samples. When doing individual model exploration (parameter tuning), decision trees and random forest both use the full datasets. Whereas </w:t>
      </w:r>
      <w:proofErr w:type="spellStart"/>
      <w:r>
        <w:rPr>
          <w:lang w:val="en-AU"/>
        </w:rPr>
        <w:t>AdaBoost</w:t>
      </w:r>
      <w:proofErr w:type="spellEnd"/>
      <w:r>
        <w:rPr>
          <w:lang w:val="en-AU"/>
        </w:rPr>
        <w:t xml:space="preserve"> has uses the restricted binary datasets.</w:t>
      </w:r>
    </w:p>
    <w:p w14:paraId="7DD5F34E" w14:textId="77777777" w:rsidR="00F651B2" w:rsidRDefault="00F651B2" w:rsidP="003477AA">
      <w:pPr>
        <w:spacing w:line="360" w:lineRule="auto"/>
        <w:jc w:val="both"/>
        <w:rPr>
          <w:lang w:val="en-AU"/>
        </w:rPr>
      </w:pPr>
    </w:p>
    <w:p w14:paraId="1A55060F" w14:textId="5DCD4ADF" w:rsidR="00B7711C" w:rsidRDefault="0095616F" w:rsidP="00997749">
      <w:pPr>
        <w:rPr>
          <w:b/>
          <w:lang w:val="en-AU"/>
        </w:rPr>
      </w:pPr>
      <w:r w:rsidRPr="00B7711C">
        <w:rPr>
          <w:b/>
          <w:lang w:val="en-AU"/>
        </w:rPr>
        <w:t>Results</w:t>
      </w:r>
    </w:p>
    <w:p w14:paraId="3BB33171" w14:textId="77777777" w:rsidR="00997749" w:rsidRDefault="00997749" w:rsidP="00997749">
      <w:pPr>
        <w:rPr>
          <w:b/>
          <w:lang w:val="en-AU"/>
        </w:rPr>
      </w:pPr>
    </w:p>
    <w:p w14:paraId="191C5605" w14:textId="73E33817" w:rsidR="00997749" w:rsidRPr="00997749" w:rsidRDefault="00997749" w:rsidP="00997749">
      <w:pPr>
        <w:rPr>
          <w:lang w:val="en-AU"/>
        </w:rPr>
      </w:pPr>
      <w:r w:rsidRPr="00997749">
        <w:rPr>
          <w:lang w:val="en-AU"/>
        </w:rPr>
        <w:t xml:space="preserve">Binary </w:t>
      </w:r>
      <w:r>
        <w:rPr>
          <w:lang w:val="en-AU"/>
        </w:rPr>
        <w:t>Comparison Between the three models, 100 iterations.</w:t>
      </w:r>
    </w:p>
    <w:p w14:paraId="49BFB696" w14:textId="56B2816F" w:rsidR="00997749" w:rsidRPr="00997749" w:rsidRDefault="00997749" w:rsidP="00997749">
      <w:pPr>
        <w:spacing w:line="360" w:lineRule="auto"/>
        <w:jc w:val="both"/>
        <w:rPr>
          <w:rFonts w:ascii="Courier" w:hAnsi="Courier"/>
          <w:sz w:val="20"/>
          <w:szCs w:val="20"/>
          <w:lang w:val="en-AU"/>
        </w:rPr>
      </w:pPr>
    </w:p>
    <w:tbl>
      <w:tblPr>
        <w:tblStyle w:val="TableGrid"/>
        <w:tblW w:w="0" w:type="auto"/>
        <w:tblLook w:val="04A0" w:firstRow="1" w:lastRow="0" w:firstColumn="1" w:lastColumn="0" w:noHBand="0" w:noVBand="1"/>
      </w:tblPr>
      <w:tblGrid>
        <w:gridCol w:w="2252"/>
        <w:gridCol w:w="2252"/>
        <w:gridCol w:w="2253"/>
        <w:gridCol w:w="2253"/>
      </w:tblGrid>
      <w:tr w:rsidR="00997749" w14:paraId="543A1514" w14:textId="77777777" w:rsidTr="00997749">
        <w:tc>
          <w:tcPr>
            <w:tcW w:w="2252" w:type="dxa"/>
          </w:tcPr>
          <w:p w14:paraId="6E03AE19" w14:textId="177041B0"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Iris</w:t>
            </w:r>
          </w:p>
        </w:tc>
        <w:tc>
          <w:tcPr>
            <w:tcW w:w="2252" w:type="dxa"/>
          </w:tcPr>
          <w:p w14:paraId="1E3AF43D" w14:textId="364EB823"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Performance</w:t>
            </w:r>
          </w:p>
        </w:tc>
        <w:tc>
          <w:tcPr>
            <w:tcW w:w="2253" w:type="dxa"/>
          </w:tcPr>
          <w:p w14:paraId="56B88513" w14:textId="6B3172AE"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Cancer</w:t>
            </w:r>
          </w:p>
        </w:tc>
        <w:tc>
          <w:tcPr>
            <w:tcW w:w="2253" w:type="dxa"/>
          </w:tcPr>
          <w:p w14:paraId="7FD61D97" w14:textId="27956429"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Performance</w:t>
            </w:r>
          </w:p>
        </w:tc>
      </w:tr>
      <w:tr w:rsidR="00997749" w14:paraId="4A147254" w14:textId="77777777" w:rsidTr="00997749">
        <w:tc>
          <w:tcPr>
            <w:tcW w:w="2252" w:type="dxa"/>
          </w:tcPr>
          <w:p w14:paraId="53477768" w14:textId="6FD6C21F"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 xml:space="preserve">Decision </w:t>
            </w:r>
            <w:r w:rsidRPr="00997749">
              <w:rPr>
                <w:rFonts w:ascii="Courier" w:hAnsi="Courier"/>
                <w:sz w:val="20"/>
                <w:szCs w:val="20"/>
                <w:lang w:val="en-AU"/>
              </w:rPr>
              <w:t>Tree</w:t>
            </w:r>
          </w:p>
        </w:tc>
        <w:tc>
          <w:tcPr>
            <w:tcW w:w="2252" w:type="dxa"/>
          </w:tcPr>
          <w:p w14:paraId="77BCB422" w14:textId="7B272F31"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1.00 (+/- 0.00)</w:t>
            </w:r>
          </w:p>
        </w:tc>
        <w:tc>
          <w:tcPr>
            <w:tcW w:w="2253" w:type="dxa"/>
          </w:tcPr>
          <w:p w14:paraId="1D577703" w14:textId="3E207254"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 xml:space="preserve">Decision </w:t>
            </w:r>
            <w:r w:rsidRPr="00997749">
              <w:rPr>
                <w:rFonts w:ascii="Courier" w:hAnsi="Courier"/>
                <w:sz w:val="20"/>
                <w:szCs w:val="20"/>
                <w:lang w:val="en-AU"/>
              </w:rPr>
              <w:t>Tree</w:t>
            </w:r>
          </w:p>
        </w:tc>
        <w:tc>
          <w:tcPr>
            <w:tcW w:w="2253" w:type="dxa"/>
          </w:tcPr>
          <w:p w14:paraId="3F7D6EE7" w14:textId="7F2E1B15"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 xml:space="preserve">0.90 (+/- 0.04) </w:t>
            </w:r>
          </w:p>
        </w:tc>
      </w:tr>
      <w:tr w:rsidR="00997749" w14:paraId="0F19FAE7" w14:textId="77777777" w:rsidTr="00997749">
        <w:trPr>
          <w:trHeight w:val="325"/>
        </w:trPr>
        <w:tc>
          <w:tcPr>
            <w:tcW w:w="2252" w:type="dxa"/>
          </w:tcPr>
          <w:p w14:paraId="0D72D543" w14:textId="5E852E51"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Random</w:t>
            </w:r>
            <w:r>
              <w:rPr>
                <w:rFonts w:ascii="Courier" w:hAnsi="Courier"/>
                <w:sz w:val="20"/>
                <w:szCs w:val="20"/>
                <w:lang w:val="en-AU"/>
              </w:rPr>
              <w:t xml:space="preserve"> </w:t>
            </w:r>
            <w:r w:rsidRPr="00997749">
              <w:rPr>
                <w:rFonts w:ascii="Courier" w:hAnsi="Courier"/>
                <w:sz w:val="20"/>
                <w:szCs w:val="20"/>
                <w:lang w:val="en-AU"/>
              </w:rPr>
              <w:t>Forest</w:t>
            </w:r>
          </w:p>
        </w:tc>
        <w:tc>
          <w:tcPr>
            <w:tcW w:w="2252" w:type="dxa"/>
          </w:tcPr>
          <w:p w14:paraId="096C2F87" w14:textId="01A13037" w:rsidR="00997749" w:rsidRDefault="00B525D0" w:rsidP="00997749">
            <w:pPr>
              <w:spacing w:line="360" w:lineRule="auto"/>
              <w:jc w:val="both"/>
              <w:rPr>
                <w:rFonts w:ascii="Courier" w:hAnsi="Courier"/>
                <w:sz w:val="20"/>
                <w:szCs w:val="20"/>
                <w:lang w:val="en-AU"/>
              </w:rPr>
            </w:pPr>
            <w:r>
              <w:rPr>
                <w:rFonts w:ascii="Courier" w:hAnsi="Courier"/>
                <w:sz w:val="20"/>
                <w:szCs w:val="20"/>
                <w:lang w:val="en-AU"/>
              </w:rPr>
              <w:t>0.99 (+/- 0.05</w:t>
            </w:r>
            <w:r w:rsidR="00997749" w:rsidRPr="00997749">
              <w:rPr>
                <w:rFonts w:ascii="Courier" w:hAnsi="Courier"/>
                <w:sz w:val="20"/>
                <w:szCs w:val="20"/>
                <w:lang w:val="en-AU"/>
              </w:rPr>
              <w:t>)</w:t>
            </w:r>
          </w:p>
        </w:tc>
        <w:tc>
          <w:tcPr>
            <w:tcW w:w="2253" w:type="dxa"/>
          </w:tcPr>
          <w:p w14:paraId="16680CC3" w14:textId="26D1ED31"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Random Forest</w:t>
            </w:r>
          </w:p>
        </w:tc>
        <w:tc>
          <w:tcPr>
            <w:tcW w:w="2253" w:type="dxa"/>
          </w:tcPr>
          <w:p w14:paraId="30BE4997" w14:textId="44AB6AD4"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0.95 (+/- 0.04)</w:t>
            </w:r>
          </w:p>
        </w:tc>
      </w:tr>
      <w:tr w:rsidR="00997749" w14:paraId="41E614AC" w14:textId="77777777" w:rsidTr="00997749">
        <w:tc>
          <w:tcPr>
            <w:tcW w:w="2252" w:type="dxa"/>
          </w:tcPr>
          <w:p w14:paraId="72BB299C" w14:textId="525C7EAC" w:rsidR="00997749" w:rsidRDefault="00997749" w:rsidP="00997749">
            <w:pPr>
              <w:spacing w:line="360" w:lineRule="auto"/>
              <w:jc w:val="both"/>
              <w:rPr>
                <w:rFonts w:ascii="Courier" w:hAnsi="Courier"/>
                <w:sz w:val="20"/>
                <w:szCs w:val="20"/>
                <w:lang w:val="en-AU"/>
              </w:rPr>
            </w:pPr>
            <w:proofErr w:type="spellStart"/>
            <w:r>
              <w:rPr>
                <w:rFonts w:ascii="Courier" w:hAnsi="Courier"/>
                <w:sz w:val="20"/>
                <w:szCs w:val="20"/>
                <w:lang w:val="en-AU"/>
              </w:rPr>
              <w:t>AdaBoost</w:t>
            </w:r>
            <w:proofErr w:type="spellEnd"/>
          </w:p>
        </w:tc>
        <w:tc>
          <w:tcPr>
            <w:tcW w:w="2252" w:type="dxa"/>
          </w:tcPr>
          <w:p w14:paraId="113840A2" w14:textId="6EAEBED9" w:rsidR="00997749" w:rsidRDefault="009D2576" w:rsidP="00997749">
            <w:pPr>
              <w:spacing w:line="360" w:lineRule="auto"/>
              <w:jc w:val="both"/>
              <w:rPr>
                <w:rFonts w:ascii="Courier" w:hAnsi="Courier"/>
                <w:sz w:val="20"/>
                <w:szCs w:val="20"/>
                <w:lang w:val="en-AU"/>
              </w:rPr>
            </w:pPr>
            <w:r>
              <w:rPr>
                <w:rFonts w:ascii="Courier" w:hAnsi="Courier"/>
                <w:sz w:val="20"/>
                <w:szCs w:val="20"/>
                <w:lang w:val="en-AU"/>
              </w:rPr>
              <w:t>0.99 (+/- 0.04</w:t>
            </w:r>
            <w:r w:rsidR="00997749">
              <w:rPr>
                <w:rFonts w:ascii="Courier" w:hAnsi="Courier"/>
                <w:sz w:val="20"/>
                <w:szCs w:val="20"/>
                <w:lang w:val="en-AU"/>
              </w:rPr>
              <w:t>)</w:t>
            </w:r>
          </w:p>
        </w:tc>
        <w:tc>
          <w:tcPr>
            <w:tcW w:w="2253" w:type="dxa"/>
          </w:tcPr>
          <w:p w14:paraId="36143D2D" w14:textId="0462F86A" w:rsidR="00997749" w:rsidRDefault="00997749" w:rsidP="00997749">
            <w:pPr>
              <w:spacing w:line="360" w:lineRule="auto"/>
              <w:jc w:val="both"/>
              <w:rPr>
                <w:rFonts w:ascii="Courier" w:hAnsi="Courier"/>
                <w:sz w:val="20"/>
                <w:szCs w:val="20"/>
                <w:lang w:val="en-AU"/>
              </w:rPr>
            </w:pPr>
            <w:proofErr w:type="spellStart"/>
            <w:r>
              <w:rPr>
                <w:rFonts w:ascii="Courier" w:hAnsi="Courier"/>
                <w:sz w:val="20"/>
                <w:szCs w:val="20"/>
                <w:lang w:val="en-AU"/>
              </w:rPr>
              <w:t>AdaBoost</w:t>
            </w:r>
            <w:proofErr w:type="spellEnd"/>
          </w:p>
        </w:tc>
        <w:tc>
          <w:tcPr>
            <w:tcW w:w="2253" w:type="dxa"/>
          </w:tcPr>
          <w:p w14:paraId="417BB546" w14:textId="081E61AF" w:rsidR="00997749" w:rsidRDefault="00B605AC" w:rsidP="00997749">
            <w:pPr>
              <w:spacing w:line="360" w:lineRule="auto"/>
              <w:jc w:val="both"/>
              <w:rPr>
                <w:rFonts w:ascii="Courier" w:hAnsi="Courier"/>
                <w:sz w:val="20"/>
                <w:szCs w:val="20"/>
                <w:lang w:val="en-AU"/>
              </w:rPr>
            </w:pPr>
            <w:r>
              <w:rPr>
                <w:rFonts w:ascii="Courier" w:hAnsi="Courier"/>
                <w:sz w:val="20"/>
                <w:szCs w:val="20"/>
                <w:lang w:val="en-AU"/>
              </w:rPr>
              <w:t>0.95 (+/- 0.04</w:t>
            </w:r>
            <w:r w:rsidR="00997749">
              <w:rPr>
                <w:rFonts w:ascii="Courier" w:hAnsi="Courier"/>
                <w:sz w:val="20"/>
                <w:szCs w:val="20"/>
                <w:lang w:val="en-AU"/>
              </w:rPr>
              <w:t>)</w:t>
            </w:r>
          </w:p>
        </w:tc>
      </w:tr>
    </w:tbl>
    <w:p w14:paraId="259C20F5" w14:textId="020660E4" w:rsidR="00997749" w:rsidRPr="00997749" w:rsidRDefault="00997749" w:rsidP="00997749">
      <w:pPr>
        <w:spacing w:line="360" w:lineRule="auto"/>
        <w:jc w:val="both"/>
        <w:rPr>
          <w:rFonts w:ascii="Courier" w:hAnsi="Courier"/>
          <w:sz w:val="20"/>
          <w:szCs w:val="20"/>
          <w:lang w:val="en-AU"/>
        </w:rPr>
      </w:pPr>
    </w:p>
    <w:p w14:paraId="035F6FC9" w14:textId="77777777" w:rsidR="00997749" w:rsidRPr="00997749" w:rsidRDefault="00997749" w:rsidP="00997749">
      <w:pPr>
        <w:spacing w:line="360" w:lineRule="auto"/>
        <w:jc w:val="both"/>
        <w:rPr>
          <w:rFonts w:ascii="Courier" w:hAnsi="Courier"/>
          <w:sz w:val="20"/>
          <w:szCs w:val="20"/>
          <w:lang w:val="en-AU"/>
        </w:rPr>
      </w:pPr>
    </w:p>
    <w:p w14:paraId="5D532E27" w14:textId="77777777" w:rsidR="00997749" w:rsidRPr="00997749" w:rsidRDefault="00997749" w:rsidP="00997749">
      <w:pPr>
        <w:spacing w:line="360" w:lineRule="auto"/>
        <w:jc w:val="both"/>
        <w:rPr>
          <w:rFonts w:ascii="Courier" w:hAnsi="Courier"/>
          <w:sz w:val="20"/>
          <w:szCs w:val="20"/>
          <w:lang w:val="en-AU"/>
        </w:rPr>
      </w:pPr>
    </w:p>
    <w:p w14:paraId="66454797" w14:textId="6ED630AC" w:rsidR="00997749" w:rsidRPr="00997749" w:rsidRDefault="00997749" w:rsidP="00997749">
      <w:pPr>
        <w:spacing w:line="360" w:lineRule="auto"/>
        <w:jc w:val="both"/>
        <w:rPr>
          <w:rFonts w:ascii="Courier" w:hAnsi="Courier"/>
          <w:sz w:val="20"/>
          <w:szCs w:val="20"/>
          <w:lang w:val="en-AU"/>
        </w:rPr>
      </w:pPr>
    </w:p>
    <w:tbl>
      <w:tblPr>
        <w:tblStyle w:val="TableGrid"/>
        <w:tblW w:w="0" w:type="auto"/>
        <w:tblLook w:val="04A0" w:firstRow="1" w:lastRow="0" w:firstColumn="1" w:lastColumn="0" w:noHBand="0" w:noVBand="1"/>
      </w:tblPr>
      <w:tblGrid>
        <w:gridCol w:w="2252"/>
        <w:gridCol w:w="2252"/>
        <w:gridCol w:w="2253"/>
        <w:gridCol w:w="2253"/>
      </w:tblGrid>
      <w:tr w:rsidR="00997749" w14:paraId="2697D5D5" w14:textId="77777777" w:rsidTr="00997749">
        <w:tc>
          <w:tcPr>
            <w:tcW w:w="2252" w:type="dxa"/>
          </w:tcPr>
          <w:p w14:paraId="3A809671" w14:textId="2A162CB9"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Wine</w:t>
            </w:r>
          </w:p>
        </w:tc>
        <w:tc>
          <w:tcPr>
            <w:tcW w:w="2252" w:type="dxa"/>
          </w:tcPr>
          <w:p w14:paraId="721849CF" w14:textId="2FBE80F6"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Performance</w:t>
            </w:r>
          </w:p>
        </w:tc>
        <w:tc>
          <w:tcPr>
            <w:tcW w:w="2253" w:type="dxa"/>
          </w:tcPr>
          <w:p w14:paraId="28D48575" w14:textId="3A662958"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Digits</w:t>
            </w:r>
          </w:p>
        </w:tc>
        <w:tc>
          <w:tcPr>
            <w:tcW w:w="2253" w:type="dxa"/>
          </w:tcPr>
          <w:p w14:paraId="7C10ABB2" w14:textId="7C4CF5D9" w:rsidR="00997749" w:rsidRPr="00997749" w:rsidRDefault="00997749" w:rsidP="00997749">
            <w:pPr>
              <w:spacing w:line="360" w:lineRule="auto"/>
              <w:jc w:val="both"/>
              <w:rPr>
                <w:rFonts w:ascii="Courier" w:hAnsi="Courier"/>
                <w:b/>
                <w:sz w:val="20"/>
                <w:szCs w:val="20"/>
                <w:lang w:val="en-AU"/>
              </w:rPr>
            </w:pPr>
            <w:r w:rsidRPr="00997749">
              <w:rPr>
                <w:rFonts w:ascii="Courier" w:hAnsi="Courier"/>
                <w:b/>
                <w:sz w:val="20"/>
                <w:szCs w:val="20"/>
                <w:lang w:val="en-AU"/>
              </w:rPr>
              <w:t>Performance</w:t>
            </w:r>
          </w:p>
        </w:tc>
      </w:tr>
      <w:tr w:rsidR="00997749" w14:paraId="1DA25BF5" w14:textId="77777777" w:rsidTr="00997749">
        <w:tc>
          <w:tcPr>
            <w:tcW w:w="2252" w:type="dxa"/>
          </w:tcPr>
          <w:p w14:paraId="29F3241F" w14:textId="2F8080B7"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Decision Tree</w:t>
            </w:r>
          </w:p>
        </w:tc>
        <w:tc>
          <w:tcPr>
            <w:tcW w:w="2252" w:type="dxa"/>
          </w:tcPr>
          <w:p w14:paraId="6FBD87A2" w14:textId="468F4207"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0.93 (+/- 0.10)</w:t>
            </w:r>
          </w:p>
        </w:tc>
        <w:tc>
          <w:tcPr>
            <w:tcW w:w="2253" w:type="dxa"/>
          </w:tcPr>
          <w:p w14:paraId="550951E7" w14:textId="7DCEC97E" w:rsidR="00997749" w:rsidRDefault="00997749" w:rsidP="00997749">
            <w:pPr>
              <w:spacing w:line="360" w:lineRule="auto"/>
              <w:jc w:val="both"/>
              <w:rPr>
                <w:rFonts w:ascii="Courier" w:hAnsi="Courier"/>
                <w:sz w:val="20"/>
                <w:szCs w:val="20"/>
                <w:lang w:val="en-AU"/>
              </w:rPr>
            </w:pPr>
            <w:r>
              <w:rPr>
                <w:rFonts w:ascii="Courier" w:hAnsi="Courier"/>
                <w:sz w:val="20"/>
                <w:szCs w:val="20"/>
                <w:lang w:val="en-AU"/>
              </w:rPr>
              <w:t xml:space="preserve">Decision </w:t>
            </w:r>
            <w:r w:rsidRPr="00997749">
              <w:rPr>
                <w:rFonts w:ascii="Courier" w:hAnsi="Courier"/>
                <w:sz w:val="20"/>
                <w:szCs w:val="20"/>
                <w:lang w:val="en-AU"/>
              </w:rPr>
              <w:t>Tree</w:t>
            </w:r>
          </w:p>
        </w:tc>
        <w:tc>
          <w:tcPr>
            <w:tcW w:w="2253" w:type="dxa"/>
          </w:tcPr>
          <w:p w14:paraId="6197F517" w14:textId="685652F5"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0.98 (+/- 0.02)</w:t>
            </w:r>
          </w:p>
        </w:tc>
      </w:tr>
      <w:tr w:rsidR="00997749" w14:paraId="3A8874A5" w14:textId="77777777" w:rsidTr="00997749">
        <w:tc>
          <w:tcPr>
            <w:tcW w:w="2252" w:type="dxa"/>
          </w:tcPr>
          <w:p w14:paraId="78AE8F5B" w14:textId="3CBFF9A1"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Random</w:t>
            </w:r>
            <w:r>
              <w:rPr>
                <w:rFonts w:ascii="Courier" w:hAnsi="Courier"/>
                <w:sz w:val="20"/>
                <w:szCs w:val="20"/>
                <w:lang w:val="en-AU"/>
              </w:rPr>
              <w:t xml:space="preserve"> </w:t>
            </w:r>
            <w:r w:rsidRPr="00997749">
              <w:rPr>
                <w:rFonts w:ascii="Courier" w:hAnsi="Courier"/>
                <w:sz w:val="20"/>
                <w:szCs w:val="20"/>
                <w:lang w:val="en-AU"/>
              </w:rPr>
              <w:t>Forest</w:t>
            </w:r>
          </w:p>
        </w:tc>
        <w:tc>
          <w:tcPr>
            <w:tcW w:w="2252" w:type="dxa"/>
          </w:tcPr>
          <w:p w14:paraId="5BBE8F97" w14:textId="390D0839"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0.96 (+/- 0.09)</w:t>
            </w:r>
          </w:p>
        </w:tc>
        <w:tc>
          <w:tcPr>
            <w:tcW w:w="2253" w:type="dxa"/>
          </w:tcPr>
          <w:p w14:paraId="389785AC" w14:textId="2BD85B5C"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Random</w:t>
            </w:r>
            <w:r>
              <w:rPr>
                <w:rFonts w:ascii="Courier" w:hAnsi="Courier"/>
                <w:sz w:val="20"/>
                <w:szCs w:val="20"/>
                <w:lang w:val="en-AU"/>
              </w:rPr>
              <w:t xml:space="preserve"> </w:t>
            </w:r>
            <w:r w:rsidRPr="00997749">
              <w:rPr>
                <w:rFonts w:ascii="Courier" w:hAnsi="Courier"/>
                <w:sz w:val="20"/>
                <w:szCs w:val="20"/>
                <w:lang w:val="en-AU"/>
              </w:rPr>
              <w:t>Forest</w:t>
            </w:r>
          </w:p>
        </w:tc>
        <w:tc>
          <w:tcPr>
            <w:tcW w:w="2253" w:type="dxa"/>
          </w:tcPr>
          <w:p w14:paraId="27EFEDF4" w14:textId="3BB345CA" w:rsidR="00997749" w:rsidRDefault="00997749" w:rsidP="00997749">
            <w:pPr>
              <w:spacing w:line="360" w:lineRule="auto"/>
              <w:jc w:val="both"/>
              <w:rPr>
                <w:rFonts w:ascii="Courier" w:hAnsi="Courier"/>
                <w:sz w:val="20"/>
                <w:szCs w:val="20"/>
                <w:lang w:val="en-AU"/>
              </w:rPr>
            </w:pPr>
            <w:r w:rsidRPr="00997749">
              <w:rPr>
                <w:rFonts w:ascii="Courier" w:hAnsi="Courier"/>
                <w:sz w:val="20"/>
                <w:szCs w:val="20"/>
                <w:lang w:val="en-AU"/>
              </w:rPr>
              <w:t>1.00 (+/- 0.01)</w:t>
            </w:r>
          </w:p>
        </w:tc>
      </w:tr>
      <w:tr w:rsidR="00997749" w14:paraId="67CE4266" w14:textId="77777777" w:rsidTr="00997749">
        <w:tc>
          <w:tcPr>
            <w:tcW w:w="2252" w:type="dxa"/>
          </w:tcPr>
          <w:p w14:paraId="1FEFB0F7" w14:textId="02CEBF27" w:rsidR="00997749" w:rsidRDefault="00997749" w:rsidP="00997749">
            <w:pPr>
              <w:spacing w:line="360" w:lineRule="auto"/>
              <w:jc w:val="both"/>
              <w:rPr>
                <w:rFonts w:ascii="Courier" w:hAnsi="Courier"/>
                <w:sz w:val="20"/>
                <w:szCs w:val="20"/>
                <w:lang w:val="en-AU"/>
              </w:rPr>
            </w:pPr>
            <w:proofErr w:type="spellStart"/>
            <w:r>
              <w:rPr>
                <w:rFonts w:ascii="Courier" w:hAnsi="Courier"/>
                <w:sz w:val="20"/>
                <w:szCs w:val="20"/>
                <w:lang w:val="en-AU"/>
              </w:rPr>
              <w:t>AdaBoost</w:t>
            </w:r>
            <w:proofErr w:type="spellEnd"/>
          </w:p>
        </w:tc>
        <w:tc>
          <w:tcPr>
            <w:tcW w:w="2252" w:type="dxa"/>
          </w:tcPr>
          <w:p w14:paraId="4964B119" w14:textId="091CC20B" w:rsidR="00997749" w:rsidRDefault="00B605AC" w:rsidP="00997749">
            <w:pPr>
              <w:spacing w:line="360" w:lineRule="auto"/>
              <w:jc w:val="both"/>
              <w:rPr>
                <w:rFonts w:ascii="Courier" w:hAnsi="Courier"/>
                <w:sz w:val="20"/>
                <w:szCs w:val="20"/>
                <w:lang w:val="en-AU"/>
              </w:rPr>
            </w:pPr>
            <w:r>
              <w:rPr>
                <w:rFonts w:ascii="Courier" w:hAnsi="Courier"/>
                <w:sz w:val="20"/>
                <w:szCs w:val="20"/>
                <w:lang w:val="en-AU"/>
              </w:rPr>
              <w:t>0.97 (+/- 0.04</w:t>
            </w:r>
            <w:r w:rsidR="00997749" w:rsidRPr="00997749">
              <w:rPr>
                <w:rFonts w:ascii="Courier" w:hAnsi="Courier"/>
                <w:sz w:val="20"/>
                <w:szCs w:val="20"/>
                <w:lang w:val="en-AU"/>
              </w:rPr>
              <w:t>)</w:t>
            </w:r>
          </w:p>
        </w:tc>
        <w:tc>
          <w:tcPr>
            <w:tcW w:w="2253" w:type="dxa"/>
          </w:tcPr>
          <w:p w14:paraId="36EADCDB" w14:textId="5087F28A" w:rsidR="00997749" w:rsidRDefault="00997749" w:rsidP="00997749">
            <w:pPr>
              <w:spacing w:line="360" w:lineRule="auto"/>
              <w:jc w:val="both"/>
              <w:rPr>
                <w:rFonts w:ascii="Courier" w:hAnsi="Courier"/>
                <w:sz w:val="20"/>
                <w:szCs w:val="20"/>
                <w:lang w:val="en-AU"/>
              </w:rPr>
            </w:pPr>
            <w:proofErr w:type="spellStart"/>
            <w:r>
              <w:rPr>
                <w:rFonts w:ascii="Courier" w:hAnsi="Courier"/>
                <w:sz w:val="20"/>
                <w:szCs w:val="20"/>
                <w:lang w:val="en-AU"/>
              </w:rPr>
              <w:t>AdaBoost</w:t>
            </w:r>
            <w:proofErr w:type="spellEnd"/>
          </w:p>
        </w:tc>
        <w:tc>
          <w:tcPr>
            <w:tcW w:w="2253" w:type="dxa"/>
          </w:tcPr>
          <w:p w14:paraId="6B27900D" w14:textId="260F9B1C" w:rsidR="00997749" w:rsidRDefault="00B605AC" w:rsidP="00997749">
            <w:pPr>
              <w:spacing w:line="360" w:lineRule="auto"/>
              <w:jc w:val="both"/>
              <w:rPr>
                <w:rFonts w:ascii="Courier" w:hAnsi="Courier"/>
                <w:sz w:val="20"/>
                <w:szCs w:val="20"/>
                <w:lang w:val="en-AU"/>
              </w:rPr>
            </w:pPr>
            <w:r>
              <w:rPr>
                <w:rFonts w:ascii="Courier" w:hAnsi="Courier"/>
                <w:sz w:val="20"/>
                <w:szCs w:val="20"/>
                <w:lang w:val="en-AU"/>
              </w:rPr>
              <w:t>1.00 (+/- 0.01</w:t>
            </w:r>
            <w:r w:rsidR="00997749" w:rsidRPr="00997749">
              <w:rPr>
                <w:rFonts w:ascii="Courier" w:hAnsi="Courier"/>
                <w:sz w:val="20"/>
                <w:szCs w:val="20"/>
                <w:lang w:val="en-AU"/>
              </w:rPr>
              <w:t>)</w:t>
            </w:r>
          </w:p>
        </w:tc>
      </w:tr>
    </w:tbl>
    <w:p w14:paraId="641570FA" w14:textId="77777777" w:rsidR="00997749" w:rsidRPr="00B7711C" w:rsidRDefault="00997749" w:rsidP="00997749">
      <w:pPr>
        <w:rPr>
          <w:b/>
          <w:lang w:val="en-AU"/>
        </w:rPr>
      </w:pPr>
    </w:p>
    <w:p w14:paraId="1F02E7AF" w14:textId="6878AD2E" w:rsidR="00997749" w:rsidRDefault="00B605AC" w:rsidP="003477AA">
      <w:pPr>
        <w:spacing w:line="360" w:lineRule="auto"/>
        <w:jc w:val="both"/>
        <w:rPr>
          <w:lang w:val="en-AU"/>
        </w:rPr>
      </w:pPr>
      <w:r>
        <w:rPr>
          <w:noProof/>
          <w:lang w:eastAsia="en-GB"/>
        </w:rPr>
        <w:drawing>
          <wp:inline distT="0" distB="0" distL="0" distR="0" wp14:anchorId="7898BE82" wp14:editId="77181608">
            <wp:extent cx="5727700" cy="2448560"/>
            <wp:effectExtent l="0" t="0" r="1270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5270839" w14:textId="77777777" w:rsidR="001F5084" w:rsidRDefault="001F5084" w:rsidP="003477AA">
      <w:pPr>
        <w:spacing w:line="360" w:lineRule="auto"/>
        <w:jc w:val="both"/>
        <w:rPr>
          <w:lang w:val="en-AU"/>
        </w:rPr>
      </w:pPr>
    </w:p>
    <w:p w14:paraId="5A6F93BB" w14:textId="187DA204" w:rsidR="003477AA" w:rsidRDefault="00997749" w:rsidP="003477AA">
      <w:pPr>
        <w:spacing w:line="360" w:lineRule="auto"/>
        <w:jc w:val="both"/>
        <w:rPr>
          <w:lang w:val="en-AU"/>
        </w:rPr>
      </w:pPr>
      <w:r>
        <w:rPr>
          <w:lang w:val="en-AU"/>
        </w:rPr>
        <w:t>Non-Binary Comparison between Decision Trees and Random Forests, 100 iterations</w:t>
      </w:r>
    </w:p>
    <w:tbl>
      <w:tblPr>
        <w:tblStyle w:val="TableGrid"/>
        <w:tblW w:w="0" w:type="auto"/>
        <w:tblLook w:val="04A0" w:firstRow="1" w:lastRow="0" w:firstColumn="1" w:lastColumn="0" w:noHBand="0" w:noVBand="1"/>
      </w:tblPr>
      <w:tblGrid>
        <w:gridCol w:w="2252"/>
        <w:gridCol w:w="2252"/>
        <w:gridCol w:w="2253"/>
        <w:gridCol w:w="2253"/>
      </w:tblGrid>
      <w:tr w:rsidR="00464D5A" w14:paraId="3BB3D93D" w14:textId="77777777" w:rsidTr="00464D5A">
        <w:tc>
          <w:tcPr>
            <w:tcW w:w="2252" w:type="dxa"/>
          </w:tcPr>
          <w:p w14:paraId="05F4C13E" w14:textId="7C9B5677"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Model</w:t>
            </w:r>
            <w:r>
              <w:rPr>
                <w:rFonts w:ascii="Courier" w:hAnsi="Courier"/>
                <w:b/>
                <w:sz w:val="20"/>
                <w:szCs w:val="20"/>
                <w:lang w:val="en-AU"/>
              </w:rPr>
              <w:t xml:space="preserve"> / Dataset</w:t>
            </w:r>
          </w:p>
        </w:tc>
        <w:tc>
          <w:tcPr>
            <w:tcW w:w="2252" w:type="dxa"/>
          </w:tcPr>
          <w:p w14:paraId="19A60BB7" w14:textId="3E3E774A"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Iris</w:t>
            </w:r>
          </w:p>
        </w:tc>
        <w:tc>
          <w:tcPr>
            <w:tcW w:w="2253" w:type="dxa"/>
          </w:tcPr>
          <w:p w14:paraId="121C3B0F" w14:textId="7D732520"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Wine</w:t>
            </w:r>
          </w:p>
        </w:tc>
        <w:tc>
          <w:tcPr>
            <w:tcW w:w="2253" w:type="dxa"/>
          </w:tcPr>
          <w:p w14:paraId="60125E2D" w14:textId="45643542"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Digits</w:t>
            </w:r>
          </w:p>
        </w:tc>
      </w:tr>
      <w:tr w:rsidR="00464D5A" w14:paraId="0BCF7474" w14:textId="77777777" w:rsidTr="00464D5A">
        <w:tc>
          <w:tcPr>
            <w:tcW w:w="2252" w:type="dxa"/>
          </w:tcPr>
          <w:p w14:paraId="7DA1BA6B" w14:textId="6FC9EF29"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Decision Tree</w:t>
            </w:r>
          </w:p>
        </w:tc>
        <w:tc>
          <w:tcPr>
            <w:tcW w:w="2252" w:type="dxa"/>
          </w:tcPr>
          <w:p w14:paraId="4079A317" w14:textId="2AC0925B"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0.94 (+/- 0.07)</w:t>
            </w:r>
          </w:p>
        </w:tc>
        <w:tc>
          <w:tcPr>
            <w:tcW w:w="2253" w:type="dxa"/>
          </w:tcPr>
          <w:p w14:paraId="15728BE4" w14:textId="5E629786"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0.84 (+/- 0.13)</w:t>
            </w:r>
          </w:p>
        </w:tc>
        <w:tc>
          <w:tcPr>
            <w:tcW w:w="2253" w:type="dxa"/>
          </w:tcPr>
          <w:p w14:paraId="666D57D5" w14:textId="58E357D8"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0.55 (+/- 0.07)</w:t>
            </w:r>
          </w:p>
        </w:tc>
      </w:tr>
      <w:tr w:rsidR="00464D5A" w14:paraId="10EBB9AA" w14:textId="77777777" w:rsidTr="00464D5A">
        <w:tc>
          <w:tcPr>
            <w:tcW w:w="2252" w:type="dxa"/>
          </w:tcPr>
          <w:p w14:paraId="30B33319" w14:textId="70949617" w:rsidR="00464D5A" w:rsidRPr="00464D5A" w:rsidRDefault="00464D5A" w:rsidP="003477AA">
            <w:pPr>
              <w:spacing w:line="360" w:lineRule="auto"/>
              <w:jc w:val="both"/>
              <w:rPr>
                <w:rFonts w:ascii="Courier" w:hAnsi="Courier"/>
                <w:b/>
                <w:sz w:val="20"/>
                <w:szCs w:val="20"/>
                <w:lang w:val="en-AU"/>
              </w:rPr>
            </w:pPr>
            <w:r w:rsidRPr="00464D5A">
              <w:rPr>
                <w:rFonts w:ascii="Courier" w:hAnsi="Courier"/>
                <w:b/>
                <w:sz w:val="20"/>
                <w:szCs w:val="20"/>
                <w:lang w:val="en-AU"/>
              </w:rPr>
              <w:t>Random Forest</w:t>
            </w:r>
          </w:p>
        </w:tc>
        <w:tc>
          <w:tcPr>
            <w:tcW w:w="2252" w:type="dxa"/>
          </w:tcPr>
          <w:p w14:paraId="65BC1F52" w14:textId="41B07D38"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0.93 (+/- 0.09)</w:t>
            </w:r>
          </w:p>
        </w:tc>
        <w:tc>
          <w:tcPr>
            <w:tcW w:w="2253" w:type="dxa"/>
          </w:tcPr>
          <w:p w14:paraId="7D0A7370" w14:textId="0A08D28A"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0.94 (+/- 0.08)</w:t>
            </w:r>
          </w:p>
        </w:tc>
        <w:tc>
          <w:tcPr>
            <w:tcW w:w="2253" w:type="dxa"/>
          </w:tcPr>
          <w:p w14:paraId="14FB8A0C" w14:textId="133D321A" w:rsidR="00464D5A" w:rsidRPr="00464D5A" w:rsidRDefault="00464D5A" w:rsidP="003477AA">
            <w:pPr>
              <w:spacing w:line="360" w:lineRule="auto"/>
              <w:jc w:val="both"/>
              <w:rPr>
                <w:rFonts w:ascii="Courier" w:hAnsi="Courier"/>
                <w:sz w:val="20"/>
                <w:szCs w:val="20"/>
                <w:lang w:val="en-AU"/>
              </w:rPr>
            </w:pPr>
            <w:r w:rsidRPr="00464D5A">
              <w:rPr>
                <w:rFonts w:ascii="Courier" w:hAnsi="Courier"/>
                <w:sz w:val="20"/>
                <w:szCs w:val="20"/>
                <w:lang w:val="en-AU"/>
              </w:rPr>
              <w:t>0.82 (+/- 0.06)</w:t>
            </w:r>
          </w:p>
        </w:tc>
      </w:tr>
    </w:tbl>
    <w:p w14:paraId="255EC72A" w14:textId="77777777" w:rsidR="00464D5A" w:rsidRDefault="00464D5A" w:rsidP="003477AA">
      <w:pPr>
        <w:spacing w:line="360" w:lineRule="auto"/>
        <w:jc w:val="both"/>
        <w:rPr>
          <w:lang w:val="en-AU"/>
        </w:rPr>
      </w:pPr>
    </w:p>
    <w:p w14:paraId="05834B59" w14:textId="392FD5BB" w:rsidR="003477AA" w:rsidRDefault="00997749" w:rsidP="003477AA">
      <w:pPr>
        <w:spacing w:line="360" w:lineRule="auto"/>
        <w:jc w:val="both"/>
        <w:rPr>
          <w:lang w:val="en-AU"/>
        </w:rPr>
      </w:pPr>
      <w:r>
        <w:rPr>
          <w:noProof/>
          <w:lang w:eastAsia="en-GB"/>
        </w:rPr>
        <w:drawing>
          <wp:inline distT="0" distB="0" distL="0" distR="0" wp14:anchorId="7B272D4A" wp14:editId="6356CFD1">
            <wp:extent cx="5766435" cy="2743200"/>
            <wp:effectExtent l="0" t="0" r="2476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510D36" w14:textId="02473473" w:rsidR="00464D5A" w:rsidRDefault="00464D5A" w:rsidP="003477AA">
      <w:pPr>
        <w:spacing w:line="360" w:lineRule="auto"/>
        <w:jc w:val="both"/>
        <w:rPr>
          <w:lang w:val="en-AU"/>
        </w:rPr>
      </w:pPr>
      <w:r>
        <w:rPr>
          <w:lang w:val="en-AU"/>
        </w:rPr>
        <w:t>Here on the Wine and Digit datasets we are beginning to see some substantial increases in performance between an individual decision tree and the random forest ensemble.</w:t>
      </w:r>
    </w:p>
    <w:p w14:paraId="2CA5744F" w14:textId="1BFCB314" w:rsidR="00EC64BF" w:rsidRDefault="001027EE" w:rsidP="003477AA">
      <w:pPr>
        <w:spacing w:line="360" w:lineRule="auto"/>
        <w:jc w:val="both"/>
        <w:rPr>
          <w:lang w:val="en-AU"/>
        </w:rPr>
      </w:pPr>
      <w:r>
        <w:rPr>
          <w:lang w:val="en-AU"/>
        </w:rPr>
        <w:br/>
        <w:t xml:space="preserve">For further exploration of individual models, I choose to explore </w:t>
      </w:r>
      <w:proofErr w:type="spellStart"/>
      <w:r>
        <w:rPr>
          <w:lang w:val="en-AU"/>
        </w:rPr>
        <w:t>AdaBoost</w:t>
      </w:r>
      <w:proofErr w:type="spellEnd"/>
      <w:r>
        <w:rPr>
          <w:lang w:val="en-AU"/>
        </w:rPr>
        <w:t xml:space="preserve"> on Cancer as it is the dataset that had the worst </w:t>
      </w:r>
      <w:proofErr w:type="spellStart"/>
      <w:r w:rsidR="00747FF7">
        <w:rPr>
          <w:lang w:val="en-AU"/>
        </w:rPr>
        <w:t>AdaBoost</w:t>
      </w:r>
      <w:proofErr w:type="spellEnd"/>
      <w:r w:rsidR="00747FF7">
        <w:rPr>
          <w:lang w:val="en-AU"/>
        </w:rPr>
        <w:t xml:space="preserve"> </w:t>
      </w:r>
      <w:r>
        <w:rPr>
          <w:lang w:val="en-AU"/>
        </w:rPr>
        <w:t xml:space="preserve">performance. </w:t>
      </w:r>
      <w:r w:rsidR="00FF3794">
        <w:rPr>
          <w:lang w:val="en-AU"/>
        </w:rPr>
        <w:t>I ran each cross validation 5</w:t>
      </w:r>
      <w:r w:rsidR="00190D87">
        <w:rPr>
          <w:lang w:val="en-AU"/>
        </w:rPr>
        <w:t xml:space="preserve">0 times so the results are </w:t>
      </w:r>
      <w:r w:rsidR="00FF3794">
        <w:rPr>
          <w:lang w:val="en-AU"/>
        </w:rPr>
        <w:t xml:space="preserve">more prone to </w:t>
      </w:r>
      <w:r w:rsidR="00190D87">
        <w:rPr>
          <w:lang w:val="en-AU"/>
        </w:rPr>
        <w:t>variance than</w:t>
      </w:r>
      <w:r w:rsidR="00FF3794">
        <w:rPr>
          <w:lang w:val="en-AU"/>
        </w:rPr>
        <w:t xml:space="preserve"> I would have liked b</w:t>
      </w:r>
      <w:r w:rsidR="005449F7">
        <w:rPr>
          <w:lang w:val="en-AU"/>
        </w:rPr>
        <w:t xml:space="preserve">ut this was due to time (and computational) restrictions. Initially I tested to see how </w:t>
      </w:r>
      <w:proofErr w:type="spellStart"/>
      <w:r w:rsidR="005449F7">
        <w:rPr>
          <w:lang w:val="en-AU"/>
        </w:rPr>
        <w:t>AdaBoost</w:t>
      </w:r>
      <w:proofErr w:type="spellEnd"/>
      <w:r w:rsidR="005449F7">
        <w:rPr>
          <w:lang w:val="en-AU"/>
        </w:rPr>
        <w:t xml:space="preserve"> would perform with a limited number of stumps, then also tested how </w:t>
      </w:r>
      <w:proofErr w:type="spellStart"/>
      <w:r w:rsidR="005449F7">
        <w:rPr>
          <w:lang w:val="en-AU"/>
        </w:rPr>
        <w:t>AdaBoost</w:t>
      </w:r>
      <w:proofErr w:type="spellEnd"/>
      <w:r w:rsidR="005449F7">
        <w:rPr>
          <w:lang w:val="en-AU"/>
        </w:rPr>
        <w:t xml:space="preserve"> would perform with many stumps. </w:t>
      </w:r>
    </w:p>
    <w:p w14:paraId="182DEE98" w14:textId="77777777" w:rsidR="001F5084" w:rsidRDefault="001F5084" w:rsidP="003477AA">
      <w:pPr>
        <w:spacing w:line="360" w:lineRule="auto"/>
        <w:jc w:val="both"/>
        <w:rPr>
          <w:lang w:val="en-AU"/>
        </w:rPr>
      </w:pPr>
    </w:p>
    <w:p w14:paraId="3415B571" w14:textId="4745956F" w:rsidR="00F27CDF" w:rsidRDefault="000C08E4" w:rsidP="003477AA">
      <w:pPr>
        <w:spacing w:line="360" w:lineRule="auto"/>
        <w:jc w:val="both"/>
        <w:rPr>
          <w:lang w:val="en-AU"/>
        </w:rPr>
      </w:pPr>
      <w:r>
        <w:rPr>
          <w:noProof/>
          <w:lang w:eastAsia="en-GB"/>
        </w:rPr>
        <w:drawing>
          <wp:inline distT="0" distB="0" distL="0" distR="0" wp14:anchorId="217A8146" wp14:editId="3B073AE2">
            <wp:extent cx="5727700" cy="3115945"/>
            <wp:effectExtent l="0" t="0" r="1270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67B19D" w14:textId="745A2343" w:rsidR="00F27CDF" w:rsidRDefault="000C08E4" w:rsidP="003477AA">
      <w:pPr>
        <w:spacing w:line="360" w:lineRule="auto"/>
        <w:jc w:val="both"/>
        <w:rPr>
          <w:lang w:val="en-AU"/>
        </w:rPr>
      </w:pPr>
      <w:r>
        <w:rPr>
          <w:noProof/>
          <w:lang w:eastAsia="en-GB"/>
        </w:rPr>
        <w:drawing>
          <wp:inline distT="0" distB="0" distL="0" distR="0" wp14:anchorId="4107BFBE" wp14:editId="661DF3AB">
            <wp:extent cx="5727700" cy="3483610"/>
            <wp:effectExtent l="0" t="0" r="12700" b="215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C0EBFD" w14:textId="77777777" w:rsidR="00F27CDF" w:rsidRDefault="00F27CDF" w:rsidP="003477AA">
      <w:pPr>
        <w:spacing w:line="360" w:lineRule="auto"/>
        <w:jc w:val="both"/>
        <w:rPr>
          <w:lang w:val="en-AU"/>
        </w:rPr>
      </w:pPr>
    </w:p>
    <w:p w14:paraId="23D9D86E" w14:textId="37AC4EF5" w:rsidR="00220937" w:rsidRDefault="000C08E4" w:rsidP="003477AA">
      <w:pPr>
        <w:spacing w:line="360" w:lineRule="auto"/>
        <w:jc w:val="both"/>
        <w:rPr>
          <w:lang w:val="en-AU"/>
        </w:rPr>
      </w:pPr>
      <w:r>
        <w:rPr>
          <w:lang w:val="en-AU"/>
        </w:rPr>
        <w:t xml:space="preserve">I was surprised at how steep the accuracy increased between 5 – 25 stumps, but was quite underwhelmed by the performance increases after this. Above 50 stumps, the test performance only slightly increases by around 1% to </w:t>
      </w:r>
      <w:r w:rsidR="006A47ED">
        <w:rPr>
          <w:lang w:val="en-AU"/>
        </w:rPr>
        <w:t>100 stumps</w:t>
      </w:r>
      <w:r>
        <w:rPr>
          <w:lang w:val="en-AU"/>
        </w:rPr>
        <w:t xml:space="preserve">, and then above that I’m not confident that the model performed better than variance. The Standard deviation graph was interesting, you can see the training variance continue to decrease, but test remains constant after 50 stumps. </w:t>
      </w:r>
      <w:r w:rsidR="006A47ED">
        <w:rPr>
          <w:lang w:val="en-AU"/>
        </w:rPr>
        <w:t xml:space="preserve">It’s as though the model has reached its peak performance from tuning the number of stumps, and for further performance increase we would need to start adjusting other parameters such as </w:t>
      </w:r>
      <w:r w:rsidR="00916ED6">
        <w:rPr>
          <w:lang w:val="en-AU"/>
        </w:rPr>
        <w:t xml:space="preserve">error criterion of the trees, or </w:t>
      </w:r>
      <w:r w:rsidR="00DD4773">
        <w:rPr>
          <w:lang w:val="en-AU"/>
        </w:rPr>
        <w:t>sub setting</w:t>
      </w:r>
      <w:r w:rsidR="00916ED6">
        <w:rPr>
          <w:lang w:val="en-AU"/>
        </w:rPr>
        <w:t xml:space="preserve"> the samples for</w:t>
      </w:r>
      <w:r w:rsidR="00DD4773">
        <w:rPr>
          <w:lang w:val="en-AU"/>
        </w:rPr>
        <w:t xml:space="preserve"> each stump.</w:t>
      </w:r>
    </w:p>
    <w:p w14:paraId="052DF42C" w14:textId="77777777" w:rsidR="00117F34" w:rsidRDefault="00117F34" w:rsidP="003477AA">
      <w:pPr>
        <w:spacing w:line="360" w:lineRule="auto"/>
        <w:jc w:val="both"/>
        <w:rPr>
          <w:lang w:val="en-AU"/>
        </w:rPr>
      </w:pPr>
    </w:p>
    <w:p w14:paraId="327E0ACB" w14:textId="7604B3D6" w:rsidR="00117F34" w:rsidRDefault="00DD4773" w:rsidP="003477AA">
      <w:pPr>
        <w:spacing w:line="360" w:lineRule="auto"/>
        <w:jc w:val="both"/>
        <w:rPr>
          <w:lang w:val="en-AU"/>
        </w:rPr>
      </w:pPr>
      <w:r>
        <w:rPr>
          <w:lang w:val="en-AU"/>
        </w:rPr>
        <w:t>I</w:t>
      </w:r>
      <w:r w:rsidR="00117F34">
        <w:rPr>
          <w:lang w:val="en-AU"/>
        </w:rPr>
        <w:t xml:space="preserve"> took a closer look at Random Forest on the </w:t>
      </w:r>
      <w:r w:rsidR="00EF3A97">
        <w:rPr>
          <w:lang w:val="en-AU"/>
        </w:rPr>
        <w:t>non-binary</w:t>
      </w:r>
      <w:r>
        <w:rPr>
          <w:lang w:val="en-AU"/>
        </w:rPr>
        <w:t xml:space="preserve"> digit classification task. RF </w:t>
      </w:r>
      <w:r w:rsidR="00117F34">
        <w:rPr>
          <w:lang w:val="en-AU"/>
        </w:rPr>
        <w:t>only achieved 82% classification when using the default number of trees in the ensemble.</w:t>
      </w:r>
      <w:r>
        <w:rPr>
          <w:lang w:val="en-AU"/>
        </w:rPr>
        <w:t xml:space="preserve"> As you can see this </w:t>
      </w:r>
      <w:r w:rsidR="00EF3A97">
        <w:rPr>
          <w:lang w:val="en-AU"/>
        </w:rPr>
        <w:t>increased steadily as the number of trees in the ensemble was increa</w:t>
      </w:r>
      <w:r w:rsidR="00D64D0A">
        <w:rPr>
          <w:lang w:val="en-AU"/>
        </w:rPr>
        <w:t xml:space="preserve">sed, but caps at around 70. The </w:t>
      </w:r>
      <w:r w:rsidR="001154C7">
        <w:rPr>
          <w:lang w:val="en-AU"/>
        </w:rPr>
        <w:t>inefficiency of my implementation made exploring above 100 with any reasonable sample size painfully slow. This data was generated for 50 iterations at each ensemble size.</w:t>
      </w:r>
    </w:p>
    <w:p w14:paraId="011847AC" w14:textId="6EE30B54" w:rsidR="001027EE" w:rsidRDefault="001154C7" w:rsidP="003477AA">
      <w:pPr>
        <w:spacing w:line="360" w:lineRule="auto"/>
        <w:jc w:val="both"/>
        <w:rPr>
          <w:lang w:val="en-AU"/>
        </w:rPr>
      </w:pPr>
      <w:r>
        <w:rPr>
          <w:noProof/>
          <w:lang w:eastAsia="en-GB"/>
        </w:rPr>
        <w:drawing>
          <wp:inline distT="0" distB="0" distL="0" distR="0" wp14:anchorId="17369AF7" wp14:editId="3E7ED32B">
            <wp:extent cx="5727700" cy="3115945"/>
            <wp:effectExtent l="0" t="0" r="12700" b="82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9FE1DE" w14:textId="77777777" w:rsidR="001154C7" w:rsidRDefault="001154C7" w:rsidP="003477AA">
      <w:pPr>
        <w:spacing w:line="360" w:lineRule="auto"/>
        <w:jc w:val="both"/>
        <w:rPr>
          <w:lang w:val="en-AU"/>
        </w:rPr>
      </w:pPr>
    </w:p>
    <w:p w14:paraId="05D8A1C4" w14:textId="75F5355E" w:rsidR="00F00074" w:rsidRDefault="001154C7" w:rsidP="003477AA">
      <w:pPr>
        <w:spacing w:line="360" w:lineRule="auto"/>
        <w:jc w:val="both"/>
        <w:rPr>
          <w:lang w:val="en-AU"/>
        </w:rPr>
      </w:pPr>
      <w:r>
        <w:rPr>
          <w:lang w:val="en-AU"/>
        </w:rPr>
        <w:t xml:space="preserve">After tinkering with the number of trees in the ensemble, I then played with the number </w:t>
      </w:r>
      <w:r w:rsidR="00697D80">
        <w:rPr>
          <w:lang w:val="en-AU"/>
        </w:rPr>
        <w:t>of subset</w:t>
      </w:r>
      <w:r>
        <w:rPr>
          <w:lang w:val="en-AU"/>
        </w:rPr>
        <w:t xml:space="preserve"> features, I used an ensemble count of 20 as it gave us quite a big boost in performance from default without a huge cost in computation. The performance jumped substantially from 8 to 16, but after that I don’t think the incre</w:t>
      </w:r>
      <w:r w:rsidR="00697D80">
        <w:rPr>
          <w:lang w:val="en-AU"/>
        </w:rPr>
        <w:t>ased learning time is worth the</w:t>
      </w:r>
      <w:r>
        <w:rPr>
          <w:lang w:val="en-AU"/>
        </w:rPr>
        <w:t xml:space="preserve"> </w:t>
      </w:r>
      <w:r w:rsidR="00697D80">
        <w:rPr>
          <w:lang w:val="en-AU"/>
        </w:rPr>
        <w:t>burning silicon</w:t>
      </w:r>
      <w:r>
        <w:rPr>
          <w:lang w:val="en-AU"/>
        </w:rPr>
        <w:t xml:space="preserve">. The feature performance data is only based on a sample size of 25 iterations so is prone to more variance than the ensemble adjustment data.  </w:t>
      </w:r>
    </w:p>
    <w:p w14:paraId="62C2A106" w14:textId="7607A075" w:rsidR="00F00074" w:rsidRDefault="00F00074" w:rsidP="003477AA">
      <w:pPr>
        <w:spacing w:line="360" w:lineRule="auto"/>
        <w:jc w:val="both"/>
        <w:rPr>
          <w:lang w:val="en-AU"/>
        </w:rPr>
      </w:pPr>
      <w:r>
        <w:rPr>
          <w:noProof/>
          <w:lang w:eastAsia="en-GB"/>
        </w:rPr>
        <w:drawing>
          <wp:inline distT="0" distB="0" distL="0" distR="0" wp14:anchorId="1DA3A470" wp14:editId="0C46D9A5">
            <wp:extent cx="5727700" cy="3115945"/>
            <wp:effectExtent l="0" t="0" r="12700" b="82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3F941" w14:textId="77777777" w:rsidR="001154C7" w:rsidRDefault="001154C7" w:rsidP="003477AA">
      <w:pPr>
        <w:spacing w:line="360" w:lineRule="auto"/>
        <w:jc w:val="both"/>
        <w:rPr>
          <w:lang w:val="en-AU"/>
        </w:rPr>
      </w:pPr>
    </w:p>
    <w:p w14:paraId="306DFF1E" w14:textId="5DA05F58" w:rsidR="001154C7" w:rsidRDefault="00697D80" w:rsidP="003477AA">
      <w:pPr>
        <w:spacing w:line="360" w:lineRule="auto"/>
        <w:jc w:val="both"/>
        <w:rPr>
          <w:lang w:val="en-AU"/>
        </w:rPr>
      </w:pPr>
      <w:r>
        <w:rPr>
          <w:lang w:val="en-AU"/>
        </w:rPr>
        <w:t xml:space="preserve">I think a good performance / computation trade-off is made with a Random Forest with 20 ensembles and 16 features, when compared to the base line RF at 83% </w:t>
      </w:r>
      <w:r w:rsidR="001F5084">
        <w:rPr>
          <w:lang w:val="en-AU"/>
        </w:rPr>
        <w:t>test accuracy, 95% is a substantial</w:t>
      </w:r>
      <w:r>
        <w:rPr>
          <w:lang w:val="en-AU"/>
        </w:rPr>
        <w:t xml:space="preserve"> increase. </w:t>
      </w:r>
      <w:r w:rsidR="001F5084">
        <w:rPr>
          <w:lang w:val="en-AU"/>
        </w:rPr>
        <w:t xml:space="preserve">Each iteration at these parameters takes around 24 seconds to run on my 2012 MacBook, as opposed to 64 features which was taking upwards of 300 seconds. </w:t>
      </w:r>
    </w:p>
    <w:p w14:paraId="6C76A2AF" w14:textId="77777777" w:rsidR="001F5084" w:rsidRDefault="001F5084" w:rsidP="003477AA">
      <w:pPr>
        <w:spacing w:line="360" w:lineRule="auto"/>
        <w:jc w:val="both"/>
        <w:rPr>
          <w:lang w:val="en-AU"/>
        </w:rPr>
      </w:pPr>
    </w:p>
    <w:p w14:paraId="1E4C0D1C" w14:textId="669FB69F" w:rsidR="001F5084" w:rsidRPr="001F5084" w:rsidRDefault="001F5084" w:rsidP="003477AA">
      <w:pPr>
        <w:spacing w:line="360" w:lineRule="auto"/>
        <w:jc w:val="both"/>
        <w:rPr>
          <w:b/>
          <w:lang w:val="en-AU"/>
        </w:rPr>
      </w:pPr>
      <w:r w:rsidRPr="001F5084">
        <w:rPr>
          <w:b/>
          <w:lang w:val="en-AU"/>
        </w:rPr>
        <w:t>Discussion / Conclusion</w:t>
      </w:r>
    </w:p>
    <w:p w14:paraId="5504DE49" w14:textId="39D572F1" w:rsidR="001F5084" w:rsidRDefault="001F5084" w:rsidP="003477AA">
      <w:pPr>
        <w:spacing w:line="360" w:lineRule="auto"/>
        <w:jc w:val="both"/>
        <w:rPr>
          <w:lang w:val="en-AU"/>
        </w:rPr>
      </w:pPr>
      <w:r>
        <w:rPr>
          <w:lang w:val="en-AU"/>
        </w:rPr>
        <w:t xml:space="preserve">Both Random Forests and </w:t>
      </w:r>
      <w:proofErr w:type="spellStart"/>
      <w:r>
        <w:rPr>
          <w:lang w:val="en-AU"/>
        </w:rPr>
        <w:t>AdaBoost</w:t>
      </w:r>
      <w:proofErr w:type="spellEnd"/>
      <w:r>
        <w:rPr>
          <w:lang w:val="en-AU"/>
        </w:rPr>
        <w:t xml:space="preserve"> showed increases in performance over the stand-alone decision tree. Because of </w:t>
      </w:r>
      <w:r w:rsidR="00743EC3">
        <w:rPr>
          <w:lang w:val="en-AU"/>
        </w:rPr>
        <w:t xml:space="preserve">how </w:t>
      </w:r>
      <w:proofErr w:type="spellStart"/>
      <w:r w:rsidR="00743EC3">
        <w:rPr>
          <w:lang w:val="en-AU"/>
        </w:rPr>
        <w:t>AdaBoost</w:t>
      </w:r>
      <w:proofErr w:type="spellEnd"/>
      <w:r w:rsidR="00743EC3">
        <w:rPr>
          <w:lang w:val="en-AU"/>
        </w:rPr>
        <w:t xml:space="preserve"> was trained, it was not extended to multi class classification, so the results from our three model comparisons had to be restricted to binary subsets of the datasets which made the results underwhelming. </w:t>
      </w:r>
      <w:r>
        <w:rPr>
          <w:lang w:val="en-AU"/>
        </w:rPr>
        <w:t xml:space="preserve">Cancer was the only example where </w:t>
      </w:r>
      <w:proofErr w:type="spellStart"/>
      <w:r>
        <w:rPr>
          <w:lang w:val="en-AU"/>
        </w:rPr>
        <w:t>A</w:t>
      </w:r>
      <w:r w:rsidR="00743EC3">
        <w:rPr>
          <w:lang w:val="en-AU"/>
        </w:rPr>
        <w:t>daBoost</w:t>
      </w:r>
      <w:proofErr w:type="spellEnd"/>
      <w:r w:rsidR="00743EC3">
        <w:rPr>
          <w:lang w:val="en-AU"/>
        </w:rPr>
        <w:t xml:space="preserve"> could be seen to be clearly beating the </w:t>
      </w:r>
      <w:r w:rsidR="00FE0D87">
        <w:rPr>
          <w:lang w:val="en-AU"/>
        </w:rPr>
        <w:t>stand-alone</w:t>
      </w:r>
      <w:r w:rsidR="00743EC3">
        <w:rPr>
          <w:lang w:val="en-AU"/>
        </w:rPr>
        <w:t xml:space="preserve"> decision tree. The differences between Random Forest and Decision Trees is more evidently shown when they are</w:t>
      </w:r>
      <w:r w:rsidR="00FE0D87">
        <w:rPr>
          <w:lang w:val="en-AU"/>
        </w:rPr>
        <w:t xml:space="preserve"> tested on non-binary datasets, specifically Digits, with 82% (95% after hyper parameter tuning) versus 54% respectively. For further exploration, I would like to explore using </w:t>
      </w:r>
      <w:proofErr w:type="spellStart"/>
      <w:r w:rsidR="00FE0D87">
        <w:rPr>
          <w:lang w:val="en-AU"/>
        </w:rPr>
        <w:t>AdaBoost</w:t>
      </w:r>
      <w:proofErr w:type="spellEnd"/>
      <w:r w:rsidR="00FE0D87">
        <w:rPr>
          <w:lang w:val="en-AU"/>
        </w:rPr>
        <w:t xml:space="preserve"> in a multi class problem </w:t>
      </w:r>
      <w:r w:rsidR="00736789">
        <w:rPr>
          <w:lang w:val="en-AU"/>
        </w:rPr>
        <w:t xml:space="preserve">via </w:t>
      </w:r>
      <w:r w:rsidR="00FE0D87">
        <w:rPr>
          <w:lang w:val="en-AU"/>
        </w:rPr>
        <w:t xml:space="preserve">multiple </w:t>
      </w:r>
      <w:r w:rsidR="00736789">
        <w:rPr>
          <w:lang w:val="en-AU"/>
        </w:rPr>
        <w:t xml:space="preserve">binary </w:t>
      </w:r>
      <w:proofErr w:type="spellStart"/>
      <w:r w:rsidR="00736789">
        <w:rPr>
          <w:lang w:val="en-AU"/>
        </w:rPr>
        <w:t>AdaBoost</w:t>
      </w:r>
      <w:proofErr w:type="spellEnd"/>
      <w:r w:rsidR="00736789">
        <w:rPr>
          <w:lang w:val="en-AU"/>
        </w:rPr>
        <w:t xml:space="preserve"> classifiers and assessing the ensembles</w:t>
      </w:r>
      <w:r w:rsidR="00FE0D87">
        <w:rPr>
          <w:lang w:val="en-AU"/>
        </w:rPr>
        <w:t xml:space="preserve"> overall performance against Random Forest on non-binary data. </w:t>
      </w:r>
      <w:r w:rsidR="00736789">
        <w:rPr>
          <w:lang w:val="en-AU"/>
        </w:rPr>
        <w:t xml:space="preserve"> I have learnt a lot from building these machine learning algorithms from scratch and </w:t>
      </w:r>
      <w:proofErr w:type="spellStart"/>
      <w:r w:rsidR="00736789">
        <w:rPr>
          <w:lang w:val="en-AU"/>
        </w:rPr>
        <w:t>AdaBoost</w:t>
      </w:r>
      <w:proofErr w:type="spellEnd"/>
      <w:r w:rsidR="00736789">
        <w:rPr>
          <w:lang w:val="en-AU"/>
        </w:rPr>
        <w:t xml:space="preserve"> is quite intuitive now.</w:t>
      </w:r>
      <w:r w:rsidR="00B269B7">
        <w:rPr>
          <w:lang w:val="en-AU"/>
        </w:rPr>
        <w:t xml:space="preserve"> I would also like to extend my CLI to encompass the tuning of the individual trees within Random Forests</w:t>
      </w:r>
      <w:r w:rsidR="00011863">
        <w:rPr>
          <w:lang w:val="en-AU"/>
        </w:rPr>
        <w:t xml:space="preserve"> and </w:t>
      </w:r>
      <w:proofErr w:type="spellStart"/>
      <w:r w:rsidR="00011863">
        <w:rPr>
          <w:lang w:val="en-AU"/>
        </w:rPr>
        <w:t>AdaBoost</w:t>
      </w:r>
      <w:proofErr w:type="spellEnd"/>
      <w:r w:rsidR="00011863">
        <w:rPr>
          <w:lang w:val="en-AU"/>
        </w:rPr>
        <w:t xml:space="preserve">, but will </w:t>
      </w:r>
      <w:r w:rsidR="00B269B7">
        <w:rPr>
          <w:lang w:val="en-AU"/>
        </w:rPr>
        <w:t>replace my inefficie</w:t>
      </w:r>
      <w:r w:rsidR="00011863">
        <w:rPr>
          <w:lang w:val="en-AU"/>
        </w:rPr>
        <w:t xml:space="preserve">nt python with </w:t>
      </w:r>
      <w:proofErr w:type="spellStart"/>
      <w:r w:rsidR="00011863">
        <w:rPr>
          <w:lang w:val="en-AU"/>
        </w:rPr>
        <w:t>SKlearn</w:t>
      </w:r>
      <w:proofErr w:type="spellEnd"/>
      <w:r w:rsidR="00011863">
        <w:rPr>
          <w:lang w:val="en-AU"/>
        </w:rPr>
        <w:t xml:space="preserve"> methods.</w:t>
      </w:r>
    </w:p>
    <w:p w14:paraId="258BA84F" w14:textId="77777777" w:rsidR="00011863" w:rsidRDefault="00011863" w:rsidP="003477AA">
      <w:pPr>
        <w:spacing w:line="360" w:lineRule="auto"/>
        <w:jc w:val="both"/>
        <w:rPr>
          <w:lang w:val="en-AU"/>
        </w:rPr>
      </w:pPr>
    </w:p>
    <w:p w14:paraId="79C4A5A7" w14:textId="0813F866" w:rsidR="00011863" w:rsidRPr="0095616F" w:rsidRDefault="00011863" w:rsidP="003477AA">
      <w:pPr>
        <w:spacing w:line="360" w:lineRule="auto"/>
        <w:jc w:val="both"/>
        <w:rPr>
          <w:lang w:val="en-AU"/>
        </w:rPr>
      </w:pPr>
      <w:r>
        <w:rPr>
          <w:lang w:val="en-AU"/>
        </w:rPr>
        <w:t>Review</w:t>
      </w:r>
      <w:bookmarkStart w:id="0" w:name="_GoBack"/>
      <w:bookmarkEnd w:id="0"/>
    </w:p>
    <w:sectPr w:rsidR="00011863" w:rsidRPr="0095616F" w:rsidSect="00CC22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AA"/>
    <w:rsid w:val="00011863"/>
    <w:rsid w:val="00053E30"/>
    <w:rsid w:val="000C08E4"/>
    <w:rsid w:val="000D00CF"/>
    <w:rsid w:val="000F57EB"/>
    <w:rsid w:val="001027EE"/>
    <w:rsid w:val="001154C7"/>
    <w:rsid w:val="00117F34"/>
    <w:rsid w:val="00190D87"/>
    <w:rsid w:val="001D0521"/>
    <w:rsid w:val="001F5084"/>
    <w:rsid w:val="0020315A"/>
    <w:rsid w:val="00220937"/>
    <w:rsid w:val="003477AA"/>
    <w:rsid w:val="00372CE9"/>
    <w:rsid w:val="00376709"/>
    <w:rsid w:val="00391B20"/>
    <w:rsid w:val="003E410F"/>
    <w:rsid w:val="003F23CD"/>
    <w:rsid w:val="004643E1"/>
    <w:rsid w:val="00464D5A"/>
    <w:rsid w:val="00481972"/>
    <w:rsid w:val="004B421C"/>
    <w:rsid w:val="00536646"/>
    <w:rsid w:val="005449F7"/>
    <w:rsid w:val="00595176"/>
    <w:rsid w:val="005A7307"/>
    <w:rsid w:val="0062368D"/>
    <w:rsid w:val="006739CC"/>
    <w:rsid w:val="006878F5"/>
    <w:rsid w:val="00697D80"/>
    <w:rsid w:val="006A47ED"/>
    <w:rsid w:val="006D6986"/>
    <w:rsid w:val="006E05F8"/>
    <w:rsid w:val="00725D6C"/>
    <w:rsid w:val="00736789"/>
    <w:rsid w:val="00743EC3"/>
    <w:rsid w:val="00747FF7"/>
    <w:rsid w:val="007F188B"/>
    <w:rsid w:val="00852182"/>
    <w:rsid w:val="0086174D"/>
    <w:rsid w:val="008A6EA0"/>
    <w:rsid w:val="008E29E8"/>
    <w:rsid w:val="008E3DD6"/>
    <w:rsid w:val="00916ED6"/>
    <w:rsid w:val="009518BC"/>
    <w:rsid w:val="0095616F"/>
    <w:rsid w:val="00962843"/>
    <w:rsid w:val="00997749"/>
    <w:rsid w:val="009D2576"/>
    <w:rsid w:val="009E1975"/>
    <w:rsid w:val="00A06699"/>
    <w:rsid w:val="00A359ED"/>
    <w:rsid w:val="00A40899"/>
    <w:rsid w:val="00A413DE"/>
    <w:rsid w:val="00A87DE3"/>
    <w:rsid w:val="00AE5CC9"/>
    <w:rsid w:val="00B10AAA"/>
    <w:rsid w:val="00B21EE4"/>
    <w:rsid w:val="00B269B7"/>
    <w:rsid w:val="00B5001B"/>
    <w:rsid w:val="00B525D0"/>
    <w:rsid w:val="00B605AC"/>
    <w:rsid w:val="00B7711C"/>
    <w:rsid w:val="00C35CDB"/>
    <w:rsid w:val="00CC22AF"/>
    <w:rsid w:val="00CD0C46"/>
    <w:rsid w:val="00D052AC"/>
    <w:rsid w:val="00D64D0A"/>
    <w:rsid w:val="00DC6A1B"/>
    <w:rsid w:val="00DD096C"/>
    <w:rsid w:val="00DD4773"/>
    <w:rsid w:val="00EA6560"/>
    <w:rsid w:val="00EC64BF"/>
    <w:rsid w:val="00EF3A97"/>
    <w:rsid w:val="00EF7C57"/>
    <w:rsid w:val="00F00074"/>
    <w:rsid w:val="00F27CDF"/>
    <w:rsid w:val="00F3791C"/>
    <w:rsid w:val="00F651B2"/>
    <w:rsid w:val="00F67506"/>
    <w:rsid w:val="00F67E0E"/>
    <w:rsid w:val="00F91387"/>
    <w:rsid w:val="00FE0D87"/>
    <w:rsid w:val="00FF379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62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9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anaconda3/envs/470/1/assignment_1/data/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anaconda3/envs/470/1/assignment_1/data/Workbook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anaconda3/envs/470/1/assignment_1/data/Workbook1.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anaconda3/envs/470/1/assignment_1/data/RandomFores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anaconda3/envs/470/1/assignment_1/data/RandomFor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Sheet1!$C$3</c:f>
              <c:strCache>
                <c:ptCount val="1"/>
                <c:pt idx="0">
                  <c:v>Performance</c:v>
                </c:pt>
              </c:strCache>
            </c:strRef>
          </c:tx>
          <c:spPr>
            <a:solidFill>
              <a:schemeClr val="accent1"/>
            </a:solidFill>
            <a:ln>
              <a:noFill/>
            </a:ln>
            <a:effectLst/>
          </c:spPr>
          <c:invertIfNegative val="0"/>
          <c:cat>
            <c:strRef>
              <c:f>Sheet1!$B$4:$B$18</c:f>
              <c:strCache>
                <c:ptCount val="15"/>
                <c:pt idx="0">
                  <c:v>Iris DT</c:v>
                </c:pt>
                <c:pt idx="1">
                  <c:v>Iris RF</c:v>
                </c:pt>
                <c:pt idx="2">
                  <c:v>Iris AB</c:v>
                </c:pt>
                <c:pt idx="4">
                  <c:v>Cancer DT</c:v>
                </c:pt>
                <c:pt idx="5">
                  <c:v>Cancer RF</c:v>
                </c:pt>
                <c:pt idx="6">
                  <c:v>Cancer AB</c:v>
                </c:pt>
                <c:pt idx="8">
                  <c:v>Wine DT</c:v>
                </c:pt>
                <c:pt idx="9">
                  <c:v>Wine RF</c:v>
                </c:pt>
                <c:pt idx="10">
                  <c:v>Wine AB</c:v>
                </c:pt>
                <c:pt idx="12">
                  <c:v>Digits DT</c:v>
                </c:pt>
                <c:pt idx="13">
                  <c:v>Digits RF</c:v>
                </c:pt>
                <c:pt idx="14">
                  <c:v>Digits AB</c:v>
                </c:pt>
              </c:strCache>
            </c:strRef>
          </c:cat>
          <c:val>
            <c:numRef>
              <c:f>Sheet1!$C$4:$C$18</c:f>
              <c:numCache>
                <c:formatCode>0%</c:formatCode>
                <c:ptCount val="15"/>
                <c:pt idx="0">
                  <c:v>1.0</c:v>
                </c:pt>
                <c:pt idx="1">
                  <c:v>0.99</c:v>
                </c:pt>
                <c:pt idx="2">
                  <c:v>0.99</c:v>
                </c:pt>
                <c:pt idx="4">
                  <c:v>0.9</c:v>
                </c:pt>
                <c:pt idx="5">
                  <c:v>0.95</c:v>
                </c:pt>
                <c:pt idx="6">
                  <c:v>0.9537</c:v>
                </c:pt>
                <c:pt idx="8" formatCode="General">
                  <c:v>0.92</c:v>
                </c:pt>
                <c:pt idx="9" formatCode="General">
                  <c:v>0.95</c:v>
                </c:pt>
                <c:pt idx="10" formatCode="General">
                  <c:v>0.97</c:v>
                </c:pt>
                <c:pt idx="12" formatCode="General">
                  <c:v>0.98</c:v>
                </c:pt>
                <c:pt idx="13" formatCode="General">
                  <c:v>1.0</c:v>
                </c:pt>
                <c:pt idx="14" formatCode="General">
                  <c:v>99.64</c:v>
                </c:pt>
              </c:numCache>
            </c:numRef>
          </c:val>
        </c:ser>
        <c:ser>
          <c:idx val="1"/>
          <c:order val="1"/>
          <c:tx>
            <c:strRef>
              <c:f>Sheet1!$D$3</c:f>
              <c:strCache>
                <c:ptCount val="1"/>
                <c:pt idx="0">
                  <c:v>Std Deviation</c:v>
                </c:pt>
              </c:strCache>
            </c:strRef>
          </c:tx>
          <c:spPr>
            <a:solidFill>
              <a:schemeClr val="accent2"/>
            </a:solidFill>
            <a:ln>
              <a:noFill/>
            </a:ln>
            <a:effectLst/>
          </c:spPr>
          <c:invertIfNegative val="0"/>
          <c:cat>
            <c:strRef>
              <c:f>Sheet1!$B$4:$B$18</c:f>
              <c:strCache>
                <c:ptCount val="15"/>
                <c:pt idx="0">
                  <c:v>Iris DT</c:v>
                </c:pt>
                <c:pt idx="1">
                  <c:v>Iris RF</c:v>
                </c:pt>
                <c:pt idx="2">
                  <c:v>Iris AB</c:v>
                </c:pt>
                <c:pt idx="4">
                  <c:v>Cancer DT</c:v>
                </c:pt>
                <c:pt idx="5">
                  <c:v>Cancer RF</c:v>
                </c:pt>
                <c:pt idx="6">
                  <c:v>Cancer AB</c:v>
                </c:pt>
                <c:pt idx="8">
                  <c:v>Wine DT</c:v>
                </c:pt>
                <c:pt idx="9">
                  <c:v>Wine RF</c:v>
                </c:pt>
                <c:pt idx="10">
                  <c:v>Wine AB</c:v>
                </c:pt>
                <c:pt idx="12">
                  <c:v>Digits DT</c:v>
                </c:pt>
                <c:pt idx="13">
                  <c:v>Digits RF</c:v>
                </c:pt>
                <c:pt idx="14">
                  <c:v>Digits AB</c:v>
                </c:pt>
              </c:strCache>
            </c:strRef>
          </c:cat>
          <c:val>
            <c:numRef>
              <c:f>Sheet1!$D$4:$D$18</c:f>
              <c:numCache>
                <c:formatCode>0%</c:formatCode>
                <c:ptCount val="15"/>
                <c:pt idx="0">
                  <c:v>0.0</c:v>
                </c:pt>
                <c:pt idx="1">
                  <c:v>0.025</c:v>
                </c:pt>
                <c:pt idx="2">
                  <c:v>0.02</c:v>
                </c:pt>
                <c:pt idx="4">
                  <c:v>0.02</c:v>
                </c:pt>
                <c:pt idx="5">
                  <c:v>0.02</c:v>
                </c:pt>
                <c:pt idx="6">
                  <c:v>0.0168</c:v>
                </c:pt>
                <c:pt idx="8" formatCode="General">
                  <c:v>0.045</c:v>
                </c:pt>
                <c:pt idx="9" formatCode="General">
                  <c:v>0.045</c:v>
                </c:pt>
                <c:pt idx="10" formatCode="General">
                  <c:v>0.035</c:v>
                </c:pt>
                <c:pt idx="12" formatCode="General">
                  <c:v>0.01</c:v>
                </c:pt>
                <c:pt idx="13" formatCode="General">
                  <c:v>0.01</c:v>
                </c:pt>
                <c:pt idx="14" formatCode="General">
                  <c:v>0.0085</c:v>
                </c:pt>
              </c:numCache>
            </c:numRef>
          </c:val>
        </c:ser>
        <c:dLbls>
          <c:showLegendKey val="0"/>
          <c:showVal val="0"/>
          <c:showCatName val="0"/>
          <c:showSerName val="0"/>
          <c:showPercent val="0"/>
          <c:showBubbleSize val="0"/>
        </c:dLbls>
        <c:gapWidth val="219"/>
        <c:overlap val="-27"/>
        <c:axId val="-918928000"/>
        <c:axId val="-920461824"/>
      </c:barChart>
      <c:catAx>
        <c:axId val="-91892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0461824"/>
        <c:crosses val="autoZero"/>
        <c:auto val="1"/>
        <c:lblAlgn val="ctr"/>
        <c:lblOffset val="100"/>
        <c:noMultiLvlLbl val="0"/>
      </c:catAx>
      <c:valAx>
        <c:axId val="-920461824"/>
        <c:scaling>
          <c:orientation val="minMax"/>
          <c:max val="1.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18928000"/>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Non Binary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Sheet1!$C$20</c:f>
              <c:strCache>
                <c:ptCount val="1"/>
                <c:pt idx="0">
                  <c:v>Performance</c:v>
                </c:pt>
              </c:strCache>
            </c:strRef>
          </c:tx>
          <c:spPr>
            <a:solidFill>
              <a:schemeClr val="accent1"/>
            </a:solidFill>
            <a:ln>
              <a:noFill/>
            </a:ln>
            <a:effectLst/>
          </c:spPr>
          <c:invertIfNegative val="0"/>
          <c:cat>
            <c:strRef>
              <c:f>Sheet1!$B$21:$B$28</c:f>
              <c:strCache>
                <c:ptCount val="8"/>
                <c:pt idx="0">
                  <c:v>Iris DT</c:v>
                </c:pt>
                <c:pt idx="1">
                  <c:v>Iris RF</c:v>
                </c:pt>
                <c:pt idx="3">
                  <c:v>Wine DT</c:v>
                </c:pt>
                <c:pt idx="4">
                  <c:v>Wine RF</c:v>
                </c:pt>
                <c:pt idx="6">
                  <c:v>Digits DT</c:v>
                </c:pt>
                <c:pt idx="7">
                  <c:v>Digits RF</c:v>
                </c:pt>
              </c:strCache>
            </c:strRef>
          </c:cat>
          <c:val>
            <c:numRef>
              <c:f>Sheet1!$C$21:$C$28</c:f>
              <c:numCache>
                <c:formatCode>General</c:formatCode>
                <c:ptCount val="8"/>
                <c:pt idx="0">
                  <c:v>0.94</c:v>
                </c:pt>
                <c:pt idx="1">
                  <c:v>0.93</c:v>
                </c:pt>
                <c:pt idx="3">
                  <c:v>0.84</c:v>
                </c:pt>
                <c:pt idx="4">
                  <c:v>0.94</c:v>
                </c:pt>
                <c:pt idx="6">
                  <c:v>0.55</c:v>
                </c:pt>
                <c:pt idx="7">
                  <c:v>0.82</c:v>
                </c:pt>
              </c:numCache>
            </c:numRef>
          </c:val>
        </c:ser>
        <c:ser>
          <c:idx val="1"/>
          <c:order val="1"/>
          <c:tx>
            <c:strRef>
              <c:f>Sheet1!$D$20</c:f>
              <c:strCache>
                <c:ptCount val="1"/>
                <c:pt idx="0">
                  <c:v>Std Deviation</c:v>
                </c:pt>
              </c:strCache>
            </c:strRef>
          </c:tx>
          <c:spPr>
            <a:solidFill>
              <a:schemeClr val="accent2"/>
            </a:solidFill>
            <a:ln>
              <a:noFill/>
            </a:ln>
            <a:effectLst/>
          </c:spPr>
          <c:invertIfNegative val="0"/>
          <c:cat>
            <c:strRef>
              <c:f>Sheet1!$B$21:$B$28</c:f>
              <c:strCache>
                <c:ptCount val="8"/>
                <c:pt idx="0">
                  <c:v>Iris DT</c:v>
                </c:pt>
                <c:pt idx="1">
                  <c:v>Iris RF</c:v>
                </c:pt>
                <c:pt idx="3">
                  <c:v>Wine DT</c:v>
                </c:pt>
                <c:pt idx="4">
                  <c:v>Wine RF</c:v>
                </c:pt>
                <c:pt idx="6">
                  <c:v>Digits DT</c:v>
                </c:pt>
                <c:pt idx="7">
                  <c:v>Digits RF</c:v>
                </c:pt>
              </c:strCache>
            </c:strRef>
          </c:cat>
          <c:val>
            <c:numRef>
              <c:f>Sheet1!$D$21:$D$28</c:f>
              <c:numCache>
                <c:formatCode>General</c:formatCode>
                <c:ptCount val="8"/>
                <c:pt idx="0">
                  <c:v>0.035</c:v>
                </c:pt>
                <c:pt idx="1">
                  <c:v>0.045</c:v>
                </c:pt>
                <c:pt idx="3">
                  <c:v>0.065</c:v>
                </c:pt>
                <c:pt idx="4">
                  <c:v>0.04</c:v>
                </c:pt>
                <c:pt idx="6">
                  <c:v>0.035</c:v>
                </c:pt>
                <c:pt idx="7">
                  <c:v>0.03</c:v>
                </c:pt>
              </c:numCache>
            </c:numRef>
          </c:val>
        </c:ser>
        <c:dLbls>
          <c:showLegendKey val="0"/>
          <c:showVal val="0"/>
          <c:showCatName val="0"/>
          <c:showSerName val="0"/>
          <c:showPercent val="0"/>
          <c:showBubbleSize val="0"/>
        </c:dLbls>
        <c:gapWidth val="219"/>
        <c:overlap val="-27"/>
        <c:axId val="-919785984"/>
        <c:axId val="-1023389824"/>
      </c:barChart>
      <c:catAx>
        <c:axId val="-91978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023389824"/>
        <c:crosses val="autoZero"/>
        <c:auto val="1"/>
        <c:lblAlgn val="ctr"/>
        <c:lblOffset val="100"/>
        <c:noMultiLvlLbl val="0"/>
      </c:catAx>
      <c:valAx>
        <c:axId val="-10233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1978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Boosting  Stumps versus</a:t>
            </a:r>
            <a:r>
              <a:rPr lang="en-US" sz="1600" baseline="0"/>
              <a:t> Training / Test </a:t>
            </a:r>
          </a:p>
          <a:p>
            <a:pPr>
              <a:defRPr/>
            </a:pPr>
            <a:r>
              <a:rPr lang="en-US" sz="1600" baseline="0"/>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00043483370549"/>
          <c:y val="0.165102880658436"/>
          <c:w val="0.855180397226466"/>
          <c:h val="0.600127885248912"/>
        </c:manualLayout>
      </c:layout>
      <c:lineChart>
        <c:grouping val="standard"/>
        <c:varyColors val="0"/>
        <c:ser>
          <c:idx val="0"/>
          <c:order val="0"/>
          <c:tx>
            <c:v>Train</c:v>
          </c:tx>
          <c:spPr>
            <a:ln w="28575" cap="rnd">
              <a:solidFill>
                <a:schemeClr val="accent1"/>
              </a:solidFill>
              <a:round/>
            </a:ln>
            <a:effectLst/>
          </c:spPr>
          <c:marker>
            <c:symbol val="none"/>
          </c:marker>
          <c:errBars>
            <c:errDir val="y"/>
            <c:errBarType val="both"/>
            <c:errValType val="cust"/>
            <c:noEndCap val="0"/>
            <c:plus>
              <c:numRef>
                <c:f>'Cancer AdaBoost'!$C$59:$C$81</c:f>
                <c:numCache>
                  <c:formatCode>General</c:formatCode>
                  <c:ptCount val="23"/>
                  <c:pt idx="0">
                    <c:v>4.58041832150733</c:v>
                  </c:pt>
                  <c:pt idx="1">
                    <c:v>3.849273156939462</c:v>
                  </c:pt>
                  <c:pt idx="2">
                    <c:v>2.168369094645154</c:v>
                  </c:pt>
                  <c:pt idx="3">
                    <c:v>1.544685636071532</c:v>
                  </c:pt>
                  <c:pt idx="4">
                    <c:v>2.619492270479539</c:v>
                  </c:pt>
                  <c:pt idx="5">
                    <c:v>2.582623251103972</c:v>
                  </c:pt>
                  <c:pt idx="6">
                    <c:v>2.640287059223304</c:v>
                  </c:pt>
                  <c:pt idx="7">
                    <c:v>2.043324581885802</c:v>
                  </c:pt>
                  <c:pt idx="8">
                    <c:v>2.050928868705544</c:v>
                  </c:pt>
                  <c:pt idx="9">
                    <c:v>2.20848220111756</c:v>
                  </c:pt>
                  <c:pt idx="10">
                    <c:v>2.223689744913317</c:v>
                  </c:pt>
                  <c:pt idx="11">
                    <c:v>1.098357010470174</c:v>
                  </c:pt>
                  <c:pt idx="12">
                    <c:v>0.842176020187937</c:v>
                  </c:pt>
                  <c:pt idx="13">
                    <c:v>0.892785802864224</c:v>
                  </c:pt>
                  <c:pt idx="14">
                    <c:v>0.7080292856851</c:v>
                  </c:pt>
                  <c:pt idx="15">
                    <c:v>0.778632212568283</c:v>
                  </c:pt>
                  <c:pt idx="16">
                    <c:v>0.65751095280704</c:v>
                  </c:pt>
                  <c:pt idx="17">
                    <c:v>0.747709427354704</c:v>
                  </c:pt>
                  <c:pt idx="18">
                    <c:v>0.813131914392787</c:v>
                  </c:pt>
                  <c:pt idx="19">
                    <c:v>0.753617561214856</c:v>
                  </c:pt>
                  <c:pt idx="20">
                    <c:v>0.593409381352835</c:v>
                  </c:pt>
                  <c:pt idx="21">
                    <c:v>0.470148738948321</c:v>
                  </c:pt>
                  <c:pt idx="22">
                    <c:v>0.442596420948853</c:v>
                  </c:pt>
                </c:numCache>
              </c:numRef>
            </c:plus>
            <c:minus>
              <c:numRef>
                <c:f>'Cancer AdaBoost'!$C$59:$C$81</c:f>
                <c:numCache>
                  <c:formatCode>General</c:formatCode>
                  <c:ptCount val="23"/>
                  <c:pt idx="0">
                    <c:v>4.58041832150733</c:v>
                  </c:pt>
                  <c:pt idx="1">
                    <c:v>3.849273156939462</c:v>
                  </c:pt>
                  <c:pt idx="2">
                    <c:v>2.168369094645154</c:v>
                  </c:pt>
                  <c:pt idx="3">
                    <c:v>1.544685636071532</c:v>
                  </c:pt>
                  <c:pt idx="4">
                    <c:v>2.619492270479539</c:v>
                  </c:pt>
                  <c:pt idx="5">
                    <c:v>2.582623251103972</c:v>
                  </c:pt>
                  <c:pt idx="6">
                    <c:v>2.640287059223304</c:v>
                  </c:pt>
                  <c:pt idx="7">
                    <c:v>2.043324581885802</c:v>
                  </c:pt>
                  <c:pt idx="8">
                    <c:v>2.050928868705544</c:v>
                  </c:pt>
                  <c:pt idx="9">
                    <c:v>2.20848220111756</c:v>
                  </c:pt>
                  <c:pt idx="10">
                    <c:v>2.223689744913317</c:v>
                  </c:pt>
                  <c:pt idx="11">
                    <c:v>1.098357010470174</c:v>
                  </c:pt>
                  <c:pt idx="12">
                    <c:v>0.842176020187937</c:v>
                  </c:pt>
                  <c:pt idx="13">
                    <c:v>0.892785802864224</c:v>
                  </c:pt>
                  <c:pt idx="14">
                    <c:v>0.7080292856851</c:v>
                  </c:pt>
                  <c:pt idx="15">
                    <c:v>0.778632212568283</c:v>
                  </c:pt>
                  <c:pt idx="16">
                    <c:v>0.65751095280704</c:v>
                  </c:pt>
                  <c:pt idx="17">
                    <c:v>0.747709427354704</c:v>
                  </c:pt>
                  <c:pt idx="18">
                    <c:v>0.813131914392787</c:v>
                  </c:pt>
                  <c:pt idx="19">
                    <c:v>0.753617561214856</c:v>
                  </c:pt>
                  <c:pt idx="20">
                    <c:v>0.593409381352835</c:v>
                  </c:pt>
                  <c:pt idx="21">
                    <c:v>0.470148738948321</c:v>
                  </c:pt>
                  <c:pt idx="22">
                    <c:v>0.442596420948853</c:v>
                  </c:pt>
                </c:numCache>
              </c:numRef>
            </c:minus>
            <c:spPr>
              <a:noFill/>
              <a:ln w="9525" cap="flat" cmpd="sng" algn="ctr">
                <a:solidFill>
                  <a:schemeClr val="accent1"/>
                </a:solidFill>
                <a:round/>
              </a:ln>
              <a:effectLst/>
            </c:spPr>
          </c:errBars>
          <c:cat>
            <c:numRef>
              <c:f>'Cancer AdaBoost'!$A$59:$A$81</c:f>
              <c:numCache>
                <c:formatCode>General</c:formatCode>
                <c:ptCount val="23"/>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150.0</c:v>
                </c:pt>
                <c:pt idx="21">
                  <c:v>200.0</c:v>
                </c:pt>
                <c:pt idx="22">
                  <c:v>250.0</c:v>
                </c:pt>
              </c:numCache>
            </c:numRef>
          </c:cat>
          <c:val>
            <c:numRef>
              <c:f>'Cancer AdaBoost'!$B$59:$B$81</c:f>
              <c:numCache>
                <c:formatCode>General</c:formatCode>
                <c:ptCount val="23"/>
                <c:pt idx="0">
                  <c:v>86.14920000000002</c:v>
                </c:pt>
                <c:pt idx="1">
                  <c:v>90.1768</c:v>
                </c:pt>
                <c:pt idx="2">
                  <c:v>92.15140000000001</c:v>
                </c:pt>
                <c:pt idx="3">
                  <c:v>93.75560000000001</c:v>
                </c:pt>
                <c:pt idx="4">
                  <c:v>94.53760000000002</c:v>
                </c:pt>
                <c:pt idx="5">
                  <c:v>94.13800000000001</c:v>
                </c:pt>
                <c:pt idx="6">
                  <c:v>94.87079999999995</c:v>
                </c:pt>
                <c:pt idx="7">
                  <c:v>95.1902</c:v>
                </c:pt>
                <c:pt idx="8">
                  <c:v>95.60679999999998</c:v>
                </c:pt>
                <c:pt idx="9">
                  <c:v>96.0116</c:v>
                </c:pt>
                <c:pt idx="10">
                  <c:v>96.0464</c:v>
                </c:pt>
                <c:pt idx="11">
                  <c:v>96.26580000000001</c:v>
                </c:pt>
                <c:pt idx="12">
                  <c:v>96.39739999999997</c:v>
                </c:pt>
                <c:pt idx="13">
                  <c:v>96.82780000000001</c:v>
                </c:pt>
                <c:pt idx="14">
                  <c:v>96.9992</c:v>
                </c:pt>
                <c:pt idx="15">
                  <c:v>96.87180000000001</c:v>
                </c:pt>
                <c:pt idx="16">
                  <c:v>97.37759999999998</c:v>
                </c:pt>
                <c:pt idx="17">
                  <c:v>97.35999999999998</c:v>
                </c:pt>
                <c:pt idx="18">
                  <c:v>97.32040000000001</c:v>
                </c:pt>
                <c:pt idx="19">
                  <c:v>97.36439999999998</c:v>
                </c:pt>
                <c:pt idx="20">
                  <c:v>98.438</c:v>
                </c:pt>
                <c:pt idx="21">
                  <c:v>98.76360000000002</c:v>
                </c:pt>
                <c:pt idx="22">
                  <c:v>99.2432</c:v>
                </c:pt>
              </c:numCache>
            </c:numRef>
          </c:val>
          <c:smooth val="0"/>
        </c:ser>
        <c:ser>
          <c:idx val="1"/>
          <c:order val="1"/>
          <c:tx>
            <c:v>Test</c:v>
          </c:tx>
          <c:spPr>
            <a:ln w="28575" cap="rnd">
              <a:solidFill>
                <a:schemeClr val="accent2"/>
              </a:solidFill>
              <a:round/>
            </a:ln>
            <a:effectLst/>
          </c:spPr>
          <c:marker>
            <c:symbol val="none"/>
          </c:marker>
          <c:errBars>
            <c:errDir val="y"/>
            <c:errBarType val="both"/>
            <c:errValType val="cust"/>
            <c:noEndCap val="0"/>
            <c:plus>
              <c:numRef>
                <c:f>'Cancer AdaBoost'!$E$59:$E$781</c:f>
                <c:numCache>
                  <c:formatCode>General</c:formatCode>
                  <c:ptCount val="723"/>
                  <c:pt idx="0">
                    <c:v>5.541349504094704</c:v>
                  </c:pt>
                  <c:pt idx="1">
                    <c:v>5.323867709452884</c:v>
                  </c:pt>
                  <c:pt idx="2">
                    <c:v>3.052007997421784</c:v>
                  </c:pt>
                  <c:pt idx="3">
                    <c:v>2.121048537388803</c:v>
                  </c:pt>
                  <c:pt idx="4">
                    <c:v>2.768727026439907</c:v>
                  </c:pt>
                  <c:pt idx="5">
                    <c:v>2.815689577335962</c:v>
                  </c:pt>
                  <c:pt idx="6">
                    <c:v>2.38443099788471</c:v>
                  </c:pt>
                  <c:pt idx="7">
                    <c:v>1.86467988170208</c:v>
                  </c:pt>
                  <c:pt idx="8">
                    <c:v>2.308114072447151</c:v>
                  </c:pt>
                  <c:pt idx="9">
                    <c:v>2.148270647639676</c:v>
                  </c:pt>
                  <c:pt idx="10">
                    <c:v>2.144654903023147</c:v>
                  </c:pt>
                  <c:pt idx="11">
                    <c:v>2.354876182888326</c:v>
                  </c:pt>
                  <c:pt idx="12">
                    <c:v>2.181762337643399</c:v>
                  </c:pt>
                  <c:pt idx="13">
                    <c:v>1.665829755860483</c:v>
                  </c:pt>
                  <c:pt idx="14">
                    <c:v>1.837075137609917</c:v>
                  </c:pt>
                  <c:pt idx="15">
                    <c:v>1.709949229464705</c:v>
                  </c:pt>
                  <c:pt idx="16">
                    <c:v>2.324599030598874</c:v>
                  </c:pt>
                  <c:pt idx="17">
                    <c:v>1.894495366549508</c:v>
                  </c:pt>
                  <c:pt idx="18">
                    <c:v>2.075371970593833</c:v>
                  </c:pt>
                  <c:pt idx="19">
                    <c:v>1.910432037898383</c:v>
                  </c:pt>
                  <c:pt idx="20">
                    <c:v>1.482934157097245</c:v>
                  </c:pt>
                  <c:pt idx="21">
                    <c:v>1.972835615895795</c:v>
                  </c:pt>
                  <c:pt idx="22">
                    <c:v>1.681419468357444</c:v>
                  </c:pt>
                  <c:pt idx="51">
                    <c:v>0.0</c:v>
                  </c:pt>
                  <c:pt idx="52">
                    <c:v>95.61</c:v>
                  </c:pt>
                  <c:pt idx="53">
                    <c:v>94.74</c:v>
                  </c:pt>
                  <c:pt idx="54">
                    <c:v>93.86</c:v>
                  </c:pt>
                  <c:pt idx="55">
                    <c:v>93.86</c:v>
                  </c:pt>
                  <c:pt idx="56">
                    <c:v>95.61</c:v>
                  </c:pt>
                  <c:pt idx="57">
                    <c:v>98.25</c:v>
                  </c:pt>
                  <c:pt idx="58">
                    <c:v>92.98</c:v>
                  </c:pt>
                  <c:pt idx="59">
                    <c:v>96.49</c:v>
                  </c:pt>
                  <c:pt idx="60">
                    <c:v>96.49</c:v>
                  </c:pt>
                  <c:pt idx="61">
                    <c:v>93.86</c:v>
                  </c:pt>
                  <c:pt idx="62">
                    <c:v>96.49</c:v>
                  </c:pt>
                  <c:pt idx="63">
                    <c:v>97.37</c:v>
                  </c:pt>
                  <c:pt idx="64">
                    <c:v>93.86</c:v>
                  </c:pt>
                  <c:pt idx="65">
                    <c:v>96.49</c:v>
                  </c:pt>
                  <c:pt idx="66">
                    <c:v>97.37</c:v>
                  </c:pt>
                  <c:pt idx="67">
                    <c:v>94.74</c:v>
                  </c:pt>
                  <c:pt idx="68">
                    <c:v>96.49</c:v>
                  </c:pt>
                  <c:pt idx="69">
                    <c:v>93.86</c:v>
                  </c:pt>
                  <c:pt idx="70">
                    <c:v>93.86</c:v>
                  </c:pt>
                  <c:pt idx="71">
                    <c:v>96.49</c:v>
                  </c:pt>
                  <c:pt idx="72">
                    <c:v>92.98</c:v>
                  </c:pt>
                  <c:pt idx="73">
                    <c:v>95.61</c:v>
                  </c:pt>
                  <c:pt idx="74">
                    <c:v>96.49</c:v>
                  </c:pt>
                  <c:pt idx="75">
                    <c:v>95.61</c:v>
                  </c:pt>
                  <c:pt idx="76">
                    <c:v>95.61</c:v>
                  </c:pt>
                  <c:pt idx="77">
                    <c:v>94.74</c:v>
                  </c:pt>
                  <c:pt idx="78">
                    <c:v>94.74</c:v>
                  </c:pt>
                  <c:pt idx="79">
                    <c:v>97.37</c:v>
                  </c:pt>
                  <c:pt idx="80">
                    <c:v>97.37</c:v>
                  </c:pt>
                  <c:pt idx="81">
                    <c:v>94.74</c:v>
                  </c:pt>
                  <c:pt idx="82">
                    <c:v>96.49</c:v>
                  </c:pt>
                  <c:pt idx="83">
                    <c:v>94.74</c:v>
                  </c:pt>
                  <c:pt idx="84">
                    <c:v>96.49</c:v>
                  </c:pt>
                  <c:pt idx="85">
                    <c:v>94.74</c:v>
                  </c:pt>
                  <c:pt idx="86">
                    <c:v>95.61</c:v>
                  </c:pt>
                  <c:pt idx="87">
                    <c:v>94.74</c:v>
                  </c:pt>
                  <c:pt idx="88">
                    <c:v>94.74</c:v>
                  </c:pt>
                  <c:pt idx="89">
                    <c:v>94.74</c:v>
                  </c:pt>
                  <c:pt idx="90">
                    <c:v>96.49</c:v>
                  </c:pt>
                  <c:pt idx="91">
                    <c:v>93.86</c:v>
                  </c:pt>
                  <c:pt idx="92">
                    <c:v>98.25</c:v>
                  </c:pt>
                  <c:pt idx="93">
                    <c:v>96.49</c:v>
                  </c:pt>
                  <c:pt idx="94">
                    <c:v>98.25</c:v>
                  </c:pt>
                  <c:pt idx="95">
                    <c:v>95.61</c:v>
                  </c:pt>
                  <c:pt idx="96">
                    <c:v>97.37</c:v>
                  </c:pt>
                  <c:pt idx="97">
                    <c:v>99.12</c:v>
                  </c:pt>
                  <c:pt idx="98">
                    <c:v>97.37</c:v>
                  </c:pt>
                  <c:pt idx="99">
                    <c:v>95.61</c:v>
                  </c:pt>
                  <c:pt idx="100">
                    <c:v>97.37</c:v>
                  </c:pt>
                  <c:pt idx="101">
                    <c:v>97.37</c:v>
                  </c:pt>
                  <c:pt idx="102">
                    <c:v>150.0</c:v>
                  </c:pt>
                  <c:pt idx="103">
                    <c:v>95.78959999999992</c:v>
                  </c:pt>
                  <c:pt idx="104">
                    <c:v>1.482934157097245</c:v>
                  </c:pt>
                  <c:pt idx="108">
                    <c:v>0.0</c:v>
                  </c:pt>
                  <c:pt idx="109">
                    <c:v>1.910432037898383</c:v>
                  </c:pt>
                </c:numCache>
              </c:numRef>
            </c:plus>
            <c:minus>
              <c:numRef>
                <c:f>'Cancer AdaBoost'!$E$59:$E$81</c:f>
                <c:numCache>
                  <c:formatCode>General</c:formatCode>
                  <c:ptCount val="23"/>
                  <c:pt idx="0">
                    <c:v>5.541349504094704</c:v>
                  </c:pt>
                  <c:pt idx="1">
                    <c:v>5.323867709452884</c:v>
                  </c:pt>
                  <c:pt idx="2">
                    <c:v>3.052007997421784</c:v>
                  </c:pt>
                  <c:pt idx="3">
                    <c:v>2.121048537388803</c:v>
                  </c:pt>
                  <c:pt idx="4">
                    <c:v>2.768727026439907</c:v>
                  </c:pt>
                  <c:pt idx="5">
                    <c:v>2.815689577335962</c:v>
                  </c:pt>
                  <c:pt idx="6">
                    <c:v>2.38443099788471</c:v>
                  </c:pt>
                  <c:pt idx="7">
                    <c:v>1.86467988170208</c:v>
                  </c:pt>
                  <c:pt idx="8">
                    <c:v>2.308114072447151</c:v>
                  </c:pt>
                  <c:pt idx="9">
                    <c:v>2.148270647639676</c:v>
                  </c:pt>
                  <c:pt idx="10">
                    <c:v>2.144654903023147</c:v>
                  </c:pt>
                  <c:pt idx="11">
                    <c:v>2.354876182888326</c:v>
                  </c:pt>
                  <c:pt idx="12">
                    <c:v>2.181762337643399</c:v>
                  </c:pt>
                  <c:pt idx="13">
                    <c:v>1.665829755860483</c:v>
                  </c:pt>
                  <c:pt idx="14">
                    <c:v>1.837075137609917</c:v>
                  </c:pt>
                  <c:pt idx="15">
                    <c:v>1.709949229464705</c:v>
                  </c:pt>
                  <c:pt idx="16">
                    <c:v>2.324599030598874</c:v>
                  </c:pt>
                  <c:pt idx="17">
                    <c:v>1.894495366549508</c:v>
                  </c:pt>
                  <c:pt idx="18">
                    <c:v>2.075371970593833</c:v>
                  </c:pt>
                  <c:pt idx="19">
                    <c:v>1.910432037898383</c:v>
                  </c:pt>
                  <c:pt idx="20">
                    <c:v>1.482934157097245</c:v>
                  </c:pt>
                  <c:pt idx="21">
                    <c:v>1.972835615895795</c:v>
                  </c:pt>
                  <c:pt idx="22">
                    <c:v>1.681419468357444</c:v>
                  </c:pt>
                </c:numCache>
              </c:numRef>
            </c:minus>
            <c:spPr>
              <a:noFill/>
              <a:ln w="9525" cap="flat" cmpd="sng" algn="ctr">
                <a:solidFill>
                  <a:schemeClr val="accent2"/>
                </a:solidFill>
                <a:round/>
              </a:ln>
              <a:effectLst/>
            </c:spPr>
          </c:errBars>
          <c:cat>
            <c:numRef>
              <c:f>'Cancer AdaBoost'!$A$59:$A$81</c:f>
              <c:numCache>
                <c:formatCode>General</c:formatCode>
                <c:ptCount val="23"/>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150.0</c:v>
                </c:pt>
                <c:pt idx="21">
                  <c:v>200.0</c:v>
                </c:pt>
                <c:pt idx="22">
                  <c:v>250.0</c:v>
                </c:pt>
              </c:numCache>
            </c:numRef>
          </c:cat>
          <c:val>
            <c:numRef>
              <c:f>'Cancer AdaBoost'!$D$59:$D$81</c:f>
              <c:numCache>
                <c:formatCode>General</c:formatCode>
                <c:ptCount val="23"/>
                <c:pt idx="0">
                  <c:v>86.12259999999998</c:v>
                </c:pt>
                <c:pt idx="1">
                  <c:v>89.56139999999997</c:v>
                </c:pt>
                <c:pt idx="2">
                  <c:v>92.05319999999996</c:v>
                </c:pt>
                <c:pt idx="3">
                  <c:v>92.5102</c:v>
                </c:pt>
                <c:pt idx="4">
                  <c:v>93.47419999999993</c:v>
                </c:pt>
                <c:pt idx="5">
                  <c:v>93.57939999999994</c:v>
                </c:pt>
                <c:pt idx="6">
                  <c:v>93.68479999999995</c:v>
                </c:pt>
                <c:pt idx="7">
                  <c:v>94.17659999999991</c:v>
                </c:pt>
                <c:pt idx="8">
                  <c:v>94.63179999999994</c:v>
                </c:pt>
                <c:pt idx="9">
                  <c:v>94.56159999999992</c:v>
                </c:pt>
                <c:pt idx="10">
                  <c:v>95.33319999999991</c:v>
                </c:pt>
                <c:pt idx="11">
                  <c:v>95.03499999999992</c:v>
                </c:pt>
                <c:pt idx="12">
                  <c:v>94.94779999999997</c:v>
                </c:pt>
                <c:pt idx="13">
                  <c:v>94.87699999999995</c:v>
                </c:pt>
                <c:pt idx="14">
                  <c:v>95.33279999999995</c:v>
                </c:pt>
                <c:pt idx="15">
                  <c:v>95.49039999999993</c:v>
                </c:pt>
                <c:pt idx="16">
                  <c:v>95.43839999999991</c:v>
                </c:pt>
                <c:pt idx="17">
                  <c:v>95.52659999999994</c:v>
                </c:pt>
                <c:pt idx="18">
                  <c:v>95.22839999999995</c:v>
                </c:pt>
                <c:pt idx="19">
                  <c:v>95.52619999999993</c:v>
                </c:pt>
                <c:pt idx="20">
                  <c:v>95.78959999999992</c:v>
                </c:pt>
                <c:pt idx="21">
                  <c:v>96.42179999999994</c:v>
                </c:pt>
                <c:pt idx="22">
                  <c:v>96.13999999999994</c:v>
                </c:pt>
              </c:numCache>
            </c:numRef>
          </c:val>
          <c:smooth val="0"/>
        </c:ser>
        <c:dLbls>
          <c:showLegendKey val="0"/>
          <c:showVal val="0"/>
          <c:showCatName val="0"/>
          <c:showSerName val="0"/>
          <c:showPercent val="0"/>
          <c:showBubbleSize val="0"/>
        </c:dLbls>
        <c:smooth val="0"/>
        <c:axId val="-984543280"/>
        <c:axId val="-984589760"/>
      </c:lineChart>
      <c:catAx>
        <c:axId val="-98454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Stump</a:t>
                </a:r>
              </a:p>
            </c:rich>
          </c:tx>
          <c:layout>
            <c:manualLayout>
              <c:xMode val="edge"/>
              <c:yMode val="edge"/>
              <c:x val="0.435260547655424"/>
              <c:y val="0.865911884471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4589760"/>
        <c:crosses val="autoZero"/>
        <c:auto val="1"/>
        <c:lblAlgn val="ctr"/>
        <c:lblOffset val="100"/>
        <c:noMultiLvlLbl val="0"/>
      </c:catAx>
      <c:valAx>
        <c:axId val="-984589760"/>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Accuracy</a:t>
                </a:r>
              </a:p>
            </c:rich>
          </c:tx>
          <c:layout>
            <c:manualLayout>
              <c:xMode val="edge"/>
              <c:yMode val="edge"/>
              <c:x val="0.0147910447761194"/>
              <c:y val="0.39540671613579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4543280"/>
        <c:crosses val="autoZero"/>
        <c:crossBetween val="between"/>
        <c:majorUnit val="1.0"/>
      </c:valAx>
      <c:spPr>
        <a:noFill/>
        <a:ln>
          <a:noFill/>
        </a:ln>
        <a:effectLst/>
      </c:spPr>
    </c:plotArea>
    <c:legend>
      <c:legendPos val="b"/>
      <c:layout>
        <c:manualLayout>
          <c:xMode val="edge"/>
          <c:yMode val="edge"/>
          <c:x val="0.7668387589611"/>
          <c:y val="0.544924230150244"/>
          <c:w val="0.164829827241744"/>
          <c:h val="0.17249689467828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Boosting  Stumps versus</a:t>
            </a:r>
            <a:r>
              <a:rPr lang="en-US" sz="1600" baseline="0"/>
              <a:t> Training / Test </a:t>
            </a:r>
          </a:p>
          <a:p>
            <a:pPr>
              <a:defRPr/>
            </a:pPr>
            <a:r>
              <a:rPr lang="en-US" sz="1600" baseline="0"/>
              <a:t>Standard 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00043483370549"/>
          <c:y val="0.165102880658436"/>
          <c:w val="0.855180397226466"/>
          <c:h val="0.600127885248912"/>
        </c:manualLayout>
      </c:layout>
      <c:lineChart>
        <c:grouping val="standard"/>
        <c:varyColors val="0"/>
        <c:ser>
          <c:idx val="0"/>
          <c:order val="0"/>
          <c:tx>
            <c:v>Train</c:v>
          </c:tx>
          <c:spPr>
            <a:ln w="28575" cap="rnd">
              <a:solidFill>
                <a:schemeClr val="accent1"/>
              </a:solidFill>
              <a:round/>
            </a:ln>
            <a:effectLst/>
          </c:spPr>
          <c:marker>
            <c:symbol val="none"/>
          </c:marker>
          <c:cat>
            <c:numRef>
              <c:f>'Cancer AdaBoost'!$A$59:$A$81</c:f>
              <c:numCache>
                <c:formatCode>General</c:formatCode>
                <c:ptCount val="23"/>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150.0</c:v>
                </c:pt>
                <c:pt idx="21">
                  <c:v>200.0</c:v>
                </c:pt>
                <c:pt idx="22">
                  <c:v>250.0</c:v>
                </c:pt>
              </c:numCache>
            </c:numRef>
          </c:cat>
          <c:val>
            <c:numRef>
              <c:f>'Cancer AdaBoost'!$C$59:$C$81</c:f>
              <c:numCache>
                <c:formatCode>General</c:formatCode>
                <c:ptCount val="23"/>
                <c:pt idx="0">
                  <c:v>4.58041832150733</c:v>
                </c:pt>
                <c:pt idx="1">
                  <c:v>3.849273156939462</c:v>
                </c:pt>
                <c:pt idx="2">
                  <c:v>2.168369094645154</c:v>
                </c:pt>
                <c:pt idx="3">
                  <c:v>1.544685636071532</c:v>
                </c:pt>
                <c:pt idx="4">
                  <c:v>2.619492270479539</c:v>
                </c:pt>
                <c:pt idx="5">
                  <c:v>2.582623251103972</c:v>
                </c:pt>
                <c:pt idx="6">
                  <c:v>2.640287059223304</c:v>
                </c:pt>
                <c:pt idx="7">
                  <c:v>2.043324581885802</c:v>
                </c:pt>
                <c:pt idx="8">
                  <c:v>2.050928868705544</c:v>
                </c:pt>
                <c:pt idx="9">
                  <c:v>2.20848220111756</c:v>
                </c:pt>
                <c:pt idx="10">
                  <c:v>2.223689744913317</c:v>
                </c:pt>
                <c:pt idx="11">
                  <c:v>1.098357010470174</c:v>
                </c:pt>
                <c:pt idx="12">
                  <c:v>0.842176020187937</c:v>
                </c:pt>
                <c:pt idx="13">
                  <c:v>0.892785802864224</c:v>
                </c:pt>
                <c:pt idx="14">
                  <c:v>0.7080292856851</c:v>
                </c:pt>
                <c:pt idx="15">
                  <c:v>0.778632212568283</c:v>
                </c:pt>
                <c:pt idx="16">
                  <c:v>0.65751095280704</c:v>
                </c:pt>
                <c:pt idx="17">
                  <c:v>0.747709427354704</c:v>
                </c:pt>
                <c:pt idx="18">
                  <c:v>0.813131914392787</c:v>
                </c:pt>
                <c:pt idx="19">
                  <c:v>0.753617561214856</c:v>
                </c:pt>
                <c:pt idx="20">
                  <c:v>0.593409381352835</c:v>
                </c:pt>
                <c:pt idx="21">
                  <c:v>0.470148738948321</c:v>
                </c:pt>
                <c:pt idx="22">
                  <c:v>0.442596420948853</c:v>
                </c:pt>
              </c:numCache>
            </c:numRef>
          </c:val>
          <c:smooth val="0"/>
        </c:ser>
        <c:ser>
          <c:idx val="1"/>
          <c:order val="1"/>
          <c:tx>
            <c:v>Test</c:v>
          </c:tx>
          <c:spPr>
            <a:ln w="28575" cap="rnd">
              <a:solidFill>
                <a:schemeClr val="accent2"/>
              </a:solidFill>
              <a:round/>
            </a:ln>
            <a:effectLst/>
          </c:spPr>
          <c:marker>
            <c:symbol val="none"/>
          </c:marker>
          <c:cat>
            <c:numRef>
              <c:f>'Cancer AdaBoost'!$A$59:$A$81</c:f>
              <c:numCache>
                <c:formatCode>General</c:formatCode>
                <c:ptCount val="23"/>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150.0</c:v>
                </c:pt>
                <c:pt idx="21">
                  <c:v>200.0</c:v>
                </c:pt>
                <c:pt idx="22">
                  <c:v>250.0</c:v>
                </c:pt>
              </c:numCache>
            </c:numRef>
          </c:cat>
          <c:val>
            <c:numRef>
              <c:f>'Cancer AdaBoost'!$E$59:$E$81</c:f>
              <c:numCache>
                <c:formatCode>General</c:formatCode>
                <c:ptCount val="23"/>
                <c:pt idx="0">
                  <c:v>5.541349504094704</c:v>
                </c:pt>
                <c:pt idx="1">
                  <c:v>5.323867709452884</c:v>
                </c:pt>
                <c:pt idx="2">
                  <c:v>3.052007997421784</c:v>
                </c:pt>
                <c:pt idx="3">
                  <c:v>2.121048537388803</c:v>
                </c:pt>
                <c:pt idx="4">
                  <c:v>2.768727026439907</c:v>
                </c:pt>
                <c:pt idx="5">
                  <c:v>2.815689577335962</c:v>
                </c:pt>
                <c:pt idx="6">
                  <c:v>2.38443099788471</c:v>
                </c:pt>
                <c:pt idx="7">
                  <c:v>1.86467988170208</c:v>
                </c:pt>
                <c:pt idx="8">
                  <c:v>2.308114072447151</c:v>
                </c:pt>
                <c:pt idx="9">
                  <c:v>2.148270647639676</c:v>
                </c:pt>
                <c:pt idx="10">
                  <c:v>2.144654903023147</c:v>
                </c:pt>
                <c:pt idx="11">
                  <c:v>2.354876182888326</c:v>
                </c:pt>
                <c:pt idx="12">
                  <c:v>2.181762337643399</c:v>
                </c:pt>
                <c:pt idx="13">
                  <c:v>1.665829755860483</c:v>
                </c:pt>
                <c:pt idx="14">
                  <c:v>1.837075137609917</c:v>
                </c:pt>
                <c:pt idx="15">
                  <c:v>1.709949229464705</c:v>
                </c:pt>
                <c:pt idx="16">
                  <c:v>2.324599030598874</c:v>
                </c:pt>
                <c:pt idx="17">
                  <c:v>1.894495366549508</c:v>
                </c:pt>
                <c:pt idx="18">
                  <c:v>2.075371970593833</c:v>
                </c:pt>
                <c:pt idx="19">
                  <c:v>1.910432037898383</c:v>
                </c:pt>
                <c:pt idx="20">
                  <c:v>1.482934157097245</c:v>
                </c:pt>
                <c:pt idx="21">
                  <c:v>1.972835615895795</c:v>
                </c:pt>
                <c:pt idx="22">
                  <c:v>1.681419468357444</c:v>
                </c:pt>
              </c:numCache>
            </c:numRef>
          </c:val>
          <c:smooth val="0"/>
        </c:ser>
        <c:dLbls>
          <c:showLegendKey val="0"/>
          <c:showVal val="0"/>
          <c:showCatName val="0"/>
          <c:showSerName val="0"/>
          <c:showPercent val="0"/>
          <c:showBubbleSize val="0"/>
        </c:dLbls>
        <c:smooth val="0"/>
        <c:axId val="-986923184"/>
        <c:axId val="-987528080"/>
      </c:lineChart>
      <c:catAx>
        <c:axId val="-98692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Stump</a:t>
                </a:r>
              </a:p>
            </c:rich>
          </c:tx>
          <c:layout>
            <c:manualLayout>
              <c:xMode val="edge"/>
              <c:yMode val="edge"/>
              <c:x val="0.435260547655424"/>
              <c:y val="0.865911884471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7528080"/>
        <c:crosses val="autoZero"/>
        <c:auto val="1"/>
        <c:lblAlgn val="ctr"/>
        <c:lblOffset val="100"/>
        <c:noMultiLvlLbl val="0"/>
      </c:catAx>
      <c:valAx>
        <c:axId val="-987528080"/>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Standard Deviation</a:t>
                </a:r>
              </a:p>
            </c:rich>
          </c:tx>
          <c:layout>
            <c:manualLayout>
              <c:xMode val="edge"/>
              <c:yMode val="edge"/>
              <c:x val="0.0162835820895522"/>
              <c:y val="0.30761522093688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6923184"/>
        <c:crosses val="autoZero"/>
        <c:crossBetween val="between"/>
        <c:majorUnit val="1.0"/>
      </c:valAx>
      <c:spPr>
        <a:noFill/>
        <a:ln>
          <a:noFill/>
        </a:ln>
        <a:effectLst/>
      </c:spPr>
    </c:plotArea>
    <c:legend>
      <c:legendPos val="b"/>
      <c:layout>
        <c:manualLayout>
          <c:xMode val="edge"/>
          <c:yMode val="edge"/>
          <c:x val="0.7668387589611"/>
          <c:y val="0.180040828229805"/>
          <c:w val="0.164829827241744"/>
          <c:h val="0.17249689467828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Number of Trees in Forest versus performance</a:t>
            </a:r>
            <a:endParaRPr lang="en-US" sz="1600"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00043483370549"/>
          <c:y val="0.165102880658436"/>
          <c:w val="0.855180397226466"/>
          <c:h val="0.600127885248912"/>
        </c:manualLayout>
      </c:layout>
      <c:lineChart>
        <c:grouping val="standard"/>
        <c:varyColors val="0"/>
        <c:ser>
          <c:idx val="0"/>
          <c:order val="0"/>
          <c:tx>
            <c:v>Train</c:v>
          </c:tx>
          <c:spPr>
            <a:ln w="28575" cap="rnd">
              <a:solidFill>
                <a:schemeClr val="accent1"/>
              </a:solidFill>
              <a:round/>
            </a:ln>
            <a:effectLst/>
          </c:spPr>
          <c:marker>
            <c:symbol val="none"/>
          </c:marker>
          <c:errBars>
            <c:errDir val="y"/>
            <c:errBarType val="both"/>
            <c:errValType val="cust"/>
            <c:noEndCap val="0"/>
            <c:plus>
              <c:numRef>
                <c:f>Sheet1!$C$59:$C$64</c:f>
                <c:numCache>
                  <c:formatCode>General</c:formatCode>
                  <c:ptCount val="6"/>
                  <c:pt idx="0">
                    <c:v>0.305180374900632</c:v>
                  </c:pt>
                  <c:pt idx="1">
                    <c:v>0.0685419579527739</c:v>
                  </c:pt>
                  <c:pt idx="2">
                    <c:v>0.016792855623745</c:v>
                  </c:pt>
                  <c:pt idx="3">
                    <c:v>0.016792855623745</c:v>
                  </c:pt>
                  <c:pt idx="4">
                    <c:v>0.0098994949366107</c:v>
                  </c:pt>
                  <c:pt idx="5">
                    <c:v>0.0098994949366107</c:v>
                  </c:pt>
                </c:numCache>
              </c:numRef>
            </c:plus>
            <c:minus>
              <c:numRef>
                <c:f>Sheet1!$C$59:$C$64</c:f>
                <c:numCache>
                  <c:formatCode>General</c:formatCode>
                  <c:ptCount val="6"/>
                  <c:pt idx="0">
                    <c:v>0.305180374900632</c:v>
                  </c:pt>
                  <c:pt idx="1">
                    <c:v>0.0685419579527739</c:v>
                  </c:pt>
                  <c:pt idx="2">
                    <c:v>0.016792855623745</c:v>
                  </c:pt>
                  <c:pt idx="3">
                    <c:v>0.016792855623745</c:v>
                  </c:pt>
                  <c:pt idx="4">
                    <c:v>0.0098994949366107</c:v>
                  </c:pt>
                  <c:pt idx="5">
                    <c:v>0.0098994949366107</c:v>
                  </c:pt>
                </c:numCache>
              </c:numRef>
            </c:minus>
            <c:spPr>
              <a:noFill/>
              <a:ln w="9525" cap="flat" cmpd="sng" algn="ctr">
                <a:solidFill>
                  <a:schemeClr val="accent1"/>
                </a:solidFill>
                <a:round/>
              </a:ln>
              <a:effectLst/>
            </c:spPr>
          </c:errBars>
          <c:cat>
            <c:numRef>
              <c:f>Sheet1!$A$59:$A$68</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Sheet1!$B$59:$B$68</c:f>
              <c:numCache>
                <c:formatCode>General</c:formatCode>
                <c:ptCount val="10"/>
                <c:pt idx="0">
                  <c:v>99.10579999999999</c:v>
                </c:pt>
                <c:pt idx="1">
                  <c:v>99.9314</c:v>
                </c:pt>
                <c:pt idx="2">
                  <c:v>99.9958</c:v>
                </c:pt>
                <c:pt idx="3">
                  <c:v>99.9958</c:v>
                </c:pt>
                <c:pt idx="4">
                  <c:v>99.9986</c:v>
                </c:pt>
                <c:pt idx="5">
                  <c:v>99.9986</c:v>
                </c:pt>
                <c:pt idx="6">
                  <c:v>100.0</c:v>
                </c:pt>
                <c:pt idx="7">
                  <c:v>100.0</c:v>
                </c:pt>
                <c:pt idx="8">
                  <c:v>100.0</c:v>
                </c:pt>
                <c:pt idx="9">
                  <c:v>100.0</c:v>
                </c:pt>
              </c:numCache>
            </c:numRef>
          </c:val>
          <c:smooth val="0"/>
        </c:ser>
        <c:ser>
          <c:idx val="1"/>
          <c:order val="1"/>
          <c:tx>
            <c:v>Test</c:v>
          </c:tx>
          <c:spPr>
            <a:ln w="28575" cap="rnd">
              <a:solidFill>
                <a:schemeClr val="accent2"/>
              </a:solidFill>
              <a:round/>
            </a:ln>
            <a:effectLst/>
          </c:spPr>
          <c:marker>
            <c:symbol val="none"/>
          </c:marker>
          <c:errBars>
            <c:errDir val="y"/>
            <c:errBarType val="both"/>
            <c:errValType val="cust"/>
            <c:noEndCap val="0"/>
            <c:plus>
              <c:numRef>
                <c:f>Sheet1!$E$59:$E$68</c:f>
                <c:numCache>
                  <c:formatCode>General</c:formatCode>
                  <c:ptCount val="10"/>
                  <c:pt idx="0">
                    <c:v>2.488885464850252</c:v>
                  </c:pt>
                  <c:pt idx="1">
                    <c:v>2.116476172262542</c:v>
                  </c:pt>
                  <c:pt idx="2">
                    <c:v>1.704884746837745</c:v>
                  </c:pt>
                  <c:pt idx="3">
                    <c:v>1.72811772085783</c:v>
                  </c:pt>
                  <c:pt idx="4">
                    <c:v>1.313881319773205</c:v>
                  </c:pt>
                  <c:pt idx="5">
                    <c:v>1.11828967442178</c:v>
                  </c:pt>
                  <c:pt idx="6">
                    <c:v>1.268124052387974</c:v>
                  </c:pt>
                  <c:pt idx="7">
                    <c:v>0.979738094948787</c:v>
                  </c:pt>
                  <c:pt idx="8">
                    <c:v>1.173273129639767</c:v>
                  </c:pt>
                  <c:pt idx="9">
                    <c:v>1.123561102486379</c:v>
                  </c:pt>
                </c:numCache>
              </c:numRef>
            </c:plus>
            <c:minus>
              <c:numRef>
                <c:f>Sheet1!$E$59:$E$68</c:f>
                <c:numCache>
                  <c:formatCode>General</c:formatCode>
                  <c:ptCount val="10"/>
                  <c:pt idx="0">
                    <c:v>2.488885464850252</c:v>
                  </c:pt>
                  <c:pt idx="1">
                    <c:v>2.116476172262542</c:v>
                  </c:pt>
                  <c:pt idx="2">
                    <c:v>1.704884746837745</c:v>
                  </c:pt>
                  <c:pt idx="3">
                    <c:v>1.72811772085783</c:v>
                  </c:pt>
                  <c:pt idx="4">
                    <c:v>1.313881319773205</c:v>
                  </c:pt>
                  <c:pt idx="5">
                    <c:v>1.11828967442178</c:v>
                  </c:pt>
                  <c:pt idx="6">
                    <c:v>1.268124052387974</c:v>
                  </c:pt>
                  <c:pt idx="7">
                    <c:v>0.979738094948787</c:v>
                  </c:pt>
                  <c:pt idx="8">
                    <c:v>1.173273129639767</c:v>
                  </c:pt>
                  <c:pt idx="9">
                    <c:v>1.123561102486379</c:v>
                  </c:pt>
                </c:numCache>
              </c:numRef>
            </c:minus>
            <c:spPr>
              <a:noFill/>
              <a:ln w="9525" cap="flat" cmpd="sng" algn="ctr">
                <a:solidFill>
                  <a:schemeClr val="accent2"/>
                </a:solidFill>
                <a:round/>
              </a:ln>
              <a:effectLst/>
            </c:spPr>
          </c:errBars>
          <c:cat>
            <c:numRef>
              <c:f>Sheet1!$A$59:$A$68</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Sheet1!$D$59:$D$68</c:f>
              <c:numCache>
                <c:formatCode>General</c:formatCode>
                <c:ptCount val="10"/>
                <c:pt idx="0">
                  <c:v>82.85039999999998</c:v>
                </c:pt>
                <c:pt idx="1">
                  <c:v>89.0498</c:v>
                </c:pt>
                <c:pt idx="2">
                  <c:v>91.73919999999996</c:v>
                </c:pt>
                <c:pt idx="3">
                  <c:v>92.88359999999998</c:v>
                </c:pt>
                <c:pt idx="4">
                  <c:v>93.48340000000001</c:v>
                </c:pt>
                <c:pt idx="5">
                  <c:v>94.0942</c:v>
                </c:pt>
                <c:pt idx="6">
                  <c:v>94.66040000000001</c:v>
                </c:pt>
                <c:pt idx="7">
                  <c:v>94.905</c:v>
                </c:pt>
                <c:pt idx="8">
                  <c:v>94.8666</c:v>
                </c:pt>
                <c:pt idx="9">
                  <c:v>95.0332</c:v>
                </c:pt>
              </c:numCache>
            </c:numRef>
          </c:val>
          <c:smooth val="0"/>
        </c:ser>
        <c:dLbls>
          <c:showLegendKey val="0"/>
          <c:showVal val="0"/>
          <c:showCatName val="0"/>
          <c:showSerName val="0"/>
          <c:showPercent val="0"/>
          <c:showBubbleSize val="0"/>
        </c:dLbls>
        <c:smooth val="0"/>
        <c:axId val="-985597632"/>
        <c:axId val="-920292960"/>
      </c:lineChart>
      <c:catAx>
        <c:axId val="-985597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Trees</a:t>
                </a:r>
              </a:p>
            </c:rich>
          </c:tx>
          <c:layout>
            <c:manualLayout>
              <c:xMode val="edge"/>
              <c:yMode val="edge"/>
              <c:x val="0.435260547655424"/>
              <c:y val="0.865911884471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20292960"/>
        <c:crosses val="autoZero"/>
        <c:auto val="1"/>
        <c:lblAlgn val="ctr"/>
        <c:lblOffset val="100"/>
        <c:noMultiLvlLbl val="0"/>
      </c:catAx>
      <c:valAx>
        <c:axId val="-920292960"/>
        <c:scaling>
          <c:orientation val="minMax"/>
          <c:max val="100.0"/>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Accuracy</a:t>
                </a:r>
              </a:p>
            </c:rich>
          </c:tx>
          <c:layout>
            <c:manualLayout>
              <c:xMode val="edge"/>
              <c:yMode val="edge"/>
              <c:x val="0.0147910447761194"/>
              <c:y val="0.39540671613579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5597632"/>
        <c:crosses val="autoZero"/>
        <c:crossBetween val="between"/>
        <c:majorUnit val="5.0"/>
      </c:valAx>
      <c:spPr>
        <a:noFill/>
        <a:ln>
          <a:noFill/>
        </a:ln>
        <a:effectLst/>
      </c:spPr>
    </c:plotArea>
    <c:legend>
      <c:legendPos val="b"/>
      <c:layout>
        <c:manualLayout>
          <c:xMode val="edge"/>
          <c:yMode val="edge"/>
          <c:x val="0.7668387589611"/>
          <c:y val="0.544924230150244"/>
          <c:w val="0.164829827241744"/>
          <c:h val="0.17249689467828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Number of features for each tree, 20 tree</a:t>
            </a:r>
            <a:r>
              <a:rPr lang="en-US" sz="1600" baseline="0"/>
              <a:t> forests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00043483370549"/>
          <c:y val="0.165102880658436"/>
          <c:w val="0.855180397226466"/>
          <c:h val="0.600127885248912"/>
        </c:manualLayout>
      </c:layout>
      <c:lineChart>
        <c:grouping val="standard"/>
        <c:varyColors val="0"/>
        <c:ser>
          <c:idx val="0"/>
          <c:order val="0"/>
          <c:tx>
            <c:v>Train</c:v>
          </c:tx>
          <c:spPr>
            <a:ln w="28575" cap="rnd">
              <a:solidFill>
                <a:schemeClr val="accent1"/>
              </a:solidFill>
              <a:round/>
            </a:ln>
            <a:effectLst/>
          </c:spPr>
          <c:marker>
            <c:symbol val="none"/>
          </c:marker>
          <c:errBars>
            <c:errDir val="y"/>
            <c:errBarType val="both"/>
            <c:errValType val="cust"/>
            <c:noEndCap val="0"/>
            <c:plus>
              <c:numRef>
                <c:f>Sheet1!$C$59:$C$64</c:f>
                <c:numCache>
                  <c:formatCode>General</c:formatCode>
                  <c:ptCount val="6"/>
                  <c:pt idx="0">
                    <c:v>0.305180374900632</c:v>
                  </c:pt>
                  <c:pt idx="1">
                    <c:v>0.0685419579527739</c:v>
                  </c:pt>
                  <c:pt idx="2">
                    <c:v>0.016792855623745</c:v>
                  </c:pt>
                  <c:pt idx="3">
                    <c:v>0.016792855623745</c:v>
                  </c:pt>
                  <c:pt idx="4">
                    <c:v>0.0098994949366107</c:v>
                  </c:pt>
                  <c:pt idx="5">
                    <c:v>0.0098994949366107</c:v>
                  </c:pt>
                </c:numCache>
              </c:numRef>
            </c:plus>
            <c:minus>
              <c:numRef>
                <c:f>Sheet1!$C$59:$C$64</c:f>
                <c:numCache>
                  <c:formatCode>General</c:formatCode>
                  <c:ptCount val="6"/>
                  <c:pt idx="0">
                    <c:v>0.305180374900632</c:v>
                  </c:pt>
                  <c:pt idx="1">
                    <c:v>0.0685419579527739</c:v>
                  </c:pt>
                  <c:pt idx="2">
                    <c:v>0.016792855623745</c:v>
                  </c:pt>
                  <c:pt idx="3">
                    <c:v>0.016792855623745</c:v>
                  </c:pt>
                  <c:pt idx="4">
                    <c:v>0.0098994949366107</c:v>
                  </c:pt>
                  <c:pt idx="5">
                    <c:v>0.0098994949366107</c:v>
                  </c:pt>
                </c:numCache>
              </c:numRef>
            </c:minus>
            <c:spPr>
              <a:noFill/>
              <a:ln w="9525" cap="flat" cmpd="sng" algn="ctr">
                <a:solidFill>
                  <a:schemeClr val="accent1"/>
                </a:solidFill>
                <a:round/>
              </a:ln>
              <a:effectLst/>
            </c:spPr>
          </c:errBars>
          <c:cat>
            <c:numRef>
              <c:f>Sheet1!$A$126:$A$132</c:f>
              <c:numCache>
                <c:formatCode>General</c:formatCode>
                <c:ptCount val="7"/>
                <c:pt idx="0">
                  <c:v>8.0</c:v>
                </c:pt>
                <c:pt idx="1">
                  <c:v>16.0</c:v>
                </c:pt>
                <c:pt idx="2">
                  <c:v>24.0</c:v>
                </c:pt>
                <c:pt idx="3">
                  <c:v>32.0</c:v>
                </c:pt>
                <c:pt idx="4">
                  <c:v>40.0</c:v>
                </c:pt>
                <c:pt idx="5">
                  <c:v>48.0</c:v>
                </c:pt>
                <c:pt idx="6">
                  <c:v>56.0</c:v>
                </c:pt>
              </c:numCache>
            </c:numRef>
          </c:cat>
          <c:val>
            <c:numRef>
              <c:f>Sheet1!$B$126:$B$132</c:f>
              <c:numCache>
                <c:formatCode>General</c:formatCode>
                <c:ptCount val="7"/>
                <c:pt idx="0">
                  <c:v>99.9216</c:v>
                </c:pt>
                <c:pt idx="1">
                  <c:v>99.9692</c:v>
                </c:pt>
                <c:pt idx="2">
                  <c:v>99.9608</c:v>
                </c:pt>
                <c:pt idx="3">
                  <c:v>99.9692</c:v>
                </c:pt>
                <c:pt idx="4">
                  <c:v>99.96208333333333</c:v>
                </c:pt>
                <c:pt idx="5">
                  <c:v>99.97666666666667</c:v>
                </c:pt>
                <c:pt idx="6">
                  <c:v>99.96208333333334</c:v>
                </c:pt>
              </c:numCache>
            </c:numRef>
          </c:val>
          <c:smooth val="0"/>
        </c:ser>
        <c:ser>
          <c:idx val="1"/>
          <c:order val="1"/>
          <c:tx>
            <c:v>Test</c:v>
          </c:tx>
          <c:spPr>
            <a:ln w="28575" cap="rnd">
              <a:solidFill>
                <a:schemeClr val="accent2"/>
              </a:solidFill>
              <a:round/>
            </a:ln>
            <a:effectLst/>
          </c:spPr>
          <c:marker>
            <c:symbol val="none"/>
          </c:marker>
          <c:errBars>
            <c:errDir val="y"/>
            <c:errBarType val="both"/>
            <c:errValType val="cust"/>
            <c:noEndCap val="0"/>
            <c:plus>
              <c:numRef>
                <c:f>Sheet1!$E$126:$E$132</c:f>
                <c:numCache>
                  <c:formatCode>General</c:formatCode>
                  <c:ptCount val="7"/>
                  <c:pt idx="0">
                    <c:v>2.297795465223135</c:v>
                  </c:pt>
                  <c:pt idx="1">
                    <c:v>1.187112463080057</c:v>
                  </c:pt>
                  <c:pt idx="2">
                    <c:v>1.285528685016402</c:v>
                  </c:pt>
                  <c:pt idx="3">
                    <c:v>0.726681268966434</c:v>
                  </c:pt>
                  <c:pt idx="4">
                    <c:v>0.767771926996591</c:v>
                  </c:pt>
                  <c:pt idx="5">
                    <c:v>1.398994203922481</c:v>
                  </c:pt>
                  <c:pt idx="6">
                    <c:v>0.742486519664874</c:v>
                  </c:pt>
                </c:numCache>
              </c:numRef>
            </c:plus>
            <c:minus>
              <c:numRef>
                <c:f>Sheet1!$E$126:$E$132</c:f>
                <c:numCache>
                  <c:formatCode>General</c:formatCode>
                  <c:ptCount val="7"/>
                  <c:pt idx="0">
                    <c:v>2.297795465223135</c:v>
                  </c:pt>
                  <c:pt idx="1">
                    <c:v>1.187112463080057</c:v>
                  </c:pt>
                  <c:pt idx="2">
                    <c:v>1.285528685016402</c:v>
                  </c:pt>
                  <c:pt idx="3">
                    <c:v>0.726681268966434</c:v>
                  </c:pt>
                  <c:pt idx="4">
                    <c:v>0.767771926996591</c:v>
                  </c:pt>
                  <c:pt idx="5">
                    <c:v>1.398994203922481</c:v>
                  </c:pt>
                  <c:pt idx="6">
                    <c:v>0.742486519664874</c:v>
                  </c:pt>
                </c:numCache>
              </c:numRef>
            </c:minus>
            <c:spPr>
              <a:noFill/>
              <a:ln w="9525" cap="flat" cmpd="sng" algn="ctr">
                <a:solidFill>
                  <a:schemeClr val="accent2"/>
                </a:solidFill>
                <a:round/>
              </a:ln>
              <a:effectLst/>
            </c:spPr>
          </c:errBars>
          <c:cat>
            <c:numRef>
              <c:f>Sheet1!$A$126:$A$132</c:f>
              <c:numCache>
                <c:formatCode>General</c:formatCode>
                <c:ptCount val="7"/>
                <c:pt idx="0">
                  <c:v>8.0</c:v>
                </c:pt>
                <c:pt idx="1">
                  <c:v>16.0</c:v>
                </c:pt>
                <c:pt idx="2">
                  <c:v>24.0</c:v>
                </c:pt>
                <c:pt idx="3">
                  <c:v>32.0</c:v>
                </c:pt>
                <c:pt idx="4">
                  <c:v>40.0</c:v>
                </c:pt>
                <c:pt idx="5">
                  <c:v>48.0</c:v>
                </c:pt>
                <c:pt idx="6">
                  <c:v>56.0</c:v>
                </c:pt>
              </c:numCache>
            </c:numRef>
          </c:cat>
          <c:val>
            <c:numRef>
              <c:f>Sheet1!$D$126:$D$132</c:f>
              <c:numCache>
                <c:formatCode>General</c:formatCode>
                <c:ptCount val="7"/>
                <c:pt idx="0">
                  <c:v>89.12160000000001</c:v>
                </c:pt>
                <c:pt idx="1">
                  <c:v>94.6112</c:v>
                </c:pt>
                <c:pt idx="2">
                  <c:v>95.55560000000001</c:v>
                </c:pt>
                <c:pt idx="3">
                  <c:v>95.9664</c:v>
                </c:pt>
                <c:pt idx="4">
                  <c:v>95.72958333333331</c:v>
                </c:pt>
                <c:pt idx="5">
                  <c:v>95.53249999999998</c:v>
                </c:pt>
                <c:pt idx="6">
                  <c:v>95.79916666666667</c:v>
                </c:pt>
              </c:numCache>
            </c:numRef>
          </c:val>
          <c:smooth val="0"/>
        </c:ser>
        <c:dLbls>
          <c:showLegendKey val="0"/>
          <c:showVal val="0"/>
          <c:showCatName val="0"/>
          <c:showSerName val="0"/>
          <c:showPercent val="0"/>
          <c:showBubbleSize val="0"/>
        </c:dLbls>
        <c:smooth val="0"/>
        <c:axId val="-982050576"/>
        <c:axId val="-987480864"/>
      </c:lineChart>
      <c:catAx>
        <c:axId val="-98205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Number of features</a:t>
                </a:r>
              </a:p>
            </c:rich>
          </c:tx>
          <c:layout>
            <c:manualLayout>
              <c:xMode val="edge"/>
              <c:yMode val="edge"/>
              <c:x val="0.435260547655424"/>
              <c:y val="0.8659118844712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7480864"/>
        <c:crosses val="autoZero"/>
        <c:auto val="1"/>
        <c:lblAlgn val="ctr"/>
        <c:lblOffset val="100"/>
        <c:noMultiLvlLbl val="0"/>
      </c:catAx>
      <c:valAx>
        <c:axId val="-987480864"/>
        <c:scaling>
          <c:orientation val="minMax"/>
          <c:max val="100.0"/>
          <c:min val="8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Accuracy</a:t>
                </a:r>
              </a:p>
            </c:rich>
          </c:tx>
          <c:layout>
            <c:manualLayout>
              <c:xMode val="edge"/>
              <c:yMode val="edge"/>
              <c:x val="0.0147910447761194"/>
              <c:y val="0.39540671613579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982050576"/>
        <c:crosses val="autoZero"/>
        <c:crossBetween val="between"/>
        <c:majorUnit val="2.0"/>
      </c:valAx>
      <c:spPr>
        <a:noFill/>
        <a:ln>
          <a:noFill/>
        </a:ln>
        <a:effectLst/>
      </c:spPr>
    </c:plotArea>
    <c:legend>
      <c:legendPos val="b"/>
      <c:layout>
        <c:manualLayout>
          <c:xMode val="edge"/>
          <c:yMode val="edge"/>
          <c:x val="0.619077564931249"/>
          <c:y val="0.547667714375209"/>
          <c:w val="0.164829827241744"/>
          <c:h val="0.17249689467828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8</Pages>
  <Words>1600</Words>
  <Characters>9126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Aiau</dc:creator>
  <cp:keywords/>
  <dc:description/>
  <cp:lastModifiedBy>Carl Aiau</cp:lastModifiedBy>
  <cp:revision>26</cp:revision>
  <dcterms:created xsi:type="dcterms:W3CDTF">2018-08-09T23:17:00Z</dcterms:created>
  <dcterms:modified xsi:type="dcterms:W3CDTF">2018-08-12T22:23:00Z</dcterms:modified>
</cp:coreProperties>
</file>