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2C5929" w:rsidRPr="005E31DF" w:rsidTr="00830DD7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</w:tcPr>
          <w:p w:rsidR="002C5929" w:rsidRPr="005E31DF" w:rsidRDefault="008F2925" w:rsidP="00D9517A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</w:tcPr>
          <w:p w:rsidR="002C5929" w:rsidRPr="005E31DF" w:rsidRDefault="008F2925" w:rsidP="00D9517A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2C5929" w:rsidRPr="005E31DF" w:rsidTr="00830DD7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</w:tcPr>
          <w:p w:rsidR="002C5929" w:rsidRPr="005E31DF" w:rsidRDefault="008F2925" w:rsidP="00D9517A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15/09/2010</w:t>
            </w:r>
          </w:p>
        </w:tc>
      </w:tr>
    </w:tbl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3A008F" w:rsidRPr="005E31DF" w:rsidTr="003A008F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3A008F" w:rsidRPr="005E31DF" w:rsidRDefault="003A008F" w:rsidP="003A008F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Área que pertenece</w:t>
            </w:r>
          </w:p>
        </w:tc>
        <w:tc>
          <w:tcPr>
            <w:tcW w:w="7200" w:type="dxa"/>
          </w:tcPr>
          <w:p w:rsidR="003A008F" w:rsidRPr="005E31DF" w:rsidRDefault="008F2925" w:rsidP="003A008F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OUT. SUBE</w:t>
            </w:r>
            <w:r w:rsidR="002E3666">
              <w:rPr>
                <w:rFonts w:ascii="Calibri" w:hAnsi="Calibri"/>
                <w:bCs/>
                <w:szCs w:val="22"/>
                <w:lang w:val="es-AR"/>
              </w:rPr>
              <w:t xml:space="preserve"> – Análisis funcional.</w:t>
            </w:r>
          </w:p>
        </w:tc>
      </w:tr>
    </w:tbl>
    <w:p w:rsidR="003A008F" w:rsidRPr="005E31DF" w:rsidRDefault="003A008F">
      <w:pPr>
        <w:rPr>
          <w:rFonts w:ascii="Calibri" w:hAnsi="Calibri"/>
          <w:szCs w:val="22"/>
        </w:rPr>
      </w:pP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 xml:space="preserve">La </w:t>
      </w:r>
      <w:r w:rsidRPr="005E31DF">
        <w:rPr>
          <w:rFonts w:ascii="Calibri" w:hAnsi="Calibri"/>
          <w:b/>
          <w:szCs w:val="22"/>
          <w:lang w:val="es-MX"/>
        </w:rPr>
        <w:t>Geren</w:t>
      </w:r>
      <w:r w:rsidR="008E1EB4" w:rsidRPr="005E31DF">
        <w:rPr>
          <w:rFonts w:ascii="Calibri" w:hAnsi="Calibri"/>
          <w:b/>
          <w:szCs w:val="22"/>
          <w:lang w:val="es-MX"/>
        </w:rPr>
        <w:t>cia de Administración y Finanzas</w:t>
      </w:r>
      <w:r w:rsidRPr="005E31DF">
        <w:rPr>
          <w:rFonts w:ascii="Calibri" w:hAnsi="Calibri"/>
          <w:szCs w:val="22"/>
          <w:lang w:val="es-MX"/>
        </w:rPr>
        <w:t xml:space="preserve"> le comunica que gozará de </w:t>
      </w:r>
      <w:r w:rsidR="008F2925" w:rsidRPr="008F2925">
        <w:rPr>
          <w:rFonts w:ascii="Calibri" w:hAnsi="Calibri"/>
          <w:szCs w:val="22"/>
          <w:lang w:val="es-MX"/>
        </w:rPr>
        <w:t>14</w:t>
      </w:r>
      <w:r w:rsidRPr="005E31DF">
        <w:rPr>
          <w:rFonts w:ascii="Calibri" w:hAnsi="Calibri"/>
          <w:szCs w:val="22"/>
          <w:lang w:val="es-MX"/>
        </w:rPr>
        <w:t xml:space="preserve"> días corridos de vacac</w:t>
      </w:r>
      <w:r w:rsidR="004B04D9" w:rsidRPr="005E31DF">
        <w:rPr>
          <w:rFonts w:ascii="Calibri" w:hAnsi="Calibri"/>
          <w:szCs w:val="22"/>
          <w:lang w:val="es-MX"/>
        </w:rPr>
        <w:t>iones correspondientes al año 2</w:t>
      </w:r>
      <w:r w:rsidR="008F2925">
        <w:rPr>
          <w:rFonts w:ascii="Calibri" w:hAnsi="Calibri"/>
          <w:szCs w:val="22"/>
          <w:lang w:val="es-MX"/>
        </w:rPr>
        <w:t>009</w:t>
      </w:r>
      <w:r w:rsidRPr="005E31DF">
        <w:rPr>
          <w:rFonts w:ascii="Calibri" w:hAnsi="Calibri"/>
          <w:szCs w:val="22"/>
          <w:lang w:val="es-MX"/>
        </w:rPr>
        <w:t xml:space="preserve"> desde e</w:t>
      </w:r>
      <w:r w:rsidR="004B04D9" w:rsidRPr="005E31DF">
        <w:rPr>
          <w:rFonts w:ascii="Calibri" w:hAnsi="Calibri"/>
          <w:szCs w:val="22"/>
          <w:lang w:val="es-MX"/>
        </w:rPr>
        <w:t xml:space="preserve">l día </w:t>
      </w:r>
      <w:r w:rsidR="008F2925">
        <w:rPr>
          <w:rFonts w:ascii="Calibri" w:hAnsi="Calibri"/>
          <w:szCs w:val="22"/>
          <w:lang w:val="es-MX"/>
        </w:rPr>
        <w:t xml:space="preserve">7 </w:t>
      </w:r>
      <w:r w:rsidR="004B04D9" w:rsidRPr="005E31DF">
        <w:rPr>
          <w:rFonts w:ascii="Calibri" w:hAnsi="Calibri"/>
          <w:szCs w:val="22"/>
          <w:lang w:val="es-MX"/>
        </w:rPr>
        <w:t xml:space="preserve">de </w:t>
      </w:r>
      <w:r w:rsidR="008F2925">
        <w:rPr>
          <w:rFonts w:ascii="Calibri" w:hAnsi="Calibri"/>
          <w:szCs w:val="22"/>
          <w:lang w:val="es-MX"/>
        </w:rPr>
        <w:t xml:space="preserve">marzo </w:t>
      </w:r>
      <w:r w:rsidR="004B04D9" w:rsidRPr="005E31DF">
        <w:rPr>
          <w:rFonts w:ascii="Calibri" w:hAnsi="Calibri"/>
          <w:szCs w:val="22"/>
          <w:lang w:val="es-MX"/>
        </w:rPr>
        <w:t>de 2</w:t>
      </w:r>
      <w:r w:rsidR="008F2925">
        <w:rPr>
          <w:rFonts w:ascii="Calibri" w:hAnsi="Calibri"/>
          <w:szCs w:val="22"/>
          <w:lang w:val="es-MX"/>
        </w:rPr>
        <w:t>010</w:t>
      </w:r>
      <w:r w:rsidRPr="005E31DF">
        <w:rPr>
          <w:rFonts w:ascii="Calibri" w:hAnsi="Calibri"/>
          <w:szCs w:val="22"/>
          <w:lang w:val="es-MX"/>
        </w:rPr>
        <w:t xml:space="preserve"> inclusive y hasta el día </w:t>
      </w:r>
      <w:r w:rsidR="008F2925">
        <w:rPr>
          <w:rFonts w:ascii="Calibri" w:hAnsi="Calibri"/>
          <w:szCs w:val="22"/>
          <w:lang w:val="es-MX"/>
        </w:rPr>
        <w:t>18</w:t>
      </w:r>
      <w:r w:rsidRPr="005E31DF">
        <w:rPr>
          <w:rFonts w:ascii="Calibri" w:hAnsi="Calibri"/>
          <w:szCs w:val="22"/>
          <w:lang w:val="es-MX"/>
        </w:rPr>
        <w:t xml:space="preserve"> de </w:t>
      </w:r>
      <w:r w:rsidR="008F2925">
        <w:rPr>
          <w:rFonts w:ascii="Calibri" w:hAnsi="Calibri"/>
          <w:szCs w:val="22"/>
          <w:lang w:val="es-MX"/>
        </w:rPr>
        <w:t xml:space="preserve">marzo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4B04D9" w:rsidRPr="005E31DF">
        <w:rPr>
          <w:rFonts w:ascii="Calibri" w:hAnsi="Calibri"/>
          <w:szCs w:val="22"/>
          <w:lang w:val="es-MX"/>
        </w:rPr>
        <w:t>2</w:t>
      </w:r>
      <w:r w:rsidR="008F2925" w:rsidRPr="008F2925">
        <w:rPr>
          <w:rFonts w:ascii="Calibri" w:hAnsi="Calibri"/>
          <w:szCs w:val="22"/>
          <w:lang w:val="es-MX"/>
        </w:rPr>
        <w:t xml:space="preserve">010 </w:t>
      </w:r>
      <w:r w:rsidRPr="005E31DF">
        <w:rPr>
          <w:rFonts w:ascii="Calibri" w:hAnsi="Calibri"/>
          <w:szCs w:val="22"/>
          <w:lang w:val="es-MX"/>
        </w:rPr>
        <w:t xml:space="preserve">inclusive debiendo reintegrarse a sus tareas habituales el día </w:t>
      </w:r>
      <w:r w:rsidR="008F2925">
        <w:rPr>
          <w:rFonts w:ascii="Calibri" w:hAnsi="Calibri"/>
          <w:szCs w:val="22"/>
          <w:lang w:val="es-MX"/>
        </w:rPr>
        <w:t xml:space="preserve">21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8F2925">
        <w:rPr>
          <w:rFonts w:ascii="Calibri" w:hAnsi="Calibri"/>
          <w:szCs w:val="22"/>
          <w:lang w:val="es-MX"/>
        </w:rPr>
        <w:t xml:space="preserve">marzo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4B04D9" w:rsidRPr="008F2925">
        <w:rPr>
          <w:rFonts w:ascii="Calibri" w:hAnsi="Calibri"/>
          <w:szCs w:val="22"/>
          <w:lang w:val="es-MX"/>
        </w:rPr>
        <w:t>2</w:t>
      </w:r>
      <w:r w:rsidR="008F2925" w:rsidRPr="008F2925">
        <w:rPr>
          <w:rFonts w:ascii="Calibri" w:hAnsi="Calibri"/>
          <w:szCs w:val="22"/>
          <w:lang w:val="es-MX"/>
        </w:rPr>
        <w:t>010</w:t>
      </w:r>
      <w:r w:rsidRPr="005E31DF">
        <w:rPr>
          <w:rFonts w:ascii="Calibri" w:hAnsi="Calibri"/>
          <w:szCs w:val="22"/>
          <w:lang w:val="es-MX"/>
        </w:rPr>
        <w:t>.</w:t>
      </w: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>Me notifico</w:t>
      </w:r>
    </w:p>
    <w:p w:rsidR="003A008F" w:rsidRPr="005E31DF" w:rsidRDefault="003A008F" w:rsidP="002C5929">
      <w:pPr>
        <w:rPr>
          <w:rFonts w:ascii="Calibri" w:hAnsi="Calibri"/>
          <w:szCs w:val="22"/>
          <w:lang w:val="es-MX"/>
        </w:rPr>
      </w:pPr>
    </w:p>
    <w:tbl>
      <w:tblPr>
        <w:tblW w:w="9092" w:type="dxa"/>
        <w:tblInd w:w="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/>
      </w:tblPr>
      <w:tblGrid>
        <w:gridCol w:w="4415"/>
        <w:gridCol w:w="4677"/>
      </w:tblGrid>
      <w:tr w:rsidR="00BD7FDD" w:rsidRPr="005E31DF" w:rsidTr="005E31DF">
        <w:trPr>
          <w:trHeight w:val="1375"/>
        </w:trPr>
        <w:tc>
          <w:tcPr>
            <w:tcW w:w="4415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A008F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4677" w:type="dxa"/>
            <w:vAlign w:val="bottom"/>
          </w:tcPr>
          <w:p w:rsidR="00BD7FDD" w:rsidRPr="005E31DF" w:rsidRDefault="00BD7FDD" w:rsidP="00780016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74"/>
        </w:trPr>
        <w:tc>
          <w:tcPr>
            <w:tcW w:w="4415" w:type="dxa"/>
            <w:shd w:val="clear" w:color="000000" w:fill="A5A5A5"/>
            <w:noWrap/>
            <w:vAlign w:val="bottom"/>
            <w:hideMark/>
          </w:tcPr>
          <w:p w:rsidR="00BD7FDD" w:rsidRPr="005E31DF" w:rsidRDefault="00947D83" w:rsidP="003A008F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emple</w:t>
            </w:r>
            <w:r w:rsidR="00BD7FDD"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ado</w:t>
            </w:r>
          </w:p>
        </w:tc>
        <w:tc>
          <w:tcPr>
            <w:tcW w:w="4677" w:type="dxa"/>
            <w:shd w:val="clear" w:color="000000" w:fill="A5A5A5"/>
            <w:vAlign w:val="bottom"/>
          </w:tcPr>
          <w:p w:rsidR="00BD7FDD" w:rsidRPr="005E31DF" w:rsidRDefault="00BD7FDD" w:rsidP="00780016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superior</w:t>
            </w:r>
          </w:p>
        </w:tc>
      </w:tr>
      <w:tr w:rsidR="00BD7FDD" w:rsidRPr="005E31DF" w:rsidTr="005E31DF">
        <w:trPr>
          <w:trHeight w:val="584"/>
        </w:trPr>
        <w:tc>
          <w:tcPr>
            <w:tcW w:w="4415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A008F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4677" w:type="dxa"/>
            <w:vAlign w:val="bottom"/>
          </w:tcPr>
          <w:p w:rsidR="00BD7FDD" w:rsidRPr="005E31DF" w:rsidRDefault="00BD7FDD" w:rsidP="00780016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47"/>
        </w:trPr>
        <w:tc>
          <w:tcPr>
            <w:tcW w:w="4415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A008F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  <w:tc>
          <w:tcPr>
            <w:tcW w:w="4677" w:type="dxa"/>
            <w:shd w:val="clear" w:color="000000" w:fill="A5A5A5"/>
            <w:vAlign w:val="bottom"/>
          </w:tcPr>
          <w:p w:rsidR="00BD7FDD" w:rsidRPr="005E31DF" w:rsidRDefault="00BD7FDD" w:rsidP="00780016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</w:tr>
    </w:tbl>
    <w:p w:rsidR="003A008F" w:rsidRPr="005E31DF" w:rsidRDefault="003A008F" w:rsidP="002C5929">
      <w:pPr>
        <w:rPr>
          <w:rFonts w:ascii="Calibri" w:hAnsi="Calibri"/>
          <w:szCs w:val="22"/>
          <w:lang w:val="es-MX"/>
        </w:rPr>
      </w:pPr>
    </w:p>
    <w:p w:rsidR="00B37A32" w:rsidRPr="005E31DF" w:rsidRDefault="008E1EB4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>Autorización</w:t>
      </w:r>
    </w:p>
    <w:p w:rsidR="00B37A32" w:rsidRPr="005E31DF" w:rsidRDefault="00B37A32" w:rsidP="00B37A32">
      <w:pPr>
        <w:rPr>
          <w:rFonts w:ascii="Calibri" w:hAnsi="Calibri"/>
          <w:szCs w:val="22"/>
        </w:rPr>
      </w:pPr>
    </w:p>
    <w:tbl>
      <w:tblPr>
        <w:tblW w:w="4547" w:type="dxa"/>
        <w:tblInd w:w="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/>
      </w:tblPr>
      <w:tblGrid>
        <w:gridCol w:w="4547"/>
      </w:tblGrid>
      <w:tr w:rsidR="00BD7FDD" w:rsidRPr="005E31DF" w:rsidTr="005E31DF">
        <w:trPr>
          <w:trHeight w:val="1375"/>
        </w:trPr>
        <w:tc>
          <w:tcPr>
            <w:tcW w:w="4547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70401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323"/>
        </w:trPr>
        <w:tc>
          <w:tcPr>
            <w:tcW w:w="4547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70401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sector de Liquidación Sueldos</w:t>
            </w:r>
          </w:p>
        </w:tc>
      </w:tr>
      <w:tr w:rsidR="00BD7FDD" w:rsidRPr="005E31DF" w:rsidTr="005E31DF">
        <w:trPr>
          <w:trHeight w:val="584"/>
        </w:trPr>
        <w:tc>
          <w:tcPr>
            <w:tcW w:w="4547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70401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47"/>
        </w:trPr>
        <w:tc>
          <w:tcPr>
            <w:tcW w:w="4547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70401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</w:tr>
    </w:tbl>
    <w:p w:rsidR="005E31DF" w:rsidRPr="005E31DF" w:rsidRDefault="005E31DF" w:rsidP="005E31DF">
      <w:pPr>
        <w:tabs>
          <w:tab w:val="left" w:pos="7300"/>
        </w:tabs>
        <w:rPr>
          <w:rFonts w:ascii="Calibri" w:hAnsi="Calibri"/>
          <w:szCs w:val="22"/>
          <w:lang w:val="es-MX"/>
        </w:rPr>
      </w:pPr>
    </w:p>
    <w:sectPr w:rsidR="005E31DF" w:rsidRPr="005E31DF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E3B" w:rsidRDefault="00A45E3B">
      <w:r>
        <w:separator/>
      </w:r>
    </w:p>
  </w:endnote>
  <w:endnote w:type="continuationSeparator" w:id="0">
    <w:p w:rsidR="00A45E3B" w:rsidRDefault="00A45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413" w:rsidRPr="003C5071" w:rsidRDefault="003C5071" w:rsidP="00C1153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8640"/>
      </w:tabs>
      <w:rPr>
        <w:rFonts w:ascii="Calibri" w:hAnsi="Calibri"/>
        <w:sz w:val="20"/>
      </w:rPr>
    </w:pPr>
    <w:r w:rsidRPr="003C5071">
      <w:rPr>
        <w:rFonts w:ascii="Calibri" w:hAnsi="Calibri"/>
        <w:i/>
        <w:sz w:val="20"/>
      </w:rPr>
      <w:t>RC 06-27(</w:t>
    </w:r>
    <w:r>
      <w:rPr>
        <w:rFonts w:ascii="Calibri" w:hAnsi="Calibri"/>
        <w:i/>
        <w:sz w:val="20"/>
      </w:rPr>
      <w:t>3</w:t>
    </w:r>
    <w:r w:rsidRPr="00FB2193">
      <w:rPr>
        <w:rFonts w:ascii="Calibri" w:hAnsi="Calibri"/>
        <w:i/>
        <w:sz w:val="20"/>
      </w:rPr>
      <w:t xml:space="preserve">) </w:t>
    </w:r>
    <w:r w:rsidRPr="003C5071">
      <w:rPr>
        <w:rFonts w:ascii="Calibri" w:hAnsi="Calibri"/>
        <w:i/>
        <w:sz w:val="20"/>
      </w:rPr>
      <w:t xml:space="preserve">Comunicado de Vacaciones Acordadas </w:t>
    </w:r>
    <w:r w:rsidRPr="00FB2193">
      <w:rPr>
        <w:rFonts w:ascii="Calibri" w:hAnsi="Calibri"/>
        <w:i/>
        <w:sz w:val="20"/>
      </w:rPr>
      <w:t>– Revisión STD 00</w:t>
    </w:r>
    <w:r>
      <w:rPr>
        <w:rFonts w:ascii="Calibri" w:hAnsi="Calibri"/>
        <w:sz w:val="20"/>
      </w:rPr>
      <w:t xml:space="preserve"> </w:t>
    </w:r>
    <w:r w:rsidR="00C11535" w:rsidRPr="00FB2193">
      <w:rPr>
        <w:rFonts w:ascii="Calibri" w:hAnsi="Calibri"/>
        <w:sz w:val="20"/>
      </w:rPr>
      <w:tab/>
    </w:r>
    <w:r w:rsidRPr="00FB2193">
      <w:rPr>
        <w:rFonts w:ascii="Calibri" w:hAnsi="Calibri"/>
        <w:sz w:val="20"/>
      </w:rPr>
      <w:t xml:space="preserve">Página </w:t>
    </w:r>
    <w:r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Pr="00FB2193">
      <w:rPr>
        <w:rFonts w:ascii="Calibri" w:hAnsi="Calibri"/>
        <w:sz w:val="20"/>
      </w:rPr>
      <w:fldChar w:fldCharType="separate"/>
    </w:r>
    <w:r w:rsidR="002E3666">
      <w:rPr>
        <w:rFonts w:ascii="Calibri" w:hAnsi="Calibri"/>
        <w:noProof/>
        <w:sz w:val="20"/>
      </w:rPr>
      <w:t>1</w:t>
    </w:r>
    <w:r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Pr="00FB2193">
      <w:rPr>
        <w:rFonts w:ascii="Calibri" w:hAnsi="Calibri"/>
        <w:sz w:val="20"/>
      </w:rPr>
      <w:fldChar w:fldCharType="separate"/>
    </w:r>
    <w:r w:rsidR="002E3666">
      <w:rPr>
        <w:rFonts w:ascii="Calibri" w:hAnsi="Calibri"/>
        <w:noProof/>
        <w:sz w:val="20"/>
      </w:rPr>
      <w:t>1</w:t>
    </w:r>
    <w:r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E3B" w:rsidRDefault="00A45E3B">
      <w:r>
        <w:separator/>
      </w:r>
    </w:p>
  </w:footnote>
  <w:footnote w:type="continuationSeparator" w:id="0">
    <w:p w:rsidR="00A45E3B" w:rsidRDefault="00A45E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992"/>
      <w:gridCol w:w="1560"/>
      <w:gridCol w:w="4678"/>
      <w:gridCol w:w="1842"/>
    </w:tblGrid>
    <w:tr w:rsidR="00FD1413" w:rsidRPr="00A526E5" w:rsidTr="00F01B17">
      <w:tblPrEx>
        <w:tblCellMar>
          <w:top w:w="0" w:type="dxa"/>
          <w:bottom w:w="0" w:type="dxa"/>
        </w:tblCellMar>
      </w:tblPrEx>
      <w:trPr>
        <w:cantSplit/>
        <w:trHeight w:val="559"/>
      </w:trPr>
      <w:tc>
        <w:tcPr>
          <w:tcW w:w="992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  <w:lang w:val="en-US"/>
            </w:rPr>
          </w:pPr>
        </w:p>
      </w:tc>
      <w:tc>
        <w:tcPr>
          <w:tcW w:w="1560" w:type="dxa"/>
          <w:tcBorders>
            <w:top w:val="single" w:sz="4" w:space="0" w:color="auto"/>
          </w:tcBorders>
          <w:vAlign w:val="center"/>
        </w:tcPr>
        <w:p w:rsidR="00FD1413" w:rsidRPr="00A526E5" w:rsidRDefault="00FD1413" w:rsidP="00D9517A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4678" w:type="dxa"/>
          <w:vMerge w:val="restart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FD1413" w:rsidRPr="003C5071" w:rsidRDefault="00FD1413" w:rsidP="003C5071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77"/>
            </w:tabs>
            <w:rPr>
              <w:rFonts w:ascii="Calibri" w:hAnsi="Calibri"/>
            </w:rPr>
          </w:pPr>
          <w:bookmarkStart w:id="0" w:name="_Toc149540367"/>
          <w:r w:rsidRPr="003C5071">
            <w:rPr>
              <w:rFonts w:ascii="Calibri" w:hAnsi="Calibri"/>
            </w:rPr>
            <w:t>Comunicado de Vacaciones Acordadas</w:t>
          </w:r>
          <w:bookmarkEnd w:id="0"/>
        </w:p>
      </w:tc>
      <w:tc>
        <w:tcPr>
          <w:tcW w:w="1842" w:type="dxa"/>
          <w:vMerge w:val="restart"/>
          <w:tcBorders>
            <w:top w:val="single" w:sz="6" w:space="0" w:color="auto"/>
            <w:right w:val="single" w:sz="4" w:space="0" w:color="auto"/>
          </w:tcBorders>
        </w:tcPr>
        <w:p w:rsidR="00FD1413" w:rsidRPr="00A526E5" w:rsidRDefault="008F2925" w:rsidP="00D9517A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78510" cy="969010"/>
                <wp:effectExtent l="19050" t="0" r="2540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510" cy="96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1413" w:rsidRPr="00A526E5" w:rsidTr="00F01B17">
      <w:tblPrEx>
        <w:tblCellMar>
          <w:top w:w="0" w:type="dxa"/>
          <w:bottom w:w="0" w:type="dxa"/>
        </w:tblCellMar>
      </w:tblPrEx>
      <w:trPr>
        <w:cantSplit/>
        <w:trHeight w:val="375"/>
      </w:trPr>
      <w:tc>
        <w:tcPr>
          <w:tcW w:w="99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</w:rPr>
          </w:pPr>
        </w:p>
      </w:tc>
      <w:tc>
        <w:tcPr>
          <w:tcW w:w="1560" w:type="dxa"/>
          <w:tcBorders>
            <w:bottom w:val="single" w:sz="4" w:space="0" w:color="auto"/>
          </w:tcBorders>
          <w:vAlign w:val="center"/>
        </w:tcPr>
        <w:p w:rsidR="00FD1413" w:rsidRPr="00A526E5" w:rsidRDefault="00FD1413" w:rsidP="00D9517A">
          <w:pPr>
            <w:jc w:val="right"/>
            <w:rPr>
              <w:rFonts w:ascii="Calibri" w:hAnsi="Calibri"/>
            </w:rPr>
          </w:pPr>
        </w:p>
      </w:tc>
      <w:tc>
        <w:tcPr>
          <w:tcW w:w="4678" w:type="dxa"/>
          <w:vMerge/>
          <w:tcBorders>
            <w:top w:val="single" w:sz="2" w:space="0" w:color="auto"/>
            <w:left w:val="nil"/>
            <w:bottom w:val="single" w:sz="6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</w:rPr>
          </w:pPr>
        </w:p>
      </w:tc>
      <w:tc>
        <w:tcPr>
          <w:tcW w:w="184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FD1413" w:rsidRPr="00A526E5" w:rsidRDefault="00FD1413" w:rsidP="00D9517A">
          <w:pPr>
            <w:jc w:val="center"/>
            <w:rPr>
              <w:rFonts w:ascii="Calibri" w:hAnsi="Calibri"/>
            </w:rPr>
          </w:pPr>
        </w:p>
      </w:tc>
    </w:tr>
  </w:tbl>
  <w:p w:rsidR="00FD1413" w:rsidRDefault="00FD14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57B"/>
    <w:rsid w:val="000868A7"/>
    <w:rsid w:val="001541E2"/>
    <w:rsid w:val="00163A8C"/>
    <w:rsid w:val="00173AA7"/>
    <w:rsid w:val="001D1322"/>
    <w:rsid w:val="002C5929"/>
    <w:rsid w:val="002E3666"/>
    <w:rsid w:val="00370401"/>
    <w:rsid w:val="003A008F"/>
    <w:rsid w:val="003C5071"/>
    <w:rsid w:val="003F47A0"/>
    <w:rsid w:val="00412495"/>
    <w:rsid w:val="004B04D9"/>
    <w:rsid w:val="005A057B"/>
    <w:rsid w:val="005E31DF"/>
    <w:rsid w:val="006613BF"/>
    <w:rsid w:val="0074134D"/>
    <w:rsid w:val="00780016"/>
    <w:rsid w:val="00830DD7"/>
    <w:rsid w:val="00864626"/>
    <w:rsid w:val="008E1EB4"/>
    <w:rsid w:val="008F2925"/>
    <w:rsid w:val="00947D83"/>
    <w:rsid w:val="009B7201"/>
    <w:rsid w:val="00A45E3B"/>
    <w:rsid w:val="00A526E5"/>
    <w:rsid w:val="00AD12F1"/>
    <w:rsid w:val="00B37A32"/>
    <w:rsid w:val="00BD7FDD"/>
    <w:rsid w:val="00C11535"/>
    <w:rsid w:val="00CE63F0"/>
    <w:rsid w:val="00D9517A"/>
    <w:rsid w:val="00E43AEC"/>
    <w:rsid w:val="00E82F7F"/>
    <w:rsid w:val="00F01B17"/>
    <w:rsid w:val="00FD1413"/>
    <w:rsid w:val="00FD4448"/>
    <w:rsid w:val="00FE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929"/>
    <w:pPr>
      <w:jc w:val="both"/>
    </w:pPr>
    <w:rPr>
      <w:rFonts w:ascii="Verdana" w:hAnsi="Verdana"/>
      <w:sz w:val="22"/>
      <w:lang w:val="es-ES_tradnl"/>
    </w:rPr>
  </w:style>
  <w:style w:type="paragraph" w:styleId="Ttulo1">
    <w:name w:val="heading 1"/>
    <w:basedOn w:val="Normal"/>
    <w:next w:val="Normal"/>
    <w:qFormat/>
    <w:rsid w:val="002C5929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2C592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qFormat/>
    <w:rsid w:val="002C5929"/>
    <w:pPr>
      <w:numPr>
        <w:ilvl w:val="2"/>
      </w:numPr>
      <w:outlineLvl w:val="2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2C592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929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2C59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73A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3AA7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ernan\Personal\SVN\Facultad\Promi\Vacaciones\RC%2006-27(3)%20Comunicado%20de%20Vacaciones%20Acordad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31C84-71FB-44BE-B5A8-47CB78776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7B559D0-9AE2-4848-829D-F39068125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BF1C7-6A10-4E12-9BCB-CC48B495CF8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5A82AC0-F93A-4497-8BB2-93BA0B31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RC 06-27(3) Comunicado de Vacaciones Acordadas.dot</Template>
  <TotalTime>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y Apellido</vt:lpstr>
    </vt:vector>
  </TitlesOfParts>
  <Company>Prominente S.A.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</dc:title>
  <dc:subject/>
  <dc:creator>Hernán Fürst</dc:creator>
  <cp:keywords/>
  <dc:description/>
  <cp:lastModifiedBy>Hernán Fürst</cp:lastModifiedBy>
  <cp:revision>4</cp:revision>
  <dcterms:created xsi:type="dcterms:W3CDTF">2010-09-15T16:02:00Z</dcterms:created>
  <dcterms:modified xsi:type="dcterms:W3CDTF">2010-09-15T16:10:00Z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-442140093</vt:i4>
  </property>
  <property fmtid="{D5CDD505-2E9C-101B-9397-08002B2CF9AE}" pid="3" name="_NewReviewCycle">
    <vt:lpwstr/>
  </property>
  <property fmtid="{D5CDD505-2E9C-101B-9397-08002B2CF9AE}" pid="4" name="_EmailSubject">
    <vt:lpwstr>ITs - IT 06-27 Revisión 00_Gestión de Licencias</vt:lpwstr>
  </property>
  <property fmtid="{D5CDD505-2E9C-101B-9397-08002B2CF9AE}" pid="5" name="_AuthorEmail">
    <vt:lpwstr>fvinuelas@prominente.com.ar</vt:lpwstr>
  </property>
  <property fmtid="{D5CDD505-2E9C-101B-9397-08002B2CF9AE}" pid="6" name="_AuthorEmailDisplayName">
    <vt:lpwstr>Viñuelas, Federico Carlos</vt:lpwstr>
  </property>
  <property fmtid="{D5CDD505-2E9C-101B-9397-08002B2CF9AE}" pid="7" name="_ReviewingToolsShownOnce">
    <vt:lpwstr/>
  </property>
</Properties>
</file>