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66AC" w:rsidRPr="00897CD6" w:rsidRDefault="00140996" w:rsidP="006303E5">
      <w:pPr>
        <w:pStyle w:val="Ttulo"/>
        <w:rPr>
          <w:rFonts w:ascii="Segoe UI" w:hAnsi="Segoe UI" w:cs="Segoe UI"/>
        </w:rPr>
      </w:pPr>
      <w:bookmarkStart w:id="0" w:name="OLE_LINK1"/>
      <w:bookmarkStart w:id="1" w:name="OLE_LINK2"/>
      <w:r>
        <w:rPr>
          <w:rFonts w:ascii="Segoe UI" w:hAnsi="Segoe UI" w:cs="Segoe UI"/>
        </w:rPr>
        <w:t xml:space="preserve">Procedimento Técnico </w:t>
      </w:r>
      <w:r w:rsidR="006C4F33">
        <w:rPr>
          <w:rFonts w:ascii="Segoe UI" w:hAnsi="Segoe UI" w:cs="Segoe UI"/>
        </w:rPr>
        <w:t>S</w:t>
      </w:r>
      <w:r w:rsidR="00952710">
        <w:rPr>
          <w:rFonts w:ascii="Segoe UI" w:hAnsi="Segoe UI" w:cs="Segoe UI"/>
        </w:rPr>
        <w:t>S</w:t>
      </w:r>
      <w:r w:rsidR="006C4F33">
        <w:rPr>
          <w:rFonts w:ascii="Segoe UI" w:hAnsi="Segoe UI" w:cs="Segoe UI"/>
        </w:rPr>
        <w:t>E-</w:t>
      </w:r>
      <w:r w:rsidR="00EB77A4">
        <w:rPr>
          <w:rFonts w:ascii="Segoe UI" w:hAnsi="Segoe UI" w:cs="Segoe UI"/>
        </w:rPr>
        <w:t>DSV</w:t>
      </w:r>
      <w:r w:rsidR="006C4F33">
        <w:rPr>
          <w:rFonts w:ascii="Segoe UI" w:hAnsi="Segoe UI" w:cs="Segoe UI"/>
        </w:rPr>
        <w:t>-</w:t>
      </w:r>
      <w:bookmarkEnd w:id="0"/>
      <w:bookmarkEnd w:id="1"/>
      <w:r w:rsidR="00B47E5F">
        <w:rPr>
          <w:rFonts w:ascii="Segoe UI" w:hAnsi="Segoe UI" w:cs="Segoe UI"/>
        </w:rPr>
        <w:t>99</w:t>
      </w:r>
    </w:p>
    <w:p w:rsidR="009166AC" w:rsidRDefault="009166AC" w:rsidP="006303E5">
      <w:pPr>
        <w:pStyle w:val="Ttulo"/>
        <w:jc w:val="left"/>
        <w:rPr>
          <w:rFonts w:ascii="Segoe UI" w:hAnsi="Segoe UI" w:cs="Segoe UI"/>
        </w:rPr>
      </w:pPr>
    </w:p>
    <w:p w:rsidR="001860E3" w:rsidRDefault="001860E3" w:rsidP="006303E5">
      <w:pPr>
        <w:spacing w:line="240" w:lineRule="auto"/>
        <w:jc w:val="center"/>
        <w:rPr>
          <w:rFonts w:ascii="Segoe UI" w:hAnsi="Segoe UI" w:cs="Segoe UI"/>
          <w:i/>
          <w:sz w:val="36"/>
        </w:rPr>
      </w:pPr>
      <w:r>
        <w:rPr>
          <w:rFonts w:ascii="Segoe UI" w:hAnsi="Segoe UI" w:cs="Segoe UI"/>
          <w:i/>
          <w:sz w:val="36"/>
        </w:rPr>
        <w:t>O</w:t>
      </w:r>
      <w:r w:rsidR="00B47E5F">
        <w:rPr>
          <w:rFonts w:ascii="Segoe UI" w:hAnsi="Segoe UI" w:cs="Segoe UI"/>
          <w:i/>
          <w:sz w:val="36"/>
        </w:rPr>
        <w:t>bjetivo do documento</w:t>
      </w:r>
    </w:p>
    <w:p w:rsidR="001860E3" w:rsidRPr="00B47E5F" w:rsidRDefault="001860E3" w:rsidP="006303E5">
      <w:pPr>
        <w:spacing w:line="240" w:lineRule="auto"/>
        <w:jc w:val="center"/>
        <w:rPr>
          <w:rFonts w:ascii="Segoe UI" w:hAnsi="Segoe UI" w:cs="Segoe UI"/>
          <w:i/>
          <w:sz w:val="36"/>
        </w:rPr>
        <w:sectPr w:rsidR="001860E3" w:rsidRPr="00B47E5F" w:rsidSect="00952710">
          <w:headerReference w:type="default" r:id="rId8"/>
          <w:footerReference w:type="even" r:id="rId9"/>
          <w:pgSz w:w="11907" w:h="16839" w:code="9"/>
          <w:pgMar w:top="52" w:right="1440" w:bottom="1440" w:left="1440" w:header="720" w:footer="720" w:gutter="0"/>
          <w:cols w:space="720"/>
          <w:vAlign w:val="center"/>
          <w:docGrid w:linePitch="272"/>
        </w:sectPr>
      </w:pPr>
    </w:p>
    <w:p w:rsidR="009166AC" w:rsidRPr="00897CD6" w:rsidRDefault="009166AC" w:rsidP="006303E5">
      <w:pPr>
        <w:pStyle w:val="Ttulo"/>
        <w:rPr>
          <w:rFonts w:ascii="Segoe UI" w:hAnsi="Segoe UI" w:cs="Segoe UI"/>
        </w:rPr>
      </w:pPr>
      <w:r w:rsidRPr="00897CD6">
        <w:rPr>
          <w:rFonts w:ascii="Segoe UI" w:hAnsi="Segoe UI" w:cs="Segoe UI"/>
        </w:rPr>
        <w:lastRenderedPageBreak/>
        <w:t>Histórico da Revisão</w:t>
      </w: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304"/>
        <w:gridCol w:w="1152"/>
        <w:gridCol w:w="3744"/>
        <w:gridCol w:w="2304"/>
      </w:tblGrid>
      <w:tr w:rsidR="009166AC" w:rsidRPr="00897CD6" w:rsidTr="00E37DD7">
        <w:tc>
          <w:tcPr>
            <w:tcW w:w="2304" w:type="dxa"/>
          </w:tcPr>
          <w:p w:rsidR="009166AC" w:rsidRPr="00897CD6" w:rsidRDefault="009166AC" w:rsidP="006303E5">
            <w:pPr>
              <w:pStyle w:val="Tabletext"/>
              <w:spacing w:line="240" w:lineRule="auto"/>
              <w:jc w:val="center"/>
              <w:rPr>
                <w:rFonts w:ascii="Segoe UI" w:hAnsi="Segoe UI" w:cs="Segoe UI"/>
                <w:b/>
                <w:bCs/>
              </w:rPr>
            </w:pPr>
            <w:r w:rsidRPr="00897CD6">
              <w:rPr>
                <w:rFonts w:ascii="Segoe UI" w:hAnsi="Segoe UI" w:cs="Segoe UI"/>
                <w:b/>
                <w:bCs/>
              </w:rPr>
              <w:t>Data</w:t>
            </w:r>
          </w:p>
        </w:tc>
        <w:tc>
          <w:tcPr>
            <w:tcW w:w="1152" w:type="dxa"/>
          </w:tcPr>
          <w:p w:rsidR="009166AC" w:rsidRPr="00897CD6" w:rsidRDefault="009166AC" w:rsidP="006303E5">
            <w:pPr>
              <w:pStyle w:val="Tabletext"/>
              <w:spacing w:line="240" w:lineRule="auto"/>
              <w:jc w:val="center"/>
              <w:rPr>
                <w:rFonts w:ascii="Segoe UI" w:hAnsi="Segoe UI" w:cs="Segoe UI"/>
                <w:b/>
                <w:bCs/>
              </w:rPr>
            </w:pPr>
            <w:r w:rsidRPr="00897CD6">
              <w:rPr>
                <w:rFonts w:ascii="Segoe UI" w:hAnsi="Segoe UI" w:cs="Segoe UI"/>
                <w:b/>
                <w:bCs/>
              </w:rPr>
              <w:t>Versão</w:t>
            </w:r>
          </w:p>
        </w:tc>
        <w:tc>
          <w:tcPr>
            <w:tcW w:w="3744" w:type="dxa"/>
          </w:tcPr>
          <w:p w:rsidR="009166AC" w:rsidRPr="00897CD6" w:rsidRDefault="009166AC" w:rsidP="006303E5">
            <w:pPr>
              <w:pStyle w:val="Tabletext"/>
              <w:spacing w:line="240" w:lineRule="auto"/>
              <w:jc w:val="center"/>
              <w:rPr>
                <w:rFonts w:ascii="Segoe UI" w:hAnsi="Segoe UI" w:cs="Segoe UI"/>
                <w:b/>
                <w:bCs/>
              </w:rPr>
            </w:pPr>
            <w:r w:rsidRPr="00897CD6">
              <w:rPr>
                <w:rFonts w:ascii="Segoe UI" w:hAnsi="Segoe UI" w:cs="Segoe UI"/>
                <w:b/>
                <w:bCs/>
              </w:rPr>
              <w:t>Descrição</w:t>
            </w:r>
          </w:p>
        </w:tc>
        <w:tc>
          <w:tcPr>
            <w:tcW w:w="2304" w:type="dxa"/>
          </w:tcPr>
          <w:p w:rsidR="009166AC" w:rsidRPr="00897CD6" w:rsidRDefault="009166AC" w:rsidP="006303E5">
            <w:pPr>
              <w:pStyle w:val="Tabletext"/>
              <w:spacing w:line="240" w:lineRule="auto"/>
              <w:jc w:val="center"/>
              <w:rPr>
                <w:rFonts w:ascii="Segoe UI" w:hAnsi="Segoe UI" w:cs="Segoe UI"/>
                <w:b/>
                <w:bCs/>
              </w:rPr>
            </w:pPr>
            <w:r w:rsidRPr="00897CD6">
              <w:rPr>
                <w:rFonts w:ascii="Segoe UI" w:hAnsi="Segoe UI" w:cs="Segoe UI"/>
                <w:b/>
                <w:bCs/>
              </w:rPr>
              <w:t>Autor</w:t>
            </w:r>
          </w:p>
        </w:tc>
      </w:tr>
      <w:tr w:rsidR="009166AC" w:rsidRPr="00897CD6" w:rsidTr="00E37DD7">
        <w:tc>
          <w:tcPr>
            <w:tcW w:w="2304" w:type="dxa"/>
          </w:tcPr>
          <w:p w:rsidR="009166AC" w:rsidRPr="00897CD6" w:rsidRDefault="00B47E5F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DD</w:t>
            </w:r>
            <w:r w:rsidR="006C4F33">
              <w:rPr>
                <w:rFonts w:ascii="Segoe UI" w:hAnsi="Segoe UI" w:cs="Segoe UI"/>
              </w:rPr>
              <w:t>/</w:t>
            </w:r>
            <w:r>
              <w:rPr>
                <w:rFonts w:ascii="Segoe UI" w:hAnsi="Segoe UI" w:cs="Segoe UI"/>
              </w:rPr>
              <w:t>MM</w:t>
            </w:r>
            <w:r w:rsidR="006C4F33">
              <w:rPr>
                <w:rFonts w:ascii="Segoe UI" w:hAnsi="Segoe UI" w:cs="Segoe UI"/>
              </w:rPr>
              <w:t>/</w:t>
            </w:r>
            <w:r>
              <w:rPr>
                <w:rFonts w:ascii="Segoe UI" w:hAnsi="Segoe UI" w:cs="Segoe UI"/>
              </w:rPr>
              <w:t>AAAA</w:t>
            </w:r>
          </w:p>
        </w:tc>
        <w:tc>
          <w:tcPr>
            <w:tcW w:w="1152" w:type="dxa"/>
          </w:tcPr>
          <w:p w:rsidR="009166AC" w:rsidRPr="00897CD6" w:rsidRDefault="009166AC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  <w:r w:rsidRPr="00897CD6">
              <w:rPr>
                <w:rFonts w:ascii="Segoe UI" w:hAnsi="Segoe UI" w:cs="Segoe UI"/>
              </w:rPr>
              <w:t>1.0</w:t>
            </w:r>
          </w:p>
        </w:tc>
        <w:tc>
          <w:tcPr>
            <w:tcW w:w="3744" w:type="dxa"/>
          </w:tcPr>
          <w:p w:rsidR="009166AC" w:rsidRPr="00897CD6" w:rsidRDefault="009166AC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  <w:r w:rsidRPr="00897CD6">
              <w:rPr>
                <w:rFonts w:ascii="Segoe UI" w:hAnsi="Segoe UI" w:cs="Segoe UI"/>
              </w:rPr>
              <w:t>Versão inicial</w:t>
            </w:r>
          </w:p>
        </w:tc>
        <w:tc>
          <w:tcPr>
            <w:tcW w:w="2304" w:type="dxa"/>
          </w:tcPr>
          <w:p w:rsidR="009166AC" w:rsidRPr="00897CD6" w:rsidRDefault="00417EA6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Autor</w:t>
            </w:r>
          </w:p>
        </w:tc>
      </w:tr>
      <w:tr w:rsidR="00CE3F96" w:rsidRPr="00897CD6" w:rsidTr="00E37DD7">
        <w:tc>
          <w:tcPr>
            <w:tcW w:w="2304" w:type="dxa"/>
          </w:tcPr>
          <w:p w:rsidR="00CE3F96" w:rsidRDefault="00CE3F96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</w:p>
        </w:tc>
        <w:tc>
          <w:tcPr>
            <w:tcW w:w="1152" w:type="dxa"/>
          </w:tcPr>
          <w:p w:rsidR="00CE3F96" w:rsidRDefault="00B47E5F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1.1</w:t>
            </w:r>
          </w:p>
        </w:tc>
        <w:tc>
          <w:tcPr>
            <w:tcW w:w="3744" w:type="dxa"/>
          </w:tcPr>
          <w:p w:rsidR="00CE3F96" w:rsidRDefault="00CE3F96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</w:p>
        </w:tc>
        <w:tc>
          <w:tcPr>
            <w:tcW w:w="2304" w:type="dxa"/>
          </w:tcPr>
          <w:p w:rsidR="00CE3F96" w:rsidRDefault="00CE3F96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</w:p>
        </w:tc>
      </w:tr>
    </w:tbl>
    <w:p w:rsidR="009166AC" w:rsidRPr="00897CD6" w:rsidRDefault="009166AC" w:rsidP="006303E5">
      <w:pPr>
        <w:spacing w:line="240" w:lineRule="auto"/>
        <w:rPr>
          <w:rFonts w:ascii="Segoe UI" w:hAnsi="Segoe UI" w:cs="Segoe UI"/>
        </w:rPr>
      </w:pPr>
    </w:p>
    <w:p w:rsidR="009166AC" w:rsidRPr="00897CD6" w:rsidRDefault="009166AC" w:rsidP="006303E5">
      <w:pPr>
        <w:pStyle w:val="Ttulo"/>
        <w:rPr>
          <w:rFonts w:ascii="Segoe UI" w:hAnsi="Segoe UI" w:cs="Segoe UI"/>
        </w:rPr>
      </w:pPr>
      <w:r w:rsidRPr="00897CD6">
        <w:rPr>
          <w:rFonts w:ascii="Segoe UI" w:hAnsi="Segoe UI" w:cs="Segoe UI"/>
        </w:rPr>
        <w:t>Índice Analítico</w:t>
      </w:r>
    </w:p>
    <w:p w:rsidR="00A719B0" w:rsidRDefault="00472007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472007">
        <w:rPr>
          <w:rFonts w:ascii="Calibri" w:hAnsi="Calibri" w:cs="Segoe UI"/>
        </w:rPr>
        <w:fldChar w:fldCharType="begin"/>
      </w:r>
      <w:r w:rsidR="009166AC" w:rsidRPr="00B4188B">
        <w:rPr>
          <w:rFonts w:ascii="Calibri" w:hAnsi="Calibri" w:cs="Segoe UI"/>
        </w:rPr>
        <w:instrText xml:space="preserve"> TOC \o "1-3" </w:instrText>
      </w:r>
      <w:r w:rsidRPr="00472007">
        <w:rPr>
          <w:rFonts w:ascii="Calibri" w:hAnsi="Calibri" w:cs="Segoe UI"/>
        </w:rPr>
        <w:fldChar w:fldCharType="separate"/>
      </w:r>
      <w:r w:rsidR="00A719B0" w:rsidRPr="00A719B0">
        <w:rPr>
          <w:rFonts w:ascii="Segoe UI" w:hAnsi="Segoe UI" w:cs="Segoe UI"/>
          <w:noProof/>
        </w:rPr>
        <w:t>1.</w:t>
      </w:r>
      <w:r w:rsidR="00A719B0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="00A719B0" w:rsidRPr="003F0EA2">
        <w:rPr>
          <w:rFonts w:ascii="Segoe UI" w:hAnsi="Segoe UI" w:cs="Segoe UI"/>
          <w:noProof/>
        </w:rPr>
        <w:t>Objetivo</w:t>
      </w:r>
      <w:r w:rsidR="00A719B0">
        <w:rPr>
          <w:noProof/>
        </w:rPr>
        <w:tab/>
      </w:r>
      <w:r w:rsidR="00A719B0">
        <w:rPr>
          <w:noProof/>
        </w:rPr>
        <w:fldChar w:fldCharType="begin"/>
      </w:r>
      <w:r w:rsidR="00A719B0">
        <w:rPr>
          <w:noProof/>
        </w:rPr>
        <w:instrText xml:space="preserve"> PAGEREF _Toc499889096 \h </w:instrText>
      </w:r>
      <w:r w:rsidR="00A719B0">
        <w:rPr>
          <w:noProof/>
        </w:rPr>
      </w:r>
      <w:r w:rsidR="00A719B0">
        <w:rPr>
          <w:noProof/>
        </w:rPr>
        <w:fldChar w:fldCharType="separate"/>
      </w:r>
      <w:r w:rsidR="00A719B0">
        <w:rPr>
          <w:noProof/>
        </w:rPr>
        <w:t>4</w:t>
      </w:r>
      <w:r w:rsidR="00A719B0">
        <w:rPr>
          <w:noProof/>
        </w:rPr>
        <w:fldChar w:fldCharType="end"/>
      </w:r>
    </w:p>
    <w:p w:rsidR="00A719B0" w:rsidRDefault="00A719B0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A719B0">
        <w:rPr>
          <w:rFonts w:ascii="Segoe UI" w:hAnsi="Segoe UI" w:cs="Segoe UI"/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F0EA2">
        <w:rPr>
          <w:rFonts w:ascii="Segoe UI" w:hAnsi="Segoe UI" w:cs="Segoe UI"/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_Toc499889097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A719B0" w:rsidRDefault="00A719B0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A719B0">
        <w:rPr>
          <w:rFonts w:ascii="Segoe UI" w:hAnsi="Segoe UI" w:cs="Segoe UI"/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F0EA2">
        <w:rPr>
          <w:rFonts w:ascii="Segoe UI" w:hAnsi="Segoe UI" w:cs="Segoe UI"/>
          <w:noProof/>
        </w:rPr>
        <w:t>Acrônimos e Abreviações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_Toc499889098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A719B0" w:rsidRDefault="00A719B0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A719B0">
        <w:rPr>
          <w:rFonts w:ascii="Segoe UI" w:hAnsi="Segoe UI" w:cs="Segoe UI"/>
          <w:noProof/>
        </w:rPr>
        <w:t>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F0EA2">
        <w:rPr>
          <w:rFonts w:ascii="Segoe UI" w:hAnsi="Segoe UI" w:cs="Segoe UI"/>
          <w:noProof/>
        </w:rPr>
        <w:t>Representação Arquitetural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_Toc499889099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A719B0" w:rsidRDefault="00A719B0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A719B0">
        <w:rPr>
          <w:rFonts w:ascii="Segoe UI" w:hAnsi="Segoe UI" w:cs="Segoe UI"/>
          <w:noProof/>
        </w:rPr>
        <w:t>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F0EA2">
        <w:rPr>
          <w:rFonts w:ascii="Segoe UI" w:hAnsi="Segoe UI" w:cs="Segoe UI"/>
          <w:noProof/>
        </w:rPr>
        <w:t>Requisitos e Restrições arquiteturais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_Toc499889100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A719B0" w:rsidRDefault="00A719B0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A719B0">
        <w:rPr>
          <w:rFonts w:ascii="Segoe UI" w:hAnsi="Segoe UI" w:cs="Segoe UI"/>
          <w:noProof/>
        </w:rPr>
        <w:t>6.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F0EA2">
        <w:rPr>
          <w:rFonts w:ascii="Segoe UI" w:hAnsi="Segoe UI" w:cs="Segoe UI"/>
          <w:noProof/>
        </w:rPr>
        <w:t>Visões de Casos de Uso – Principais para Arquitetura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_Toc499889101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A719B0" w:rsidRDefault="00A719B0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A719B0">
        <w:rPr>
          <w:rFonts w:ascii="Segoe UI" w:hAnsi="Segoe UI" w:cs="Segoe UI"/>
          <w:noProof/>
        </w:rPr>
        <w:t>7.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F0EA2">
        <w:rPr>
          <w:rFonts w:ascii="Segoe UI" w:hAnsi="Segoe UI" w:cs="Segoe UI"/>
          <w:noProof/>
        </w:rPr>
        <w:t>Visão Lógica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_Toc499889102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A719B0" w:rsidRDefault="00A719B0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A719B0">
        <w:rPr>
          <w:rFonts w:ascii="Segoe UI" w:hAnsi="Segoe UI" w:cs="Segoe UI"/>
          <w:noProof/>
        </w:rPr>
        <w:t>8.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F0EA2">
        <w:rPr>
          <w:rFonts w:ascii="Segoe UI" w:hAnsi="Segoe UI" w:cs="Segoe UI"/>
          <w:noProof/>
        </w:rPr>
        <w:t>Visão de Implementação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_Toc499889103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A719B0" w:rsidRDefault="00A719B0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F0EA2">
        <w:rPr>
          <w:rFonts w:ascii="Segoe UI" w:hAnsi="Segoe UI" w:cs="Segoe UI"/>
          <w:noProof/>
        </w:rPr>
        <w:t>8.1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F0EA2">
        <w:rPr>
          <w:rFonts w:ascii="Segoe UI" w:hAnsi="Segoe UI" w:cs="Segoe UI"/>
          <w:noProof/>
        </w:rPr>
        <w:t>Core Domain – 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_Toc499889104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A719B0" w:rsidRDefault="00A719B0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F0EA2">
        <w:rPr>
          <w:rFonts w:ascii="Segoe UI" w:hAnsi="Segoe UI" w:cs="Segoe UI"/>
          <w:noProof/>
        </w:rPr>
        <w:t>8.2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F0EA2">
        <w:rPr>
          <w:rFonts w:ascii="Segoe UI" w:hAnsi="Segoe UI" w:cs="Segoe UI"/>
          <w:noProof/>
        </w:rPr>
        <w:t>Core Domain – Suporte eventos de domínio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_Toc499889105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A719B0" w:rsidRDefault="00A719B0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F0EA2">
        <w:rPr>
          <w:rFonts w:ascii="Segoe UI" w:hAnsi="Segoe UI" w:cs="Segoe UI"/>
          <w:noProof/>
        </w:rPr>
        <w:t>8.3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F0EA2">
        <w:rPr>
          <w:rFonts w:ascii="Segoe UI" w:hAnsi="Segoe UI" w:cs="Segoe UI"/>
          <w:noProof/>
        </w:rPr>
        <w:t>Core Domain – Suporte regras de negócio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_Toc499889106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A719B0" w:rsidRDefault="00A719B0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F0EA2">
        <w:rPr>
          <w:rFonts w:ascii="Segoe UI" w:hAnsi="Segoe UI" w:cs="Segoe UI"/>
          <w:noProof/>
        </w:rPr>
        <w:t>8.4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F0EA2">
        <w:rPr>
          <w:rFonts w:ascii="Segoe UI" w:hAnsi="Segoe UI" w:cs="Segoe UI"/>
          <w:noProof/>
        </w:rPr>
        <w:t>Core Infra – 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_Toc499889107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A719B0" w:rsidRDefault="00A719B0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F0EA2">
        <w:rPr>
          <w:rFonts w:ascii="Segoe UI" w:hAnsi="Segoe UI" w:cs="Segoe UI"/>
          <w:noProof/>
        </w:rPr>
        <w:t>8.5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F0EA2">
        <w:rPr>
          <w:rFonts w:ascii="Segoe UI" w:hAnsi="Segoe UI" w:cs="Segoe UI"/>
          <w:noProof/>
        </w:rPr>
        <w:t>Core Mensagens – 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_Toc499889108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A719B0" w:rsidRDefault="00A719B0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F0EA2">
        <w:rPr>
          <w:rFonts w:ascii="Segoe UI" w:hAnsi="Segoe UI" w:cs="Segoe UI"/>
          <w:noProof/>
        </w:rPr>
        <w:t>8.6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F0EA2">
        <w:rPr>
          <w:rFonts w:ascii="Segoe UI" w:hAnsi="Segoe UI" w:cs="Segoe UI"/>
          <w:noProof/>
        </w:rPr>
        <w:t>Camada Infra – Registro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_Toc499889109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A719B0" w:rsidRDefault="00A719B0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F0EA2">
        <w:rPr>
          <w:rFonts w:ascii="Segoe UI" w:hAnsi="Segoe UI" w:cs="Segoe UI"/>
          <w:noProof/>
        </w:rPr>
        <w:t>8.7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F0EA2">
        <w:rPr>
          <w:rFonts w:ascii="Segoe UI" w:hAnsi="Segoe UI" w:cs="Segoe UI"/>
          <w:noProof/>
        </w:rPr>
        <w:t>Camada Infra – Persistência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_Toc499889110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A719B0" w:rsidRDefault="00A719B0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F0EA2">
        <w:rPr>
          <w:rFonts w:ascii="Segoe UI" w:hAnsi="Segoe UI" w:cs="Segoe UI"/>
          <w:noProof/>
        </w:rPr>
        <w:t>8.8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F0EA2">
        <w:rPr>
          <w:rFonts w:ascii="Segoe UI" w:hAnsi="Segoe UI" w:cs="Segoe UI"/>
          <w:noProof/>
        </w:rPr>
        <w:t>Camada Domínio – Entidades e Regras de Negócios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_Toc499889111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A719B0" w:rsidRDefault="00A719B0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F0EA2">
        <w:rPr>
          <w:rFonts w:ascii="Segoe UI" w:hAnsi="Segoe UI" w:cs="Segoe UI"/>
          <w:noProof/>
        </w:rPr>
        <w:t>8.9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F0EA2">
        <w:rPr>
          <w:rFonts w:ascii="Segoe UI" w:hAnsi="Segoe UI" w:cs="Segoe UI"/>
          <w:noProof/>
        </w:rPr>
        <w:t>Camada Domínio – Criar entidades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_Toc499889112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A719B0" w:rsidRDefault="00A719B0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F0EA2">
        <w:rPr>
          <w:rFonts w:ascii="Segoe UI" w:hAnsi="Segoe UI" w:cs="Segoe UI"/>
          <w:noProof/>
        </w:rPr>
        <w:t>8.10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 xml:space="preserve">    </w:t>
      </w:r>
      <w:r w:rsidRPr="003F0EA2">
        <w:rPr>
          <w:rFonts w:ascii="Segoe UI" w:hAnsi="Segoe UI" w:cs="Segoe UI"/>
          <w:noProof/>
        </w:rPr>
        <w:t>Camada Domínio – Criar regras de negócio (Especificações e Validações)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_Toc499889113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A719B0" w:rsidRDefault="00A719B0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F0EA2">
        <w:rPr>
          <w:rFonts w:ascii="Segoe UI" w:hAnsi="Segoe UI" w:cs="Segoe UI"/>
          <w:noProof/>
        </w:rPr>
        <w:t>8.11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 xml:space="preserve">    </w:t>
      </w:r>
      <w:r w:rsidRPr="003F0EA2">
        <w:rPr>
          <w:rFonts w:ascii="Segoe UI" w:hAnsi="Segoe UI" w:cs="Segoe UI"/>
          <w:noProof/>
        </w:rPr>
        <w:t>Camada de Aplicação – 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_Toc499889114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A719B0" w:rsidRDefault="00A719B0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F0EA2">
        <w:rPr>
          <w:rFonts w:ascii="Segoe UI" w:hAnsi="Segoe UI" w:cs="Segoe UI"/>
          <w:noProof/>
        </w:rPr>
        <w:t>8.12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 xml:space="preserve">    </w:t>
      </w:r>
      <w:r w:rsidRPr="003F0EA2">
        <w:rPr>
          <w:rFonts w:ascii="Segoe UI" w:hAnsi="Segoe UI" w:cs="Segoe UI"/>
          <w:noProof/>
        </w:rPr>
        <w:t>Camada de Aplicação – Componente App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_Toc499889115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A719B0" w:rsidRDefault="00A719B0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F0EA2">
        <w:rPr>
          <w:rFonts w:ascii="Segoe UI" w:hAnsi="Segoe UI" w:cs="Segoe UI"/>
          <w:noProof/>
        </w:rPr>
        <w:t>8.13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 xml:space="preserve">    </w:t>
      </w:r>
      <w:r w:rsidRPr="003F0EA2">
        <w:rPr>
          <w:rFonts w:ascii="Segoe UI" w:hAnsi="Segoe UI" w:cs="Segoe UI"/>
          <w:noProof/>
        </w:rPr>
        <w:t>Camada Apresentação - 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_Toc499889116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A719B0" w:rsidRDefault="00A719B0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F0EA2">
        <w:rPr>
          <w:rFonts w:ascii="Segoe UI" w:hAnsi="Segoe UI" w:cs="Segoe UI"/>
          <w:noProof/>
        </w:rPr>
        <w:t>8.14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 xml:space="preserve">    </w:t>
      </w:r>
      <w:r w:rsidRPr="003F0EA2">
        <w:rPr>
          <w:rFonts w:ascii="Segoe UI" w:hAnsi="Segoe UI" w:cs="Segoe UI"/>
          <w:noProof/>
        </w:rPr>
        <w:t>Paginação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_Toc499889117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A719B0" w:rsidRDefault="00A719B0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8.15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Outra funcionalidade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_Toc499889118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A719B0" w:rsidRDefault="00A719B0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8.16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Estrutura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_Toc499889119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A719B0" w:rsidRDefault="00A719B0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8.17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Domain Model – Entidade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_Toc499889120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A719B0" w:rsidRDefault="00A719B0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A719B0">
        <w:rPr>
          <w:rFonts w:ascii="Segoe UI" w:hAnsi="Segoe UI" w:cs="Segoe UI"/>
          <w:noProof/>
        </w:rPr>
        <w:t>9.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F0EA2">
        <w:rPr>
          <w:rFonts w:ascii="Segoe UI" w:hAnsi="Segoe UI" w:cs="Segoe UI"/>
          <w:noProof/>
        </w:rPr>
        <w:t>Visão de Implantação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_Toc499889121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A719B0" w:rsidRDefault="00A719B0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A719B0">
        <w:rPr>
          <w:rFonts w:ascii="Segoe UI" w:hAnsi="Segoe UI" w:cs="Segoe UI"/>
          <w:noProof/>
        </w:rPr>
        <w:t>10.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F0EA2">
        <w:rPr>
          <w:rFonts w:ascii="Segoe UI" w:hAnsi="Segoe UI" w:cs="Segoe UI"/>
          <w:noProof/>
        </w:rPr>
        <w:t>Dimensionamento e Performance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_Toc499889122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A719B0" w:rsidRDefault="00A719B0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A719B0">
        <w:rPr>
          <w:rFonts w:ascii="Segoe UI" w:hAnsi="Segoe UI" w:cs="Segoe UI"/>
          <w:noProof/>
        </w:rPr>
        <w:t>11.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F0EA2">
        <w:rPr>
          <w:rFonts w:ascii="Segoe UI" w:hAnsi="Segoe UI" w:cs="Segoe UI"/>
          <w:noProof/>
        </w:rPr>
        <w:t>Qualidade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_Toc499889123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A719B0" w:rsidRDefault="00A719B0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A719B0">
        <w:rPr>
          <w:rFonts w:ascii="Segoe UI" w:hAnsi="Segoe UI" w:cs="Segoe UI"/>
          <w:noProof/>
        </w:rPr>
        <w:lastRenderedPageBreak/>
        <w:t>12.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F0EA2">
        <w:rPr>
          <w:rFonts w:ascii="Segoe UI" w:hAnsi="Segoe UI" w:cs="Segoe UI"/>
          <w:noProof/>
        </w:rPr>
        <w:t>Modelagem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_Toc499889124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A719B0" w:rsidRDefault="00A719B0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A719B0">
        <w:rPr>
          <w:rFonts w:ascii="Segoe UI" w:hAnsi="Segoe UI" w:cs="Segoe UI"/>
          <w:noProof/>
        </w:rPr>
        <w:t>13.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F0EA2">
        <w:rPr>
          <w:rFonts w:ascii="Segoe UI" w:hAnsi="Segoe UI" w:cs="Segoe UI"/>
          <w:noProof/>
        </w:rPr>
        <w:t>Estrutura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_Toc499889125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A719B0" w:rsidRDefault="00A719B0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A719B0">
        <w:rPr>
          <w:rFonts w:ascii="Segoe UI" w:hAnsi="Segoe UI" w:cs="Segoe UI"/>
          <w:noProof/>
        </w:rPr>
        <w:t>14.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F0EA2">
        <w:rPr>
          <w:rFonts w:ascii="Segoe UI" w:hAnsi="Segoe UI" w:cs="Segoe UI"/>
          <w:noProof/>
        </w:rPr>
        <w:t>Módulos Core.Domain e Core.Infra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_Toc499889126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A719B0" w:rsidRDefault="00A719B0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A719B0">
        <w:rPr>
          <w:rFonts w:ascii="Segoe UI" w:hAnsi="Segoe UI" w:cs="Segoe UI"/>
          <w:noProof/>
        </w:rPr>
        <w:t>15.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F0EA2">
        <w:rPr>
          <w:rFonts w:ascii="Segoe UI" w:hAnsi="Segoe UI" w:cs="Segoe UI"/>
          <w:noProof/>
        </w:rPr>
        <w:t>External Service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_Toc499889127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A719B0" w:rsidRDefault="00A719B0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A719B0">
        <w:rPr>
          <w:rFonts w:ascii="Segoe UI" w:hAnsi="Segoe UI" w:cs="Segoe UI"/>
          <w:noProof/>
        </w:rPr>
        <w:t>16.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F0EA2">
        <w:rPr>
          <w:rFonts w:ascii="Segoe UI" w:hAnsi="Segoe UI" w:cs="Segoe UI"/>
          <w:noProof/>
        </w:rPr>
        <w:t>SpecificationValidation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_Toc499889128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A719B0" w:rsidRDefault="00A719B0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A719B0">
        <w:rPr>
          <w:rFonts w:ascii="Segoe UI" w:hAnsi="Segoe UI" w:cs="Segoe UI"/>
          <w:noProof/>
        </w:rPr>
        <w:t>17.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F0EA2">
        <w:rPr>
          <w:rFonts w:ascii="Segoe UI" w:hAnsi="Segoe UI" w:cs="Segoe UI"/>
          <w:noProof/>
        </w:rPr>
        <w:t>Módulos Core Domain e Core Infra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_Toc499889129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A719B0" w:rsidRDefault="00A719B0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A719B0">
        <w:rPr>
          <w:rFonts w:ascii="Segoe UI" w:hAnsi="Segoe UI" w:cs="Segoe UI"/>
          <w:noProof/>
        </w:rPr>
        <w:t>18.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F0EA2">
        <w:rPr>
          <w:rFonts w:ascii="Segoe UI" w:hAnsi="Segoe UI" w:cs="Segoe UI"/>
          <w:noProof/>
        </w:rPr>
        <w:t>Specs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_Toc499889130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A719B0" w:rsidRDefault="00A719B0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A719B0">
        <w:rPr>
          <w:rFonts w:ascii="Segoe UI" w:hAnsi="Segoe UI" w:cs="Segoe UI"/>
          <w:noProof/>
        </w:rPr>
        <w:t>19.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F0EA2">
        <w:rPr>
          <w:rFonts w:ascii="Segoe UI" w:hAnsi="Segoe UI" w:cs="Segoe UI"/>
          <w:noProof/>
        </w:rPr>
        <w:t>External Services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_Toc499889131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A719B0" w:rsidRDefault="00A719B0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A719B0">
        <w:rPr>
          <w:rFonts w:ascii="Segoe UI" w:hAnsi="Segoe UI" w:cs="Segoe UI"/>
          <w:noProof/>
        </w:rPr>
        <w:t>20.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F0EA2">
        <w:rPr>
          <w:rFonts w:ascii="Segoe UI" w:hAnsi="Segoe UI" w:cs="Segoe UI"/>
          <w:noProof/>
        </w:rPr>
        <w:t>XXXXXXXXXXXXXXXXX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_Toc499889132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A719B0" w:rsidRDefault="00A719B0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A719B0">
        <w:rPr>
          <w:rFonts w:ascii="Segoe UI" w:hAnsi="Segoe UI" w:cs="Segoe UI"/>
          <w:noProof/>
        </w:rPr>
        <w:t>21.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F0EA2">
        <w:rPr>
          <w:rFonts w:ascii="Segoe UI" w:hAnsi="Segoe UI" w:cs="Segoe UI"/>
          <w:noProof/>
        </w:rPr>
        <w:t>XXXXXXXXXXXX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_Toc499889133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A719B0" w:rsidRDefault="00A719B0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A719B0">
        <w:rPr>
          <w:rFonts w:ascii="Segoe UI" w:hAnsi="Segoe UI" w:cs="Segoe UI"/>
          <w:noProof/>
        </w:rPr>
        <w:t>22.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F0EA2">
        <w:rPr>
          <w:rFonts w:ascii="Segoe UI" w:hAnsi="Segoe UI" w:cs="Segoe UI"/>
          <w:noProof/>
        </w:rPr>
        <w:t>XXXXXXXXX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_Toc499889134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A719B0" w:rsidRDefault="00A719B0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A719B0">
        <w:rPr>
          <w:rFonts w:ascii="Segoe UI" w:hAnsi="Segoe UI" w:cs="Segoe UI"/>
          <w:noProof/>
        </w:rPr>
        <w:t>23.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F0EA2">
        <w:rPr>
          <w:rFonts w:ascii="Segoe UI" w:hAnsi="Segoe UI" w:cs="Segoe UI"/>
          <w:noProof/>
        </w:rPr>
        <w:t>XXXXX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_Toc499889135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A719B0" w:rsidRDefault="00A719B0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A719B0">
        <w:rPr>
          <w:rFonts w:ascii="Segoe UI" w:hAnsi="Segoe UI" w:cs="Segoe UI"/>
          <w:noProof/>
        </w:rPr>
        <w:t>24.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F0EA2">
        <w:rPr>
          <w:rFonts w:ascii="Segoe UI" w:hAnsi="Segoe UI" w:cs="Segoe UI"/>
          <w:noProof/>
        </w:rPr>
        <w:t>XXXXX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_Toc499889136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A719B0" w:rsidRDefault="00A719B0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A719B0">
        <w:rPr>
          <w:rFonts w:ascii="Segoe UI" w:hAnsi="Segoe UI" w:cs="Segoe UI"/>
          <w:noProof/>
        </w:rPr>
        <w:t>25.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F0EA2">
        <w:rPr>
          <w:rFonts w:ascii="Segoe UI" w:hAnsi="Segoe UI" w:cs="Segoe UI"/>
          <w:noProof/>
        </w:rPr>
        <w:t>XXXX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_Toc499889137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A719B0" w:rsidRDefault="00A719B0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A719B0">
        <w:rPr>
          <w:rFonts w:ascii="Segoe UI" w:hAnsi="Segoe UI" w:cs="Segoe UI"/>
          <w:noProof/>
        </w:rPr>
        <w:t>26.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F0EA2">
        <w:rPr>
          <w:rFonts w:ascii="Segoe UI" w:hAnsi="Segoe UI" w:cs="Segoe UI"/>
          <w:noProof/>
        </w:rPr>
        <w:t>Glossário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_Toc499889138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A719B0" w:rsidRDefault="00A719B0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A719B0">
        <w:rPr>
          <w:rFonts w:ascii="Segoe UI" w:hAnsi="Segoe UI" w:cs="Segoe UI"/>
          <w:noProof/>
        </w:rPr>
        <w:t>27.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F0EA2">
        <w:rPr>
          <w:rFonts w:ascii="Segoe UI" w:hAnsi="Segoe UI" w:cs="Segoe UI"/>
          <w:noProof/>
        </w:rPr>
        <w:t>Criar procedimento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_Toc499889139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9166AC" w:rsidRPr="00897CD6" w:rsidRDefault="00472007" w:rsidP="006303E5">
      <w:pPr>
        <w:spacing w:line="240" w:lineRule="auto"/>
      </w:pPr>
      <w:r w:rsidRPr="00B4188B">
        <w:rPr>
          <w:rFonts w:ascii="Calibri" w:hAnsi="Calibri"/>
        </w:rPr>
        <w:fldChar w:fldCharType="end"/>
      </w:r>
      <w:r w:rsidR="009166AC" w:rsidRPr="00897CD6">
        <w:br w:type="page"/>
      </w:r>
    </w:p>
    <w:p w:rsidR="009166AC" w:rsidRPr="001818EC" w:rsidRDefault="00C305E1" w:rsidP="006303E5">
      <w:pPr>
        <w:pStyle w:val="Ttulo1"/>
        <w:spacing w:line="240" w:lineRule="auto"/>
        <w:rPr>
          <w:rFonts w:ascii="Segoe UI" w:hAnsi="Segoe UI" w:cs="Segoe UI"/>
        </w:rPr>
      </w:pPr>
      <w:bookmarkStart w:id="2" w:name="_Toc499889096"/>
      <w:r w:rsidRPr="001818EC">
        <w:rPr>
          <w:rFonts w:ascii="Segoe UI" w:hAnsi="Segoe UI" w:cs="Segoe UI"/>
        </w:rPr>
        <w:lastRenderedPageBreak/>
        <w:t>O</w:t>
      </w:r>
      <w:r w:rsidR="00EF7400" w:rsidRPr="001818EC">
        <w:rPr>
          <w:rFonts w:ascii="Segoe UI" w:hAnsi="Segoe UI" w:cs="Segoe UI"/>
        </w:rPr>
        <w:t>bjetivo</w:t>
      </w:r>
      <w:bookmarkEnd w:id="2"/>
    </w:p>
    <w:p w:rsidR="00055F20" w:rsidRDefault="00055F20" w:rsidP="006303E5">
      <w:pPr>
        <w:widowControl/>
        <w:spacing w:line="240" w:lineRule="auto"/>
        <w:ind w:firstLine="720"/>
        <w:rPr>
          <w:rFonts w:ascii="Segoe UI" w:hAnsi="Segoe UI" w:cs="Segoe UI"/>
          <w:lang w:eastAsia="pt-BR"/>
        </w:rPr>
      </w:pPr>
      <w:r>
        <w:rPr>
          <w:rFonts w:ascii="Segoe UI" w:hAnsi="Segoe UI" w:cs="Segoe UI"/>
          <w:lang w:eastAsia="pt-BR"/>
        </w:rPr>
        <w:t>E</w:t>
      </w:r>
      <w:r w:rsidRPr="00055F20">
        <w:rPr>
          <w:rFonts w:ascii="Segoe UI" w:hAnsi="Segoe UI" w:cs="Segoe UI"/>
          <w:lang w:eastAsia="pt-BR"/>
        </w:rPr>
        <w:t>ste documento fornece uma visão arq</w:t>
      </w:r>
      <w:r>
        <w:rPr>
          <w:rFonts w:ascii="Segoe UI" w:hAnsi="Segoe UI" w:cs="Segoe UI"/>
          <w:lang w:eastAsia="pt-BR"/>
        </w:rPr>
        <w:t xml:space="preserve">uitetural abrangente do </w:t>
      </w:r>
      <w:r w:rsidRPr="00055F20">
        <w:rPr>
          <w:rFonts w:ascii="Segoe UI" w:hAnsi="Segoe UI" w:cs="Segoe UI"/>
          <w:b/>
          <w:lang w:eastAsia="pt-BR"/>
        </w:rPr>
        <w:t>Sistema Integrado P</w:t>
      </w:r>
      <w:r w:rsidR="003C2FF2">
        <w:rPr>
          <w:rFonts w:ascii="Segoe UI" w:hAnsi="Segoe UI" w:cs="Segoe UI"/>
          <w:b/>
          <w:lang w:eastAsia="pt-BR"/>
        </w:rPr>
        <w:t>ROCON</w:t>
      </w:r>
      <w:r w:rsidRPr="00055F20">
        <w:rPr>
          <w:rFonts w:ascii="Segoe UI" w:hAnsi="Segoe UI" w:cs="Segoe UI"/>
          <w:lang w:eastAsia="pt-BR"/>
        </w:rPr>
        <w:t xml:space="preserve">, usando diversas visões de arquitetura para representar diferentes aspectos do sistema. </w:t>
      </w:r>
    </w:p>
    <w:p w:rsidR="0074722C" w:rsidRPr="001818EC" w:rsidRDefault="00055F20" w:rsidP="006303E5">
      <w:pPr>
        <w:widowControl/>
        <w:spacing w:line="240" w:lineRule="auto"/>
        <w:ind w:firstLine="720"/>
        <w:rPr>
          <w:rFonts w:ascii="Segoe UI" w:hAnsi="Segoe UI" w:cs="Segoe UI"/>
          <w:lang w:eastAsia="pt-BR"/>
        </w:rPr>
      </w:pPr>
      <w:r w:rsidRPr="00055F20">
        <w:rPr>
          <w:rFonts w:ascii="Segoe UI" w:hAnsi="Segoe UI" w:cs="Segoe UI"/>
          <w:lang w:eastAsia="pt-BR"/>
        </w:rPr>
        <w:t xml:space="preserve">O objetivo deste documento é capturar e comunicar as decisões arquiteturais significativas que foram tomadas em relação ao </w:t>
      </w:r>
      <w:r w:rsidR="001D2654" w:rsidRPr="00055F20">
        <w:rPr>
          <w:rFonts w:ascii="Segoe UI" w:hAnsi="Segoe UI" w:cs="Segoe UI"/>
          <w:lang w:eastAsia="pt-BR"/>
        </w:rPr>
        <w:t xml:space="preserve">sistema. </w:t>
      </w:r>
      <w:r w:rsidRPr="001818EC">
        <w:rPr>
          <w:rFonts w:ascii="Segoe UI" w:hAnsi="Segoe UI" w:cs="Segoe UI"/>
          <w:lang w:eastAsia="pt-BR"/>
        </w:rPr>
        <w:t>Sugestões de complementação e atualização deste documento serão bem-vindas.</w:t>
      </w:r>
    </w:p>
    <w:p w:rsidR="00055F20" w:rsidRPr="001D2654" w:rsidRDefault="00E66E13" w:rsidP="006303E5">
      <w:pPr>
        <w:pStyle w:val="Ttulo1"/>
        <w:spacing w:line="240" w:lineRule="auto"/>
        <w:rPr>
          <w:rFonts w:ascii="Segoe UI" w:hAnsi="Segoe UI" w:cs="Segoe UI"/>
        </w:rPr>
      </w:pPr>
      <w:bookmarkStart w:id="3" w:name="_Toc499889097"/>
      <w:r w:rsidRPr="001D2654">
        <w:rPr>
          <w:rFonts w:ascii="Segoe UI" w:hAnsi="Segoe UI" w:cs="Segoe UI"/>
        </w:rPr>
        <w:t>Esc</w:t>
      </w:r>
      <w:r w:rsidR="00055F20" w:rsidRPr="001D2654">
        <w:rPr>
          <w:rFonts w:ascii="Segoe UI" w:hAnsi="Segoe UI" w:cs="Segoe UI"/>
        </w:rPr>
        <w:t>opo</w:t>
      </w:r>
      <w:bookmarkEnd w:id="3"/>
    </w:p>
    <w:p w:rsidR="00B71D37" w:rsidRPr="001D2654" w:rsidRDefault="003515D7" w:rsidP="006303E5">
      <w:pPr>
        <w:pStyle w:val="CTMISPargrafo"/>
        <w:spacing w:line="240" w:lineRule="auto"/>
        <w:ind w:left="0" w:firstLine="720"/>
        <w:rPr>
          <w:rFonts w:ascii="Segoe UI" w:hAnsi="Segoe UI" w:cs="Segoe UI"/>
          <w:sz w:val="20"/>
          <w:szCs w:val="20"/>
        </w:rPr>
      </w:pPr>
      <w:r w:rsidRPr="001D2654">
        <w:rPr>
          <w:rFonts w:ascii="Segoe UI" w:hAnsi="Segoe UI" w:cs="Segoe UI"/>
          <w:sz w:val="20"/>
          <w:szCs w:val="20"/>
        </w:rPr>
        <w:t xml:space="preserve">Este documento se aplica ao </w:t>
      </w:r>
      <w:r w:rsidRPr="001D2654">
        <w:rPr>
          <w:rFonts w:ascii="Segoe UI" w:hAnsi="Segoe UI" w:cs="Segoe UI"/>
          <w:b/>
          <w:sz w:val="20"/>
          <w:szCs w:val="20"/>
        </w:rPr>
        <w:t>Sistema Integrado P</w:t>
      </w:r>
      <w:r w:rsidR="003C2FF2">
        <w:rPr>
          <w:rFonts w:ascii="Segoe UI" w:hAnsi="Segoe UI" w:cs="Segoe UI"/>
          <w:b/>
          <w:sz w:val="20"/>
          <w:szCs w:val="20"/>
        </w:rPr>
        <w:t>ROCON</w:t>
      </w:r>
      <w:r w:rsidRPr="001D2654">
        <w:rPr>
          <w:rFonts w:ascii="Segoe UI" w:hAnsi="Segoe UI" w:cs="Segoe UI"/>
          <w:sz w:val="20"/>
          <w:szCs w:val="20"/>
        </w:rPr>
        <w:t xml:space="preserve"> que é composto por </w:t>
      </w:r>
      <w:r w:rsidR="00B71D37" w:rsidRPr="001D2654">
        <w:rPr>
          <w:rFonts w:ascii="Segoe UI" w:hAnsi="Segoe UI" w:cs="Segoe UI"/>
          <w:sz w:val="20"/>
          <w:szCs w:val="20"/>
        </w:rPr>
        <w:t>sub</w:t>
      </w:r>
      <w:r w:rsidRPr="001D2654">
        <w:rPr>
          <w:rFonts w:ascii="Segoe UI" w:hAnsi="Segoe UI" w:cs="Segoe UI"/>
          <w:sz w:val="20"/>
          <w:szCs w:val="20"/>
        </w:rPr>
        <w:t>sistemas com negócios específicos</w:t>
      </w:r>
      <w:r w:rsidR="00B71D37" w:rsidRPr="001D2654">
        <w:rPr>
          <w:rFonts w:ascii="Segoe UI" w:hAnsi="Segoe UI" w:cs="Segoe UI"/>
          <w:sz w:val="20"/>
          <w:szCs w:val="20"/>
        </w:rPr>
        <w:t xml:space="preserve"> (Segurança, Fiscalização, Protocolo, Atendimento e Administrativo). </w:t>
      </w:r>
    </w:p>
    <w:p w:rsidR="00EA3AAF" w:rsidRPr="001D2654" w:rsidRDefault="00B71D37" w:rsidP="006303E5">
      <w:pPr>
        <w:pStyle w:val="CTMISPargrafo"/>
        <w:spacing w:line="240" w:lineRule="auto"/>
        <w:ind w:left="0"/>
        <w:rPr>
          <w:rFonts w:ascii="Segoe UI" w:hAnsi="Segoe UI" w:cs="Segoe UI"/>
          <w:sz w:val="20"/>
          <w:szCs w:val="20"/>
        </w:rPr>
      </w:pPr>
      <w:r w:rsidRPr="001D2654">
        <w:rPr>
          <w:rFonts w:ascii="Segoe UI" w:hAnsi="Segoe UI" w:cs="Segoe UI"/>
          <w:sz w:val="20"/>
          <w:szCs w:val="20"/>
        </w:rPr>
        <w:t xml:space="preserve">Dentre uma série de atividades que esses subsistemas </w:t>
      </w:r>
      <w:r w:rsidR="001D2654">
        <w:rPr>
          <w:rFonts w:ascii="Segoe UI" w:hAnsi="Segoe UI" w:cs="Segoe UI"/>
          <w:sz w:val="20"/>
          <w:szCs w:val="20"/>
        </w:rPr>
        <w:t xml:space="preserve">atuam </w:t>
      </w:r>
      <w:r w:rsidRPr="001D2654">
        <w:rPr>
          <w:rFonts w:ascii="Segoe UI" w:hAnsi="Segoe UI" w:cs="Segoe UI"/>
          <w:sz w:val="20"/>
          <w:szCs w:val="20"/>
        </w:rPr>
        <w:t>podemos destacar</w:t>
      </w:r>
      <w:r w:rsidR="003515D7" w:rsidRPr="001D2654">
        <w:rPr>
          <w:rFonts w:ascii="Segoe UI" w:hAnsi="Segoe UI" w:cs="Segoe UI"/>
          <w:sz w:val="20"/>
          <w:szCs w:val="20"/>
        </w:rPr>
        <w:t>:</w:t>
      </w:r>
    </w:p>
    <w:p w:rsidR="003515D7" w:rsidRPr="001D2654" w:rsidRDefault="00B71D37" w:rsidP="006303E5">
      <w:pPr>
        <w:numPr>
          <w:ilvl w:val="0"/>
          <w:numId w:val="15"/>
        </w:numPr>
        <w:spacing w:line="240" w:lineRule="auto"/>
        <w:rPr>
          <w:rFonts w:ascii="Segoe UI" w:hAnsi="Segoe UI" w:cs="Segoe UI"/>
        </w:rPr>
      </w:pPr>
      <w:r w:rsidRPr="001D2654">
        <w:rPr>
          <w:rFonts w:ascii="Segoe UI" w:hAnsi="Segoe UI" w:cs="Segoe UI"/>
        </w:rPr>
        <w:t>Comunicação com os f</w:t>
      </w:r>
      <w:r w:rsidR="003515D7" w:rsidRPr="001D2654">
        <w:rPr>
          <w:rFonts w:ascii="Segoe UI" w:hAnsi="Segoe UI" w:cs="Segoe UI"/>
        </w:rPr>
        <w:t>ornecedores de bens e/ou serviços (</w:t>
      </w:r>
      <w:r w:rsidRPr="001D2654">
        <w:rPr>
          <w:rFonts w:ascii="Segoe UI" w:hAnsi="Segoe UI" w:cs="Segoe UI"/>
        </w:rPr>
        <w:t>p</w:t>
      </w:r>
      <w:r w:rsidR="003515D7" w:rsidRPr="001D2654">
        <w:rPr>
          <w:rFonts w:ascii="Segoe UI" w:hAnsi="Segoe UI" w:cs="Segoe UI"/>
        </w:rPr>
        <w:t xml:space="preserve">essoa </w:t>
      </w:r>
      <w:r w:rsidRPr="001D2654">
        <w:rPr>
          <w:rFonts w:ascii="Segoe UI" w:hAnsi="Segoe UI" w:cs="Segoe UI"/>
        </w:rPr>
        <w:t>j</w:t>
      </w:r>
      <w:r w:rsidR="003515D7" w:rsidRPr="001D2654">
        <w:rPr>
          <w:rFonts w:ascii="Segoe UI" w:hAnsi="Segoe UI" w:cs="Segoe UI"/>
        </w:rPr>
        <w:t xml:space="preserve">urídica e/ou </w:t>
      </w:r>
      <w:r w:rsidRPr="001D2654">
        <w:rPr>
          <w:rFonts w:ascii="Segoe UI" w:hAnsi="Segoe UI" w:cs="Segoe UI"/>
        </w:rPr>
        <w:t>p</w:t>
      </w:r>
      <w:r w:rsidR="003515D7" w:rsidRPr="001D2654">
        <w:rPr>
          <w:rFonts w:ascii="Segoe UI" w:hAnsi="Segoe UI" w:cs="Segoe UI"/>
        </w:rPr>
        <w:t xml:space="preserve">essoa </w:t>
      </w:r>
      <w:r w:rsidRPr="001D2654">
        <w:rPr>
          <w:rFonts w:ascii="Segoe UI" w:hAnsi="Segoe UI" w:cs="Segoe UI"/>
        </w:rPr>
        <w:t>f</w:t>
      </w:r>
      <w:r w:rsidR="003515D7" w:rsidRPr="001D2654">
        <w:rPr>
          <w:rFonts w:ascii="Segoe UI" w:hAnsi="Segoe UI" w:cs="Segoe UI"/>
        </w:rPr>
        <w:t>ísica)</w:t>
      </w:r>
    </w:p>
    <w:p w:rsidR="003515D7" w:rsidRPr="001D2654" w:rsidRDefault="003515D7" w:rsidP="006303E5">
      <w:pPr>
        <w:numPr>
          <w:ilvl w:val="0"/>
          <w:numId w:val="15"/>
        </w:numPr>
        <w:spacing w:line="240" w:lineRule="auto"/>
        <w:rPr>
          <w:rFonts w:ascii="Segoe UI" w:hAnsi="Segoe UI" w:cs="Segoe UI"/>
        </w:rPr>
      </w:pPr>
      <w:r w:rsidRPr="001D2654">
        <w:rPr>
          <w:rFonts w:ascii="Segoe UI" w:hAnsi="Segoe UI" w:cs="Segoe UI"/>
        </w:rPr>
        <w:t>Recebimento e processamento de reclamações administrativas, individuais e coletivas, contra fornecedores de bens ou serviços;</w:t>
      </w:r>
    </w:p>
    <w:p w:rsidR="003515D7" w:rsidRPr="001D2654" w:rsidRDefault="003515D7" w:rsidP="006303E5">
      <w:pPr>
        <w:numPr>
          <w:ilvl w:val="0"/>
          <w:numId w:val="15"/>
        </w:numPr>
        <w:spacing w:line="240" w:lineRule="auto"/>
        <w:rPr>
          <w:rFonts w:ascii="Segoe UI" w:hAnsi="Segoe UI" w:cs="Segoe UI"/>
        </w:rPr>
      </w:pPr>
      <w:r w:rsidRPr="001D2654">
        <w:rPr>
          <w:rFonts w:ascii="Segoe UI" w:hAnsi="Segoe UI" w:cs="Segoe UI"/>
        </w:rPr>
        <w:t>Orientação aos consumidores e fornecedores acerca de seus direitos e obrigações nas relações de consumo;</w:t>
      </w:r>
    </w:p>
    <w:p w:rsidR="003515D7" w:rsidRPr="001D2654" w:rsidRDefault="003515D7" w:rsidP="006303E5">
      <w:pPr>
        <w:numPr>
          <w:ilvl w:val="0"/>
          <w:numId w:val="15"/>
        </w:numPr>
        <w:spacing w:line="240" w:lineRule="auto"/>
        <w:rPr>
          <w:rFonts w:ascii="Segoe UI" w:hAnsi="Segoe UI" w:cs="Segoe UI"/>
        </w:rPr>
      </w:pPr>
      <w:r w:rsidRPr="001D2654">
        <w:rPr>
          <w:rFonts w:ascii="Segoe UI" w:hAnsi="Segoe UI" w:cs="Segoe UI"/>
        </w:rPr>
        <w:t xml:space="preserve">Fiscalização do mercado consumidor para fazer cumprir as determinações da legislação de defesa do consumidor; </w:t>
      </w:r>
    </w:p>
    <w:p w:rsidR="003515D7" w:rsidRPr="001D2654" w:rsidRDefault="003515D7" w:rsidP="006303E5">
      <w:pPr>
        <w:pStyle w:val="CTMISPargrafo"/>
        <w:spacing w:line="240" w:lineRule="auto"/>
        <w:ind w:left="0" w:firstLine="720"/>
        <w:rPr>
          <w:rFonts w:ascii="Segoe UI" w:hAnsi="Segoe UI" w:cs="Segoe UI"/>
          <w:sz w:val="20"/>
          <w:szCs w:val="20"/>
        </w:rPr>
      </w:pPr>
      <w:r w:rsidRPr="001D2654">
        <w:rPr>
          <w:rFonts w:ascii="Segoe UI" w:hAnsi="Segoe UI" w:cs="Segoe UI"/>
          <w:sz w:val="20"/>
          <w:szCs w:val="20"/>
        </w:rPr>
        <w:t xml:space="preserve">O documento fornece informações básicas </w:t>
      </w:r>
    </w:p>
    <w:p w:rsidR="00EA3AAF" w:rsidRPr="00BE5DE0" w:rsidRDefault="00EA3AAF" w:rsidP="006303E5">
      <w:pPr>
        <w:pStyle w:val="CTMISPargrafo"/>
        <w:spacing w:line="240" w:lineRule="auto"/>
        <w:ind w:left="0" w:firstLine="720"/>
        <w:rPr>
          <w:rFonts w:cs="Arial"/>
          <w:sz w:val="20"/>
          <w:szCs w:val="20"/>
        </w:rPr>
      </w:pPr>
    </w:p>
    <w:p w:rsidR="00EA3AAF" w:rsidRDefault="00EA3AAF" w:rsidP="006303E5">
      <w:pPr>
        <w:pStyle w:val="Ttulo1"/>
        <w:spacing w:line="240" w:lineRule="auto"/>
        <w:rPr>
          <w:rFonts w:ascii="Segoe UI" w:hAnsi="Segoe UI" w:cs="Segoe UI"/>
        </w:rPr>
      </w:pPr>
      <w:bookmarkStart w:id="4" w:name="_Toc499889098"/>
      <w:r>
        <w:rPr>
          <w:rFonts w:ascii="Segoe UI" w:hAnsi="Segoe UI" w:cs="Segoe UI"/>
        </w:rPr>
        <w:t>Acrônimos e Abreviações</w:t>
      </w:r>
      <w:bookmarkEnd w:id="4"/>
    </w:p>
    <w:p w:rsidR="00055F20" w:rsidRDefault="00055F20" w:rsidP="006303E5">
      <w:pPr>
        <w:pStyle w:val="Ttulo1"/>
        <w:spacing w:line="240" w:lineRule="auto"/>
        <w:rPr>
          <w:rFonts w:ascii="Segoe UI" w:hAnsi="Segoe UI" w:cs="Segoe UI"/>
        </w:rPr>
      </w:pPr>
      <w:bookmarkStart w:id="5" w:name="_Toc499889099"/>
      <w:r>
        <w:rPr>
          <w:rFonts w:ascii="Segoe UI" w:hAnsi="Segoe UI" w:cs="Segoe UI"/>
        </w:rPr>
        <w:t>Representação Arquitetural</w:t>
      </w:r>
      <w:bookmarkEnd w:id="5"/>
    </w:p>
    <w:p w:rsidR="00EA3AAF" w:rsidRPr="00EA3AAF" w:rsidRDefault="00EA3AAF" w:rsidP="006303E5">
      <w:pPr>
        <w:spacing w:line="240" w:lineRule="auto"/>
        <w:ind w:firstLine="720"/>
        <w:rPr>
          <w:rFonts w:ascii="Segoe UI" w:hAnsi="Segoe UI" w:cs="Segoe UI"/>
        </w:rPr>
      </w:pPr>
      <w:r w:rsidRPr="00EA3AAF">
        <w:rPr>
          <w:rFonts w:ascii="Segoe UI" w:hAnsi="Segoe UI" w:cs="Segoe UI"/>
        </w:rPr>
        <w:t>Este documento irá detalhar as visões baseado no modelo “4+1” [KRU41], utilizando como referência os modelos definidos na MDS. As visões utilizadas no documento serão:</w:t>
      </w:r>
    </w:p>
    <w:p w:rsidR="00055F20" w:rsidRDefault="00055F20" w:rsidP="006303E5">
      <w:pPr>
        <w:pStyle w:val="Ttulo1"/>
        <w:spacing w:line="240" w:lineRule="auto"/>
        <w:rPr>
          <w:rFonts w:ascii="Segoe UI" w:hAnsi="Segoe UI" w:cs="Segoe UI"/>
        </w:rPr>
      </w:pPr>
      <w:bookmarkStart w:id="6" w:name="_Toc499889100"/>
      <w:r>
        <w:rPr>
          <w:rFonts w:ascii="Segoe UI" w:hAnsi="Segoe UI" w:cs="Segoe UI"/>
        </w:rPr>
        <w:t>Requisitos e Restrições arquiteturais</w:t>
      </w:r>
      <w:bookmarkEnd w:id="6"/>
    </w:p>
    <w:p w:rsidR="00EA3AAF" w:rsidRPr="00EA3AAF" w:rsidRDefault="00EA3AAF" w:rsidP="006303E5">
      <w:pPr>
        <w:spacing w:line="240" w:lineRule="auto"/>
        <w:ind w:firstLine="720"/>
        <w:rPr>
          <w:rFonts w:ascii="Segoe UI" w:hAnsi="Segoe UI" w:cs="Segoe UI"/>
        </w:rPr>
      </w:pPr>
      <w:r w:rsidRPr="00EA3AAF">
        <w:rPr>
          <w:rFonts w:ascii="Segoe UI" w:hAnsi="Segoe UI" w:cs="Segoe UI"/>
        </w:rPr>
        <w:t>Esta seção descreve os requisitos de software e restrições que tem um impacto significante na arquitetura.</w:t>
      </w:r>
    </w:p>
    <w:p w:rsidR="00EA3AAF" w:rsidRDefault="00EA3AAF" w:rsidP="006303E5">
      <w:pPr>
        <w:spacing w:line="240" w:lineRule="auto"/>
        <w:ind w:firstLine="720"/>
      </w:pPr>
    </w:p>
    <w:tbl>
      <w:tblPr>
        <w:tblStyle w:val="TabeladeLista4-nfase51"/>
        <w:tblW w:w="9322" w:type="dxa"/>
        <w:tblBorders>
          <w:top w:val="single" w:sz="2" w:space="0" w:color="95B3D7" w:themeColor="accent1" w:themeTint="99"/>
          <w:left w:val="none" w:sz="0" w:space="0" w:color="auto"/>
          <w:bottom w:val="single" w:sz="2" w:space="0" w:color="95B3D7" w:themeColor="accent1" w:themeTint="99"/>
          <w:right w:val="none" w:sz="0" w:space="0" w:color="auto"/>
          <w:insideH w:val="single" w:sz="2" w:space="0" w:color="95B3D7" w:themeColor="accent1" w:themeTint="99"/>
          <w:insideV w:val="single" w:sz="2" w:space="0" w:color="95B3D7" w:themeColor="accent1" w:themeTint="99"/>
        </w:tblBorders>
        <w:tblLook w:val="04A0"/>
      </w:tblPr>
      <w:tblGrid>
        <w:gridCol w:w="2802"/>
        <w:gridCol w:w="6520"/>
      </w:tblGrid>
      <w:tr w:rsidR="00EA3AAF" w:rsidRPr="00EA3AAF" w:rsidTr="001A1ED5">
        <w:trPr>
          <w:cnfStyle w:val="100000000000"/>
          <w:trHeight w:hRule="exact" w:val="397"/>
        </w:trPr>
        <w:tc>
          <w:tcPr>
            <w:cnfStyle w:val="001000000000"/>
            <w:tcW w:w="280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95B3D7" w:themeFill="accent1" w:themeFillTint="99"/>
            <w:vAlign w:val="center"/>
          </w:tcPr>
          <w:p w:rsidR="00EA3AAF" w:rsidRPr="00EA3AAF" w:rsidRDefault="00EA3AAF" w:rsidP="006303E5">
            <w:pPr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 w:rsidRPr="00EA3AAF">
              <w:rPr>
                <w:rFonts w:ascii="Segoe UI" w:hAnsi="Segoe UI" w:cs="Segoe UI"/>
                <w:sz w:val="20"/>
                <w:szCs w:val="20"/>
              </w:rPr>
              <w:t>Requisito</w:t>
            </w:r>
          </w:p>
        </w:tc>
        <w:tc>
          <w:tcPr>
            <w:tcW w:w="652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95B3D7" w:themeFill="accent1" w:themeFillTint="99"/>
            <w:vAlign w:val="center"/>
          </w:tcPr>
          <w:p w:rsidR="00EA3AAF" w:rsidRPr="00EA3AAF" w:rsidRDefault="00EA3AAF" w:rsidP="006303E5">
            <w:pPr>
              <w:spacing w:line="240" w:lineRule="auto"/>
              <w:cnfStyle w:val="100000000000"/>
              <w:rPr>
                <w:rFonts w:ascii="Segoe UI" w:hAnsi="Segoe UI" w:cs="Segoe UI"/>
                <w:sz w:val="20"/>
                <w:szCs w:val="20"/>
              </w:rPr>
            </w:pPr>
            <w:r w:rsidRPr="00EA3AAF">
              <w:rPr>
                <w:rFonts w:ascii="Segoe UI" w:hAnsi="Segoe UI" w:cs="Segoe UI"/>
                <w:sz w:val="20"/>
                <w:szCs w:val="20"/>
              </w:rPr>
              <w:t>Solução</w:t>
            </w:r>
          </w:p>
        </w:tc>
      </w:tr>
      <w:tr w:rsidR="00EA3AAF" w:rsidRPr="00A719B0" w:rsidTr="001A1ED5">
        <w:trPr>
          <w:cnfStyle w:val="000000100000"/>
        </w:trPr>
        <w:tc>
          <w:tcPr>
            <w:cnfStyle w:val="001000000000"/>
            <w:tcW w:w="2802" w:type="dxa"/>
            <w:shd w:val="clear" w:color="auto" w:fill="auto"/>
            <w:vAlign w:val="center"/>
          </w:tcPr>
          <w:p w:rsidR="00EA3AAF" w:rsidRPr="00EA3AAF" w:rsidRDefault="00EA3AAF" w:rsidP="006303E5">
            <w:pPr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 w:rsidRPr="00EA3AAF">
              <w:rPr>
                <w:rFonts w:ascii="Segoe UI" w:hAnsi="Segoe UI" w:cs="Segoe UI"/>
                <w:sz w:val="20"/>
                <w:szCs w:val="20"/>
              </w:rPr>
              <w:t>Linguagem</w:t>
            </w:r>
          </w:p>
        </w:tc>
        <w:tc>
          <w:tcPr>
            <w:tcW w:w="6520" w:type="dxa"/>
            <w:shd w:val="clear" w:color="auto" w:fill="auto"/>
            <w:vAlign w:val="center"/>
          </w:tcPr>
          <w:p w:rsidR="00C018BF" w:rsidRPr="003C2FF2" w:rsidRDefault="00C018BF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</w:pPr>
            <w:r w:rsidRPr="003C2FF2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>Microsoft</w:t>
            </w:r>
            <w:r w:rsidR="001D2654" w:rsidRPr="003C2FF2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 xml:space="preserve"> </w:t>
            </w:r>
            <w:r w:rsidRPr="003C2FF2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>.NET</w:t>
            </w:r>
            <w:r w:rsidR="001D2654" w:rsidRPr="003C2FF2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 xml:space="preserve"> </w:t>
            </w:r>
            <w:r w:rsidRPr="003C2FF2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 xml:space="preserve">Framework 4.5 </w:t>
            </w:r>
          </w:p>
          <w:p w:rsidR="00EA3AAF" w:rsidRPr="00C301D3" w:rsidRDefault="00C018BF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</w:pPr>
            <w:r w:rsidRPr="00C301D3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>C# ,</w:t>
            </w:r>
            <w:r w:rsidR="00EA3AAF" w:rsidRPr="00C301D3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>ASP.NET MVC</w:t>
            </w:r>
            <w:r w:rsidRPr="00C301D3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 xml:space="preserve"> 5 </w:t>
            </w:r>
            <w:r w:rsidR="00EA3AAF" w:rsidRPr="00C301D3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>, Jquery, Javascript, Bootstrap</w:t>
            </w:r>
            <w:r w:rsidR="00C301D3" w:rsidRPr="00C301D3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 xml:space="preserve"> , HTML5 ,CSS</w:t>
            </w:r>
          </w:p>
          <w:p w:rsidR="00EA3AAF" w:rsidRPr="00C301D3" w:rsidRDefault="00EA3AAF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</w:pPr>
          </w:p>
        </w:tc>
      </w:tr>
      <w:tr w:rsidR="00EA3AAF" w:rsidRPr="00A719B0" w:rsidTr="001A1ED5">
        <w:tc>
          <w:tcPr>
            <w:cnfStyle w:val="001000000000"/>
            <w:tcW w:w="2802" w:type="dxa"/>
            <w:shd w:val="clear" w:color="auto" w:fill="auto"/>
            <w:vAlign w:val="center"/>
          </w:tcPr>
          <w:p w:rsidR="00EA3AAF" w:rsidRPr="00EA3AAF" w:rsidRDefault="00EA3AAF" w:rsidP="006303E5">
            <w:pPr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 w:rsidRPr="00EA3AAF">
              <w:rPr>
                <w:rFonts w:ascii="Segoe UI" w:hAnsi="Segoe UI" w:cs="Segoe UI"/>
                <w:sz w:val="20"/>
                <w:szCs w:val="20"/>
              </w:rPr>
              <w:t>Plataforma</w:t>
            </w:r>
          </w:p>
        </w:tc>
        <w:tc>
          <w:tcPr>
            <w:tcW w:w="6520" w:type="dxa"/>
            <w:shd w:val="clear" w:color="auto" w:fill="auto"/>
            <w:vAlign w:val="center"/>
          </w:tcPr>
          <w:p w:rsidR="00EA3AAF" w:rsidRPr="003C2FF2" w:rsidRDefault="00D1021C" w:rsidP="006303E5">
            <w:pPr>
              <w:spacing w:line="240" w:lineRule="auto"/>
              <w:cnfStyle w:val="000000000000"/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</w:pPr>
            <w:r w:rsidRPr="003C2FF2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>Windows Server 2012  IIS 8.5</w:t>
            </w:r>
          </w:p>
          <w:p w:rsidR="00A43027" w:rsidRPr="003C2FF2" w:rsidRDefault="00A43027" w:rsidP="006303E5">
            <w:pPr>
              <w:spacing w:line="240" w:lineRule="auto"/>
              <w:cnfStyle w:val="000000000000"/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</w:pPr>
            <w:r w:rsidRPr="003C2FF2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>Microsoft .NET Framework 4.5</w:t>
            </w:r>
          </w:p>
        </w:tc>
      </w:tr>
      <w:tr w:rsidR="00EA3AAF" w:rsidRPr="00EA3AAF" w:rsidTr="001A1ED5">
        <w:trPr>
          <w:cnfStyle w:val="000000100000"/>
        </w:trPr>
        <w:tc>
          <w:tcPr>
            <w:cnfStyle w:val="001000000000"/>
            <w:tcW w:w="2802" w:type="dxa"/>
            <w:shd w:val="clear" w:color="auto" w:fill="auto"/>
          </w:tcPr>
          <w:p w:rsidR="00EA3AAF" w:rsidRPr="00EA3AAF" w:rsidRDefault="00EA3AAF" w:rsidP="006303E5">
            <w:pPr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 w:rsidRPr="00EA3AAF">
              <w:rPr>
                <w:rFonts w:ascii="Segoe UI" w:hAnsi="Segoe UI" w:cs="Segoe UI"/>
                <w:sz w:val="20"/>
                <w:szCs w:val="20"/>
              </w:rPr>
              <w:t>Segurança</w:t>
            </w:r>
          </w:p>
        </w:tc>
        <w:tc>
          <w:tcPr>
            <w:tcW w:w="6520" w:type="dxa"/>
            <w:shd w:val="clear" w:color="auto" w:fill="auto"/>
          </w:tcPr>
          <w:p w:rsidR="00D1021C" w:rsidRDefault="00D1021C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O sistema deve prover de mecanismos de autenticação e autorização de forma segura para os funcionários do P</w:t>
            </w:r>
            <w:r w:rsidR="003233C7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ROCON</w:t>
            </w: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 e parceiros conveniados abrangendo a intranet e a internet.</w:t>
            </w:r>
          </w:p>
          <w:p w:rsidR="00A43027" w:rsidRDefault="00A43027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Características básicas </w:t>
            </w:r>
          </w:p>
          <w:p w:rsidR="00D1021C" w:rsidRDefault="00D1021C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- </w:t>
            </w:r>
            <w:r w:rsidR="00A43027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P</w:t>
            </w: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rover acesso por Active Directory</w:t>
            </w:r>
            <w:r w:rsidR="003233C7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;</w:t>
            </w:r>
          </w:p>
          <w:p w:rsidR="00A43027" w:rsidRDefault="00A43027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- Prover manutenção de recursos que serão acessados</w:t>
            </w:r>
            <w:r w:rsidR="003233C7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;</w:t>
            </w:r>
          </w:p>
          <w:p w:rsidR="00A43027" w:rsidRDefault="00A43027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- Prover associação de menus aos recursos cadastrados</w:t>
            </w:r>
            <w:r w:rsidR="003233C7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;</w:t>
            </w: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 </w:t>
            </w:r>
          </w:p>
          <w:p w:rsidR="00A43027" w:rsidRDefault="00A43027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- Prover manutenção de usuários e respectivos perfis associados aos recursos cadastrados</w:t>
            </w:r>
            <w:r w:rsidR="003233C7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;</w:t>
            </w: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 </w:t>
            </w:r>
          </w:p>
          <w:p w:rsidR="00A43027" w:rsidRDefault="00A43027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lastRenderedPageBreak/>
              <w:t>- Prover acesso de forma segura via intranet e internet</w:t>
            </w:r>
            <w:r w:rsidR="003233C7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;</w:t>
            </w: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 </w:t>
            </w:r>
          </w:p>
          <w:p w:rsidR="00EA3AAF" w:rsidRPr="00D1021C" w:rsidRDefault="00A43027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- Auditoria de operaç</w:t>
            </w:r>
            <w:r w:rsidR="005671F2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ões que modificaram informações no sistema</w:t>
            </w:r>
            <w:r w:rsidR="003233C7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;</w:t>
            </w:r>
            <w:r w:rsidR="005671F2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 </w:t>
            </w:r>
          </w:p>
        </w:tc>
      </w:tr>
      <w:tr w:rsidR="00EA3AAF" w:rsidRPr="00EA3AAF" w:rsidTr="001A1ED5">
        <w:tc>
          <w:tcPr>
            <w:cnfStyle w:val="001000000000"/>
            <w:tcW w:w="2802" w:type="dxa"/>
            <w:shd w:val="clear" w:color="auto" w:fill="auto"/>
          </w:tcPr>
          <w:p w:rsidR="00EA3AAF" w:rsidRPr="00EA3AAF" w:rsidRDefault="00EA3AAF" w:rsidP="006303E5">
            <w:pPr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 w:rsidRPr="00EA3AAF">
              <w:rPr>
                <w:rFonts w:ascii="Segoe UI" w:hAnsi="Segoe UI" w:cs="Segoe UI"/>
                <w:sz w:val="20"/>
                <w:szCs w:val="20"/>
              </w:rPr>
              <w:lastRenderedPageBreak/>
              <w:t>Persistência</w:t>
            </w:r>
          </w:p>
        </w:tc>
        <w:tc>
          <w:tcPr>
            <w:tcW w:w="6520" w:type="dxa"/>
            <w:shd w:val="clear" w:color="auto" w:fill="auto"/>
          </w:tcPr>
          <w:p w:rsidR="00A43027" w:rsidRPr="00A43027" w:rsidRDefault="00A43027" w:rsidP="006303E5">
            <w:pPr>
              <w:spacing w:line="240" w:lineRule="auto"/>
              <w:cnfStyle w:val="00000000000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Operações registradas devem ser persistidas fisicamente via bancos de da</w:t>
            </w:r>
            <w:r w:rsidR="00322CDF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dos relacionais. </w:t>
            </w: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SQL SERVER 2014</w:t>
            </w:r>
          </w:p>
        </w:tc>
      </w:tr>
      <w:tr w:rsidR="008C5DC1" w:rsidRPr="00EA3AAF" w:rsidTr="001A1ED5">
        <w:trPr>
          <w:cnfStyle w:val="000000100000"/>
        </w:trPr>
        <w:tc>
          <w:tcPr>
            <w:cnfStyle w:val="001000000000"/>
            <w:tcW w:w="2802" w:type="dxa"/>
            <w:shd w:val="clear" w:color="auto" w:fill="auto"/>
          </w:tcPr>
          <w:p w:rsidR="008C5DC1" w:rsidRPr="00EA3AAF" w:rsidRDefault="008C5DC1" w:rsidP="006303E5">
            <w:pPr>
              <w:spacing w:line="240" w:lineRule="auto"/>
              <w:rPr>
                <w:rFonts w:ascii="Segoe UI" w:hAnsi="Segoe UI" w:cs="Segoe UI"/>
              </w:rPr>
            </w:pPr>
          </w:p>
        </w:tc>
        <w:tc>
          <w:tcPr>
            <w:tcW w:w="6520" w:type="dxa"/>
            <w:shd w:val="clear" w:color="auto" w:fill="auto"/>
          </w:tcPr>
          <w:p w:rsidR="008C5DC1" w:rsidRPr="005B70A0" w:rsidRDefault="00F1340C" w:rsidP="00F1340C">
            <w:pPr>
              <w:spacing w:line="240" w:lineRule="auto"/>
              <w:cnfStyle w:val="000000100000"/>
              <w:rPr>
                <w:rFonts w:ascii="Segoe UI" w:hAnsi="Segoe UI" w:cs="Segoe UI"/>
                <w:sz w:val="20"/>
                <w:szCs w:val="20"/>
                <w:lang w:eastAsia="pt-BR"/>
              </w:rPr>
            </w:pPr>
            <w:r w:rsidRPr="005B70A0">
              <w:rPr>
                <w:rFonts w:ascii="Segoe UI" w:hAnsi="Segoe UI" w:cs="Segoe UI"/>
                <w:sz w:val="20"/>
                <w:szCs w:val="20"/>
                <w:lang w:eastAsia="pt-BR"/>
              </w:rPr>
              <w:t>Execução da aplicação pelo menos n</w:t>
            </w:r>
            <w:r w:rsidR="001D2654" w:rsidRPr="005B70A0">
              <w:rPr>
                <w:rFonts w:ascii="Segoe UI" w:hAnsi="Segoe UI" w:cs="Segoe UI"/>
                <w:sz w:val="20"/>
                <w:szCs w:val="20"/>
                <w:lang w:eastAsia="pt-BR"/>
              </w:rPr>
              <w:t xml:space="preserve">as </w:t>
            </w:r>
            <w:r w:rsidR="008C5DC1" w:rsidRPr="005B70A0">
              <w:rPr>
                <w:rFonts w:ascii="Segoe UI" w:hAnsi="Segoe UI" w:cs="Segoe UI"/>
                <w:sz w:val="20"/>
                <w:szCs w:val="20"/>
                <w:lang w:eastAsia="pt-BR"/>
              </w:rPr>
              <w:t>últimas três versões dos principais browser</w:t>
            </w:r>
            <w:r w:rsidR="001D2654" w:rsidRPr="005B70A0">
              <w:rPr>
                <w:rFonts w:ascii="Segoe UI" w:hAnsi="Segoe UI" w:cs="Segoe UI"/>
                <w:sz w:val="20"/>
                <w:szCs w:val="20"/>
                <w:lang w:eastAsia="pt-BR"/>
              </w:rPr>
              <w:t>s</w:t>
            </w:r>
            <w:r w:rsidR="008C5DC1" w:rsidRPr="005B70A0">
              <w:rPr>
                <w:rFonts w:ascii="Segoe UI" w:hAnsi="Segoe UI" w:cs="Segoe UI"/>
                <w:sz w:val="20"/>
                <w:szCs w:val="20"/>
                <w:lang w:eastAsia="pt-BR"/>
              </w:rPr>
              <w:t xml:space="preserve"> do mercado </w:t>
            </w:r>
            <w:r w:rsidR="001D2654" w:rsidRPr="005B70A0">
              <w:rPr>
                <w:rFonts w:ascii="Segoe UI" w:hAnsi="Segoe UI" w:cs="Segoe UI"/>
                <w:sz w:val="20"/>
                <w:szCs w:val="20"/>
                <w:lang w:eastAsia="pt-BR"/>
              </w:rPr>
              <w:t>(Google Chrome, Firefox</w:t>
            </w:r>
            <w:r w:rsidRPr="005B70A0">
              <w:rPr>
                <w:rFonts w:ascii="Segoe UI" w:hAnsi="Segoe UI" w:cs="Segoe UI"/>
                <w:sz w:val="20"/>
                <w:szCs w:val="20"/>
                <w:lang w:eastAsia="pt-BR"/>
              </w:rPr>
              <w:t xml:space="preserve"> e Edge</w:t>
            </w:r>
            <w:r w:rsidR="001D2654" w:rsidRPr="005B70A0">
              <w:rPr>
                <w:rFonts w:ascii="Segoe UI" w:hAnsi="Segoe UI" w:cs="Segoe UI"/>
                <w:sz w:val="20"/>
                <w:szCs w:val="20"/>
                <w:lang w:eastAsia="pt-BR"/>
              </w:rPr>
              <w:t>)</w:t>
            </w:r>
          </w:p>
        </w:tc>
      </w:tr>
      <w:tr w:rsidR="003233C7" w:rsidRPr="00EA3AAF" w:rsidTr="001A1ED5">
        <w:tc>
          <w:tcPr>
            <w:cnfStyle w:val="001000000000"/>
            <w:tcW w:w="2802" w:type="dxa"/>
            <w:shd w:val="clear" w:color="auto" w:fill="auto"/>
          </w:tcPr>
          <w:p w:rsidR="003233C7" w:rsidRPr="003233C7" w:rsidRDefault="003233C7" w:rsidP="006303E5">
            <w:pPr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 w:rsidRPr="003233C7">
              <w:rPr>
                <w:rFonts w:ascii="Segoe UI" w:hAnsi="Segoe UI" w:cs="Segoe UI"/>
                <w:sz w:val="20"/>
                <w:szCs w:val="20"/>
              </w:rPr>
              <w:t>Acessibilidade</w:t>
            </w:r>
          </w:p>
        </w:tc>
        <w:tc>
          <w:tcPr>
            <w:tcW w:w="6520" w:type="dxa"/>
            <w:shd w:val="clear" w:color="auto" w:fill="auto"/>
          </w:tcPr>
          <w:p w:rsidR="003233C7" w:rsidRPr="005B70A0" w:rsidRDefault="003233C7" w:rsidP="00F1340C">
            <w:pPr>
              <w:spacing w:line="240" w:lineRule="auto"/>
              <w:cnfStyle w:val="000000000000"/>
              <w:rPr>
                <w:rFonts w:ascii="Segoe UI" w:hAnsi="Segoe UI" w:cs="Segoe UI"/>
                <w:lang w:eastAsia="pt-BR"/>
              </w:rPr>
            </w:pPr>
          </w:p>
        </w:tc>
      </w:tr>
      <w:tr w:rsidR="003233C7" w:rsidRPr="00EA3AAF" w:rsidTr="001A1ED5">
        <w:trPr>
          <w:cnfStyle w:val="000000100000"/>
        </w:trPr>
        <w:tc>
          <w:tcPr>
            <w:cnfStyle w:val="001000000000"/>
            <w:tcW w:w="2802" w:type="dxa"/>
            <w:shd w:val="clear" w:color="auto" w:fill="auto"/>
          </w:tcPr>
          <w:p w:rsidR="003233C7" w:rsidRPr="006B33C9" w:rsidRDefault="003233C7" w:rsidP="006303E5">
            <w:pPr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 w:rsidRPr="006B33C9">
              <w:rPr>
                <w:rFonts w:ascii="Segoe UI" w:hAnsi="Segoe UI" w:cs="Segoe UI"/>
                <w:sz w:val="20"/>
                <w:szCs w:val="20"/>
              </w:rPr>
              <w:t xml:space="preserve">Usabilidade </w:t>
            </w:r>
          </w:p>
        </w:tc>
        <w:tc>
          <w:tcPr>
            <w:tcW w:w="6520" w:type="dxa"/>
            <w:shd w:val="clear" w:color="auto" w:fill="auto"/>
          </w:tcPr>
          <w:p w:rsidR="003233C7" w:rsidRPr="005B70A0" w:rsidRDefault="003233C7" w:rsidP="00F1340C">
            <w:pPr>
              <w:spacing w:line="240" w:lineRule="auto"/>
              <w:cnfStyle w:val="000000100000"/>
              <w:rPr>
                <w:rFonts w:ascii="Segoe UI" w:hAnsi="Segoe UI" w:cs="Segoe UI"/>
                <w:lang w:eastAsia="pt-BR"/>
              </w:rPr>
            </w:pPr>
          </w:p>
        </w:tc>
      </w:tr>
    </w:tbl>
    <w:p w:rsidR="00EA3AAF" w:rsidRPr="00EA3AAF" w:rsidRDefault="00EA3AAF" w:rsidP="006303E5">
      <w:pPr>
        <w:spacing w:line="240" w:lineRule="auto"/>
        <w:ind w:firstLine="720"/>
      </w:pPr>
      <w:bookmarkStart w:id="7" w:name="_Toc362861802"/>
      <w:bookmarkEnd w:id="7"/>
    </w:p>
    <w:p w:rsidR="00055F20" w:rsidRDefault="00055F20" w:rsidP="006303E5">
      <w:pPr>
        <w:pStyle w:val="Ttulo1"/>
        <w:spacing w:line="240" w:lineRule="auto"/>
        <w:rPr>
          <w:rFonts w:ascii="Segoe UI" w:hAnsi="Segoe UI" w:cs="Segoe UI"/>
        </w:rPr>
      </w:pPr>
      <w:bookmarkStart w:id="8" w:name="_Toc499889101"/>
      <w:r>
        <w:rPr>
          <w:rFonts w:ascii="Segoe UI" w:hAnsi="Segoe UI" w:cs="Segoe UI"/>
        </w:rPr>
        <w:t>Visões de Casos de Uso – Principais para Arquitetura</w:t>
      </w:r>
      <w:bookmarkEnd w:id="8"/>
    </w:p>
    <w:p w:rsidR="00556552" w:rsidRDefault="00055F20" w:rsidP="006303E5">
      <w:pPr>
        <w:pStyle w:val="Ttulo1"/>
        <w:spacing w:line="240" w:lineRule="auto"/>
        <w:rPr>
          <w:rFonts w:ascii="Segoe UI" w:hAnsi="Segoe UI" w:cs="Segoe UI"/>
        </w:rPr>
      </w:pPr>
      <w:bookmarkStart w:id="9" w:name="_Toc499889102"/>
      <w:r>
        <w:rPr>
          <w:rFonts w:ascii="Segoe UI" w:hAnsi="Segoe UI" w:cs="Segoe UI"/>
        </w:rPr>
        <w:t>Visão Lógica</w:t>
      </w:r>
      <w:bookmarkEnd w:id="9"/>
    </w:p>
    <w:p w:rsidR="003515D7" w:rsidRPr="003515D7" w:rsidRDefault="003515D7" w:rsidP="006303E5">
      <w:pPr>
        <w:spacing w:line="240" w:lineRule="auto"/>
      </w:pPr>
    </w:p>
    <w:p w:rsidR="003515D7" w:rsidRPr="002E1192" w:rsidRDefault="003515D7" w:rsidP="006303E5">
      <w:pPr>
        <w:spacing w:line="240" w:lineRule="auto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 xml:space="preserve">O Sistema </w:t>
      </w:r>
      <w:r w:rsidR="002E1192">
        <w:rPr>
          <w:rFonts w:ascii="Segoe UI" w:hAnsi="Segoe UI" w:cs="Segoe UI"/>
        </w:rPr>
        <w:t>I</w:t>
      </w:r>
      <w:r w:rsidRPr="002E1192">
        <w:rPr>
          <w:rFonts w:ascii="Segoe UI" w:hAnsi="Segoe UI" w:cs="Segoe UI"/>
        </w:rPr>
        <w:t xml:space="preserve">ntegrado </w:t>
      </w:r>
      <w:r w:rsidR="00C301D3">
        <w:rPr>
          <w:rFonts w:ascii="Segoe UI" w:hAnsi="Segoe UI" w:cs="Segoe UI"/>
        </w:rPr>
        <w:t>PROCON</w:t>
      </w:r>
      <w:r w:rsidRPr="002E1192">
        <w:rPr>
          <w:rFonts w:ascii="Segoe UI" w:hAnsi="Segoe UI" w:cs="Segoe UI"/>
        </w:rPr>
        <w:t xml:space="preserve"> é composto pelos seguintes </w:t>
      </w:r>
      <w:r w:rsidR="005D4A4C">
        <w:rPr>
          <w:rFonts w:ascii="Segoe UI" w:hAnsi="Segoe UI" w:cs="Segoe UI"/>
        </w:rPr>
        <w:t>subsistemas</w:t>
      </w:r>
      <w:r w:rsidRPr="002E1192">
        <w:rPr>
          <w:rFonts w:ascii="Segoe UI" w:hAnsi="Segoe UI" w:cs="Segoe UI"/>
        </w:rPr>
        <w:t>:</w:t>
      </w:r>
    </w:p>
    <w:p w:rsidR="003515D7" w:rsidRPr="002E1192" w:rsidRDefault="003515D7" w:rsidP="006303E5">
      <w:pPr>
        <w:pStyle w:val="PargrafodaLista"/>
        <w:numPr>
          <w:ilvl w:val="0"/>
          <w:numId w:val="16"/>
        </w:numPr>
        <w:spacing w:line="240" w:lineRule="auto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Sistema Segurança</w:t>
      </w:r>
    </w:p>
    <w:p w:rsidR="003515D7" w:rsidRPr="002E1192" w:rsidRDefault="003515D7" w:rsidP="006303E5">
      <w:pPr>
        <w:pStyle w:val="PargrafodaLista"/>
        <w:numPr>
          <w:ilvl w:val="0"/>
          <w:numId w:val="16"/>
        </w:numPr>
        <w:spacing w:line="240" w:lineRule="auto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Sistema Fiscalização</w:t>
      </w:r>
    </w:p>
    <w:p w:rsidR="003515D7" w:rsidRPr="002E1192" w:rsidRDefault="003515D7" w:rsidP="006303E5">
      <w:pPr>
        <w:pStyle w:val="PargrafodaLista"/>
        <w:numPr>
          <w:ilvl w:val="0"/>
          <w:numId w:val="16"/>
        </w:numPr>
        <w:spacing w:line="240" w:lineRule="auto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Sistema Protocolo</w:t>
      </w:r>
    </w:p>
    <w:p w:rsidR="003515D7" w:rsidRPr="002E1192" w:rsidRDefault="003515D7" w:rsidP="006303E5">
      <w:pPr>
        <w:pStyle w:val="PargrafodaLista"/>
        <w:numPr>
          <w:ilvl w:val="0"/>
          <w:numId w:val="16"/>
        </w:numPr>
        <w:spacing w:line="240" w:lineRule="auto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Sistema Atendimento</w:t>
      </w:r>
    </w:p>
    <w:p w:rsidR="003515D7" w:rsidRPr="002E1192" w:rsidRDefault="003515D7" w:rsidP="006303E5">
      <w:pPr>
        <w:pStyle w:val="PargrafodaLista"/>
        <w:numPr>
          <w:ilvl w:val="0"/>
          <w:numId w:val="16"/>
        </w:numPr>
        <w:spacing w:line="240" w:lineRule="auto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Módulo Administrativo</w:t>
      </w:r>
    </w:p>
    <w:p w:rsidR="003515D7" w:rsidRPr="002E1192" w:rsidRDefault="003515D7" w:rsidP="006303E5">
      <w:pPr>
        <w:spacing w:line="240" w:lineRule="auto"/>
        <w:rPr>
          <w:rFonts w:ascii="Segoe UI" w:hAnsi="Segoe UI" w:cs="Segoe UI"/>
        </w:rPr>
      </w:pPr>
    </w:p>
    <w:p w:rsidR="003515D7" w:rsidRPr="002E1192" w:rsidRDefault="003515D7" w:rsidP="006303E5">
      <w:pPr>
        <w:spacing w:line="240" w:lineRule="auto"/>
        <w:rPr>
          <w:rFonts w:ascii="Segoe UI" w:hAnsi="Segoe UI" w:cs="Segoe UI"/>
          <w:b/>
        </w:rPr>
      </w:pPr>
      <w:r w:rsidRPr="002E1192">
        <w:rPr>
          <w:rFonts w:ascii="Segoe UI" w:hAnsi="Segoe UI" w:cs="Segoe UI"/>
          <w:b/>
        </w:rPr>
        <w:t xml:space="preserve">Protocolo </w:t>
      </w:r>
    </w:p>
    <w:p w:rsidR="003515D7" w:rsidRPr="002E1192" w:rsidRDefault="003515D7" w:rsidP="006303E5">
      <w:pPr>
        <w:spacing w:line="240" w:lineRule="auto"/>
        <w:ind w:firstLine="720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É o sistema para gestão do protocolo do PROCON-SP,</w:t>
      </w:r>
      <w:r w:rsidR="00F1340C">
        <w:rPr>
          <w:rFonts w:ascii="Segoe UI" w:hAnsi="Segoe UI" w:cs="Segoe UI"/>
        </w:rPr>
        <w:t xml:space="preserve"> baseando-se no Protocolo e na t</w:t>
      </w:r>
      <w:r w:rsidRPr="002E1192">
        <w:rPr>
          <w:rFonts w:ascii="Segoe UI" w:hAnsi="Segoe UI" w:cs="Segoe UI"/>
        </w:rPr>
        <w:t xml:space="preserve">ramitação a partir de uma </w:t>
      </w:r>
      <w:r w:rsidR="00F1340C">
        <w:rPr>
          <w:rFonts w:ascii="Segoe UI" w:hAnsi="Segoe UI" w:cs="Segoe UI"/>
        </w:rPr>
        <w:t>u</w:t>
      </w:r>
      <w:r w:rsidRPr="002E1192">
        <w:rPr>
          <w:rFonts w:ascii="Segoe UI" w:hAnsi="Segoe UI" w:cs="Segoe UI"/>
        </w:rPr>
        <w:t xml:space="preserve">nidade </w:t>
      </w:r>
      <w:r w:rsidR="00F1340C">
        <w:rPr>
          <w:rFonts w:ascii="Segoe UI" w:hAnsi="Segoe UI" w:cs="Segoe UI"/>
        </w:rPr>
        <w:t>a</w:t>
      </w:r>
      <w:r w:rsidRPr="002E1192">
        <w:rPr>
          <w:rFonts w:ascii="Segoe UI" w:hAnsi="Segoe UI" w:cs="Segoe UI"/>
        </w:rPr>
        <w:t xml:space="preserve">dministrativa. As suas funcionalidades foram elaboradas na visão da </w:t>
      </w:r>
      <w:r w:rsidR="00F1340C">
        <w:rPr>
          <w:rFonts w:ascii="Segoe UI" w:hAnsi="Segoe UI" w:cs="Segoe UI"/>
        </w:rPr>
        <w:t>p</w:t>
      </w:r>
      <w:r w:rsidRPr="002E1192">
        <w:rPr>
          <w:rFonts w:ascii="Segoe UI" w:hAnsi="Segoe UI" w:cs="Segoe UI"/>
        </w:rPr>
        <w:t xml:space="preserve">olítica </w:t>
      </w:r>
      <w:r w:rsidR="00F1340C">
        <w:rPr>
          <w:rFonts w:ascii="Segoe UI" w:hAnsi="Segoe UI" w:cs="Segoe UI"/>
        </w:rPr>
        <w:t>e</w:t>
      </w:r>
      <w:r w:rsidRPr="002E1192">
        <w:rPr>
          <w:rFonts w:ascii="Segoe UI" w:hAnsi="Segoe UI" w:cs="Segoe UI"/>
        </w:rPr>
        <w:t xml:space="preserve">stadual de </w:t>
      </w:r>
      <w:r w:rsidR="00F1340C">
        <w:rPr>
          <w:rFonts w:ascii="Segoe UI" w:hAnsi="Segoe UI" w:cs="Segoe UI"/>
        </w:rPr>
        <w:t>a</w:t>
      </w:r>
      <w:r w:rsidRPr="002E1192">
        <w:rPr>
          <w:rFonts w:ascii="Segoe UI" w:hAnsi="Segoe UI" w:cs="Segoe UI"/>
        </w:rPr>
        <w:t xml:space="preserve">rquivos e </w:t>
      </w:r>
      <w:r w:rsidR="00F1340C">
        <w:rPr>
          <w:rFonts w:ascii="Segoe UI" w:hAnsi="Segoe UI" w:cs="Segoe UI"/>
        </w:rPr>
        <w:t>g</w:t>
      </w:r>
      <w:r w:rsidRPr="002E1192">
        <w:rPr>
          <w:rFonts w:ascii="Segoe UI" w:hAnsi="Segoe UI" w:cs="Segoe UI"/>
        </w:rPr>
        <w:t xml:space="preserve">estão de </w:t>
      </w:r>
      <w:r w:rsidR="00F1340C">
        <w:rPr>
          <w:rFonts w:ascii="Segoe UI" w:hAnsi="Segoe UI" w:cs="Segoe UI"/>
        </w:rPr>
        <w:t>d</w:t>
      </w:r>
      <w:r w:rsidRPr="002E1192">
        <w:rPr>
          <w:rFonts w:ascii="Segoe UI" w:hAnsi="Segoe UI" w:cs="Segoe UI"/>
        </w:rPr>
        <w:t xml:space="preserve">ocumentos e baseadas nas normas e procedimento de protocolo para a administração pública do </w:t>
      </w:r>
      <w:r w:rsidR="00F1340C">
        <w:rPr>
          <w:rFonts w:ascii="Segoe UI" w:hAnsi="Segoe UI" w:cs="Segoe UI"/>
        </w:rPr>
        <w:t>e</w:t>
      </w:r>
      <w:r w:rsidRPr="002E1192">
        <w:rPr>
          <w:rFonts w:ascii="Segoe UI" w:hAnsi="Segoe UI" w:cs="Segoe UI"/>
        </w:rPr>
        <w:t>stado de São Paulo.</w:t>
      </w:r>
    </w:p>
    <w:p w:rsidR="003515D7" w:rsidRPr="002E1192" w:rsidRDefault="003515D7" w:rsidP="006303E5">
      <w:pPr>
        <w:spacing w:line="240" w:lineRule="auto"/>
        <w:ind w:left="720"/>
        <w:rPr>
          <w:rFonts w:ascii="Segoe UI" w:hAnsi="Segoe UI" w:cs="Segoe UI"/>
        </w:rPr>
      </w:pPr>
    </w:p>
    <w:p w:rsidR="003515D7" w:rsidRPr="002E1192" w:rsidRDefault="003515D7" w:rsidP="006303E5">
      <w:pPr>
        <w:spacing w:line="240" w:lineRule="auto"/>
        <w:rPr>
          <w:rFonts w:ascii="Segoe UI" w:hAnsi="Segoe UI" w:cs="Segoe UI"/>
          <w:b/>
        </w:rPr>
      </w:pPr>
      <w:r w:rsidRPr="002E1192">
        <w:rPr>
          <w:rFonts w:ascii="Segoe UI" w:hAnsi="Segoe UI" w:cs="Segoe UI"/>
          <w:b/>
        </w:rPr>
        <w:t xml:space="preserve">Atendimento </w:t>
      </w:r>
    </w:p>
    <w:p w:rsidR="003515D7" w:rsidRPr="002E1192" w:rsidRDefault="003515D7" w:rsidP="006303E5">
      <w:pPr>
        <w:spacing w:line="240" w:lineRule="auto"/>
        <w:ind w:firstLine="720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 xml:space="preserve">É o sistema para gestão do atendimento do PROCON-SP. As funcionalidades desta seção atendem basicamente a área da DAOC quanto às </w:t>
      </w:r>
      <w:r w:rsidR="00F1340C">
        <w:rPr>
          <w:rFonts w:ascii="Segoe UI" w:hAnsi="Segoe UI" w:cs="Segoe UI"/>
        </w:rPr>
        <w:t>s</w:t>
      </w:r>
      <w:r w:rsidRPr="002E1192">
        <w:rPr>
          <w:rFonts w:ascii="Segoe UI" w:hAnsi="Segoe UI" w:cs="Segoe UI"/>
        </w:rPr>
        <w:t xml:space="preserve">olicitações de </w:t>
      </w:r>
      <w:r w:rsidR="00F1340C">
        <w:rPr>
          <w:rFonts w:ascii="Segoe UI" w:hAnsi="Segoe UI" w:cs="Segoe UI"/>
        </w:rPr>
        <w:t>o</w:t>
      </w:r>
      <w:r w:rsidRPr="002E1192">
        <w:rPr>
          <w:rFonts w:ascii="Segoe UI" w:hAnsi="Segoe UI" w:cs="Segoe UI"/>
        </w:rPr>
        <w:t xml:space="preserve">rientação, de </w:t>
      </w:r>
      <w:r w:rsidR="00F1340C">
        <w:rPr>
          <w:rFonts w:ascii="Segoe UI" w:hAnsi="Segoe UI" w:cs="Segoe UI"/>
        </w:rPr>
        <w:t>c</w:t>
      </w:r>
      <w:r w:rsidRPr="002E1192">
        <w:rPr>
          <w:rFonts w:ascii="Segoe UI" w:hAnsi="Segoe UI" w:cs="Segoe UI"/>
        </w:rPr>
        <w:t xml:space="preserve">onsultas e de </w:t>
      </w:r>
      <w:r w:rsidR="00F1340C">
        <w:rPr>
          <w:rFonts w:ascii="Segoe UI" w:hAnsi="Segoe UI" w:cs="Segoe UI"/>
        </w:rPr>
        <w:t>a</w:t>
      </w:r>
      <w:r w:rsidRPr="002E1192">
        <w:rPr>
          <w:rFonts w:ascii="Segoe UI" w:hAnsi="Segoe UI" w:cs="Segoe UI"/>
        </w:rPr>
        <w:t xml:space="preserve">tendimentos dos </w:t>
      </w:r>
      <w:r w:rsidR="00F1340C">
        <w:rPr>
          <w:rFonts w:ascii="Segoe UI" w:hAnsi="Segoe UI" w:cs="Segoe UI"/>
        </w:rPr>
        <w:t>c</w:t>
      </w:r>
      <w:r w:rsidRPr="002E1192">
        <w:rPr>
          <w:rFonts w:ascii="Segoe UI" w:hAnsi="Segoe UI" w:cs="Segoe UI"/>
        </w:rPr>
        <w:t xml:space="preserve">onsumidores do </w:t>
      </w:r>
      <w:r w:rsidR="00F1340C">
        <w:rPr>
          <w:rFonts w:ascii="Segoe UI" w:hAnsi="Segoe UI" w:cs="Segoe UI"/>
        </w:rPr>
        <w:t>e</w:t>
      </w:r>
      <w:r w:rsidRPr="002E1192">
        <w:rPr>
          <w:rFonts w:ascii="Segoe UI" w:hAnsi="Segoe UI" w:cs="Segoe UI"/>
        </w:rPr>
        <w:t xml:space="preserve">stado de São Paulo. O módulo de </w:t>
      </w:r>
      <w:r w:rsidR="00F1340C">
        <w:rPr>
          <w:rFonts w:ascii="Segoe UI" w:hAnsi="Segoe UI" w:cs="Segoe UI"/>
        </w:rPr>
        <w:t>a</w:t>
      </w:r>
      <w:r w:rsidRPr="002E1192">
        <w:rPr>
          <w:rFonts w:ascii="Segoe UI" w:hAnsi="Segoe UI" w:cs="Segoe UI"/>
        </w:rPr>
        <w:t xml:space="preserve">tendimento deve ser interativo de forma a envolver os </w:t>
      </w:r>
      <w:r w:rsidR="00F1340C">
        <w:rPr>
          <w:rFonts w:ascii="Segoe UI" w:hAnsi="Segoe UI" w:cs="Segoe UI"/>
        </w:rPr>
        <w:t>c</w:t>
      </w:r>
      <w:r w:rsidRPr="002E1192">
        <w:rPr>
          <w:rFonts w:ascii="Segoe UI" w:hAnsi="Segoe UI" w:cs="Segoe UI"/>
        </w:rPr>
        <w:t xml:space="preserve">onsumidores e os </w:t>
      </w:r>
      <w:r w:rsidR="00F1340C">
        <w:rPr>
          <w:rFonts w:ascii="Segoe UI" w:hAnsi="Segoe UI" w:cs="Segoe UI"/>
        </w:rPr>
        <w:t>f</w:t>
      </w:r>
      <w:r w:rsidRPr="002E1192">
        <w:rPr>
          <w:rFonts w:ascii="Segoe UI" w:hAnsi="Segoe UI" w:cs="Segoe UI"/>
        </w:rPr>
        <w:t>ornecedores, comunicando entre todos os envolvidos as necessidades de informação.</w:t>
      </w:r>
    </w:p>
    <w:p w:rsidR="003515D7" w:rsidRPr="002E1192" w:rsidRDefault="003515D7" w:rsidP="006303E5">
      <w:pPr>
        <w:spacing w:line="240" w:lineRule="auto"/>
        <w:ind w:left="720"/>
        <w:rPr>
          <w:rFonts w:ascii="Segoe UI" w:hAnsi="Segoe UI" w:cs="Segoe UI"/>
        </w:rPr>
      </w:pPr>
    </w:p>
    <w:p w:rsidR="003515D7" w:rsidRPr="002E1192" w:rsidRDefault="002E1192" w:rsidP="006303E5">
      <w:pPr>
        <w:spacing w:line="240" w:lineRule="auto"/>
        <w:rPr>
          <w:rFonts w:ascii="Segoe UI" w:hAnsi="Segoe UI" w:cs="Segoe UI"/>
          <w:b/>
        </w:rPr>
      </w:pPr>
      <w:r w:rsidRPr="002E1192">
        <w:rPr>
          <w:rFonts w:ascii="Segoe UI" w:hAnsi="Segoe UI" w:cs="Segoe UI"/>
          <w:b/>
        </w:rPr>
        <w:t>Fiscalização</w:t>
      </w:r>
    </w:p>
    <w:p w:rsidR="003515D7" w:rsidRPr="002E1192" w:rsidRDefault="003515D7" w:rsidP="006303E5">
      <w:pPr>
        <w:spacing w:line="240" w:lineRule="auto"/>
        <w:ind w:firstLine="720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É o sistema para atender à fiscalização do PROCON-SP.</w:t>
      </w:r>
      <w:r w:rsidR="00F1340C">
        <w:rPr>
          <w:rFonts w:ascii="Segoe UI" w:hAnsi="Segoe UI" w:cs="Segoe UI"/>
        </w:rPr>
        <w:t xml:space="preserve"> </w:t>
      </w:r>
      <w:r w:rsidRPr="002E1192">
        <w:rPr>
          <w:rFonts w:ascii="Segoe UI" w:hAnsi="Segoe UI" w:cs="Segoe UI"/>
        </w:rPr>
        <w:t>As funcionalidades desta seção atendem à necessidade do PROCON-SP, na fiscalização aos fornecedores, coletando e registrando todas as informações da fiscalização na sua diligência fiscal.</w:t>
      </w:r>
    </w:p>
    <w:p w:rsidR="003515D7" w:rsidRPr="002E1192" w:rsidRDefault="003515D7" w:rsidP="006303E5">
      <w:pPr>
        <w:spacing w:line="240" w:lineRule="auto"/>
        <w:ind w:left="720"/>
        <w:rPr>
          <w:rFonts w:ascii="Segoe UI" w:hAnsi="Segoe UI" w:cs="Segoe UI"/>
        </w:rPr>
      </w:pPr>
    </w:p>
    <w:p w:rsidR="003515D7" w:rsidRPr="002E1192" w:rsidRDefault="003515D7" w:rsidP="006303E5">
      <w:pPr>
        <w:spacing w:line="240" w:lineRule="auto"/>
        <w:rPr>
          <w:rFonts w:ascii="Segoe UI" w:hAnsi="Segoe UI" w:cs="Segoe UI"/>
          <w:b/>
        </w:rPr>
      </w:pPr>
      <w:r w:rsidRPr="002E1192">
        <w:rPr>
          <w:rFonts w:ascii="Segoe UI" w:hAnsi="Segoe UI" w:cs="Segoe UI"/>
          <w:b/>
        </w:rPr>
        <w:t>Sistema Segurança</w:t>
      </w:r>
    </w:p>
    <w:p w:rsidR="003515D7" w:rsidRPr="002E1192" w:rsidRDefault="003515D7" w:rsidP="006303E5">
      <w:pPr>
        <w:spacing w:line="240" w:lineRule="auto"/>
        <w:ind w:firstLine="720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É o sistema para coordenar a gestão de segurança, contemplando todos os módulos do Sistema Integrado.</w:t>
      </w:r>
    </w:p>
    <w:p w:rsidR="003515D7" w:rsidRPr="002E1192" w:rsidRDefault="003515D7" w:rsidP="006303E5">
      <w:pPr>
        <w:spacing w:line="240" w:lineRule="auto"/>
        <w:ind w:left="720"/>
        <w:rPr>
          <w:rFonts w:ascii="Segoe UI" w:hAnsi="Segoe UI" w:cs="Segoe UI"/>
        </w:rPr>
      </w:pPr>
    </w:p>
    <w:p w:rsidR="003515D7" w:rsidRPr="002E1192" w:rsidRDefault="003515D7" w:rsidP="006303E5">
      <w:pPr>
        <w:spacing w:line="240" w:lineRule="auto"/>
        <w:rPr>
          <w:rFonts w:ascii="Segoe UI" w:hAnsi="Segoe UI" w:cs="Segoe UI"/>
          <w:b/>
        </w:rPr>
      </w:pPr>
      <w:r w:rsidRPr="002E1192">
        <w:rPr>
          <w:rFonts w:ascii="Segoe UI" w:hAnsi="Segoe UI" w:cs="Segoe UI"/>
          <w:b/>
        </w:rPr>
        <w:t xml:space="preserve">Módulo Administrativo </w:t>
      </w:r>
    </w:p>
    <w:p w:rsidR="003515D7" w:rsidRPr="002E1192" w:rsidRDefault="003515D7" w:rsidP="006303E5">
      <w:pPr>
        <w:spacing w:line="240" w:lineRule="auto"/>
        <w:ind w:firstLine="720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É o módulo para administração das informações cadastrais do PROCON-SP.</w:t>
      </w:r>
      <w:r w:rsidR="00F1340C">
        <w:rPr>
          <w:rFonts w:ascii="Segoe UI" w:hAnsi="Segoe UI" w:cs="Segoe UI"/>
        </w:rPr>
        <w:t xml:space="preserve"> </w:t>
      </w:r>
      <w:r w:rsidRPr="002E1192">
        <w:rPr>
          <w:rFonts w:ascii="Segoe UI" w:hAnsi="Segoe UI" w:cs="Segoe UI"/>
        </w:rPr>
        <w:t xml:space="preserve">As funcionalidades desta seção atendem a necessidade do PROCON-SP, nas informações corporativas no contexto administrativo, para dar base </w:t>
      </w:r>
      <w:r w:rsidR="00F1340C" w:rsidRPr="002E1192">
        <w:rPr>
          <w:rFonts w:ascii="Segoe UI" w:hAnsi="Segoe UI" w:cs="Segoe UI"/>
        </w:rPr>
        <w:t>a</w:t>
      </w:r>
      <w:r w:rsidRPr="002E1192">
        <w:rPr>
          <w:rFonts w:ascii="Segoe UI" w:hAnsi="Segoe UI" w:cs="Segoe UI"/>
        </w:rPr>
        <w:t xml:space="preserve"> todas as unidades da </w:t>
      </w:r>
      <w:r w:rsidR="00F1340C">
        <w:rPr>
          <w:rFonts w:ascii="Segoe UI" w:hAnsi="Segoe UI" w:cs="Segoe UI"/>
        </w:rPr>
        <w:t>f</w:t>
      </w:r>
      <w:r w:rsidRPr="002E1192">
        <w:rPr>
          <w:rFonts w:ascii="Segoe UI" w:hAnsi="Segoe UI" w:cs="Segoe UI"/>
        </w:rPr>
        <w:t>undação.</w:t>
      </w:r>
    </w:p>
    <w:p w:rsidR="003515D7" w:rsidRDefault="003515D7" w:rsidP="006303E5">
      <w:pPr>
        <w:spacing w:line="240" w:lineRule="auto"/>
      </w:pPr>
    </w:p>
    <w:p w:rsidR="003515D7" w:rsidRPr="00940371" w:rsidRDefault="00940371" w:rsidP="006303E5">
      <w:pPr>
        <w:spacing w:line="240" w:lineRule="auto"/>
        <w:rPr>
          <w:rFonts w:ascii="Segoe UI" w:hAnsi="Segoe UI" w:cs="Segoe UI"/>
          <w:b/>
        </w:rPr>
      </w:pPr>
      <w:r w:rsidRPr="00940371">
        <w:rPr>
          <w:rFonts w:ascii="Segoe UI" w:hAnsi="Segoe UI" w:cs="Segoe UI"/>
          <w:b/>
        </w:rPr>
        <w:t>Abordagem Sistêmica</w:t>
      </w:r>
    </w:p>
    <w:p w:rsidR="00DB0DA8" w:rsidRDefault="00DB0DA8" w:rsidP="006303E5">
      <w:pPr>
        <w:spacing w:line="240" w:lineRule="auto"/>
        <w:ind w:firstLine="720"/>
        <w:rPr>
          <w:rFonts w:ascii="Segoe UI" w:hAnsi="Segoe UI" w:cs="Segoe UI"/>
        </w:rPr>
      </w:pPr>
    </w:p>
    <w:p w:rsidR="00DE7439" w:rsidRPr="001818EC" w:rsidRDefault="00DE7439" w:rsidP="006303E5">
      <w:pPr>
        <w:spacing w:line="240" w:lineRule="auto"/>
        <w:ind w:firstLine="720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A solução</w:t>
      </w:r>
      <w:r>
        <w:rPr>
          <w:rFonts w:ascii="Segoe UI" w:hAnsi="Segoe UI" w:cs="Segoe UI"/>
        </w:rPr>
        <w:t xml:space="preserve"> adotada</w:t>
      </w:r>
      <w:r w:rsidRPr="001818EC">
        <w:rPr>
          <w:rFonts w:ascii="Segoe UI" w:hAnsi="Segoe UI" w:cs="Segoe UI"/>
        </w:rPr>
        <w:t xml:space="preserve"> procurou na medida do possível aplicar uma abordagem de uma modelagem de software que segue um conjunto de práticas com objetivo de facilitar a implementação</w:t>
      </w:r>
      <w:r w:rsidR="007F0265">
        <w:rPr>
          <w:rFonts w:ascii="Segoe UI" w:hAnsi="Segoe UI" w:cs="Segoe UI"/>
        </w:rPr>
        <w:t xml:space="preserve"> de subsistemas e suas respectivas</w:t>
      </w:r>
      <w:r w:rsidRPr="001818EC">
        <w:rPr>
          <w:rFonts w:ascii="Segoe UI" w:hAnsi="Segoe UI" w:cs="Segoe UI"/>
        </w:rPr>
        <w:t xml:space="preserve"> regras/processos de negócios</w:t>
      </w:r>
      <w:r w:rsidR="007F0265">
        <w:rPr>
          <w:rFonts w:ascii="Segoe UI" w:hAnsi="Segoe UI" w:cs="Segoe UI"/>
        </w:rPr>
        <w:t xml:space="preserve"> por contextos dentro de um modelo de </w:t>
      </w:r>
      <w:r w:rsidRPr="001818EC">
        <w:rPr>
          <w:rFonts w:ascii="Segoe UI" w:hAnsi="Segoe UI" w:cs="Segoe UI"/>
          <w:b/>
        </w:rPr>
        <w:t xml:space="preserve">domínio (Domain Driven Design). </w:t>
      </w:r>
      <w:r w:rsidRPr="001818EC">
        <w:rPr>
          <w:rFonts w:ascii="Segoe UI" w:hAnsi="Segoe UI" w:cs="Segoe UI"/>
        </w:rPr>
        <w:t xml:space="preserve">A partir dessa abordagem </w:t>
      </w:r>
      <w:r w:rsidR="00FD36C9">
        <w:rPr>
          <w:rFonts w:ascii="Segoe UI" w:hAnsi="Segoe UI" w:cs="Segoe UI"/>
        </w:rPr>
        <w:t>temos</w:t>
      </w:r>
      <w:r w:rsidRPr="001818EC">
        <w:rPr>
          <w:rFonts w:ascii="Segoe UI" w:hAnsi="Segoe UI" w:cs="Segoe UI"/>
        </w:rPr>
        <w:t xml:space="preserve"> os </w:t>
      </w:r>
      <w:r w:rsidR="00AB453F">
        <w:rPr>
          <w:rFonts w:ascii="Segoe UI" w:hAnsi="Segoe UI" w:cs="Segoe UI"/>
        </w:rPr>
        <w:t>seguintes</w:t>
      </w:r>
      <w:r w:rsidRPr="001818EC">
        <w:rPr>
          <w:rFonts w:ascii="Segoe UI" w:hAnsi="Segoe UI" w:cs="Segoe UI"/>
        </w:rPr>
        <w:t xml:space="preserve"> componentes guias de implementação:</w:t>
      </w:r>
    </w:p>
    <w:p w:rsidR="00FE3789" w:rsidRDefault="00FE3789" w:rsidP="006303E5">
      <w:pPr>
        <w:spacing w:line="240" w:lineRule="auto"/>
        <w:rPr>
          <w:rFonts w:ascii="Segoe UI" w:hAnsi="Segoe UI" w:cs="Segoe UI"/>
          <w:u w:val="single"/>
        </w:rPr>
      </w:pPr>
    </w:p>
    <w:p w:rsidR="00DE7439" w:rsidRPr="005104CC" w:rsidRDefault="00DE7439" w:rsidP="006303E5">
      <w:pPr>
        <w:spacing w:line="240" w:lineRule="auto"/>
        <w:rPr>
          <w:rFonts w:ascii="Segoe UI" w:hAnsi="Segoe UI" w:cs="Segoe UI"/>
          <w:u w:val="single"/>
        </w:rPr>
      </w:pPr>
      <w:r w:rsidRPr="005104CC">
        <w:rPr>
          <w:rFonts w:ascii="Segoe UI" w:hAnsi="Segoe UI" w:cs="Segoe UI"/>
          <w:u w:val="single"/>
        </w:rPr>
        <w:t>Core Domain</w:t>
      </w:r>
    </w:p>
    <w:p w:rsidR="00DE7439" w:rsidRDefault="00DE7439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Contempla o Core básico para o suporte técnico de implementações para o Model</w:t>
      </w:r>
      <w:r w:rsidR="00940371">
        <w:rPr>
          <w:rFonts w:ascii="Segoe UI" w:hAnsi="Segoe UI" w:cs="Segoe UI"/>
        </w:rPr>
        <w:t>o de Domínio (Domain Model).</w:t>
      </w:r>
      <w:r w:rsidR="00FE3789">
        <w:rPr>
          <w:rFonts w:ascii="Segoe UI" w:hAnsi="Segoe UI" w:cs="Segoe UI"/>
        </w:rPr>
        <w:t xml:space="preserve"> </w:t>
      </w:r>
      <w:r w:rsidR="00322CDF">
        <w:rPr>
          <w:rFonts w:ascii="Segoe UI" w:hAnsi="Segoe UI" w:cs="Segoe UI"/>
        </w:rPr>
        <w:t xml:space="preserve">Ex: </w:t>
      </w:r>
      <w:r w:rsidR="00940371">
        <w:rPr>
          <w:rFonts w:ascii="Segoe UI" w:hAnsi="Segoe UI" w:cs="Segoe UI"/>
        </w:rPr>
        <w:t>E</w:t>
      </w:r>
      <w:r w:rsidR="00322CDF">
        <w:rPr>
          <w:rFonts w:ascii="Segoe UI" w:hAnsi="Segoe UI" w:cs="Segoe UI"/>
        </w:rPr>
        <w:t>ventos de domínios, modelos para</w:t>
      </w:r>
      <w:r w:rsidR="00BC3C45">
        <w:rPr>
          <w:rFonts w:ascii="Segoe UI" w:hAnsi="Segoe UI" w:cs="Segoe UI"/>
        </w:rPr>
        <w:t xml:space="preserve"> regras de negócios</w:t>
      </w:r>
      <w:r w:rsidR="00940371">
        <w:rPr>
          <w:rFonts w:ascii="Segoe UI" w:hAnsi="Segoe UI" w:cs="Segoe UI"/>
        </w:rPr>
        <w:t xml:space="preserve"> (especificações e validações)</w:t>
      </w:r>
      <w:r w:rsidR="00BC3C45">
        <w:rPr>
          <w:rFonts w:ascii="Segoe UI" w:hAnsi="Segoe UI" w:cs="Segoe UI"/>
        </w:rPr>
        <w:t>, e funções de suporte a entidades</w:t>
      </w:r>
      <w:r w:rsidR="00322CDF">
        <w:rPr>
          <w:rFonts w:ascii="Segoe UI" w:hAnsi="Segoe UI" w:cs="Segoe UI"/>
        </w:rPr>
        <w:t>,</w:t>
      </w:r>
      <w:r w:rsidR="00FE3789">
        <w:rPr>
          <w:rFonts w:ascii="Segoe UI" w:hAnsi="Segoe UI" w:cs="Segoe UI"/>
        </w:rPr>
        <w:t xml:space="preserve"> </w:t>
      </w:r>
      <w:r w:rsidR="00322CDF">
        <w:rPr>
          <w:rFonts w:ascii="Segoe UI" w:hAnsi="Segoe UI" w:cs="Segoe UI"/>
        </w:rPr>
        <w:t>etc.</w:t>
      </w:r>
    </w:p>
    <w:p w:rsidR="00DE7439" w:rsidRDefault="00DE7439" w:rsidP="006303E5">
      <w:pPr>
        <w:spacing w:line="240" w:lineRule="auto"/>
        <w:rPr>
          <w:rFonts w:ascii="Segoe UI" w:hAnsi="Segoe UI" w:cs="Segoe UI"/>
        </w:rPr>
      </w:pPr>
    </w:p>
    <w:p w:rsidR="00FE3789" w:rsidRDefault="00DE7439" w:rsidP="006303E5">
      <w:pPr>
        <w:spacing w:line="240" w:lineRule="auto"/>
        <w:rPr>
          <w:rFonts w:ascii="Segoe UI" w:hAnsi="Segoe UI" w:cs="Segoe UI"/>
          <w:u w:val="single"/>
        </w:rPr>
      </w:pPr>
      <w:r w:rsidRPr="005104CC">
        <w:rPr>
          <w:rFonts w:ascii="Segoe UI" w:hAnsi="Segoe UI" w:cs="Segoe UI"/>
          <w:u w:val="single"/>
        </w:rPr>
        <w:t>Core Infra</w:t>
      </w:r>
    </w:p>
    <w:p w:rsidR="00DE7439" w:rsidRDefault="00DE7439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Contempla o core básico para o supo</w:t>
      </w:r>
      <w:r w:rsidR="00FA5282">
        <w:rPr>
          <w:rFonts w:ascii="Segoe UI" w:hAnsi="Segoe UI" w:cs="Segoe UI"/>
        </w:rPr>
        <w:t>r</w:t>
      </w:r>
      <w:r>
        <w:rPr>
          <w:rFonts w:ascii="Segoe UI" w:hAnsi="Segoe UI" w:cs="Segoe UI"/>
        </w:rPr>
        <w:t>te técnico de implementações de serviços externos.</w:t>
      </w:r>
      <w:r w:rsidR="00FE3789">
        <w:rPr>
          <w:rFonts w:ascii="Segoe UI" w:hAnsi="Segoe UI" w:cs="Segoe UI"/>
        </w:rPr>
        <w:t xml:space="preserve"> </w:t>
      </w:r>
      <w:r w:rsidR="00322CDF">
        <w:rPr>
          <w:rFonts w:ascii="Segoe UI" w:hAnsi="Segoe UI" w:cs="Segoe UI"/>
        </w:rPr>
        <w:t>Ex: serviço de e-</w:t>
      </w:r>
      <w:r>
        <w:rPr>
          <w:rFonts w:ascii="Segoe UI" w:hAnsi="Segoe UI" w:cs="Segoe UI"/>
        </w:rPr>
        <w:t xml:space="preserve">mail, </w:t>
      </w:r>
      <w:r w:rsidR="00322CDF">
        <w:rPr>
          <w:rFonts w:ascii="Segoe UI" w:hAnsi="Segoe UI" w:cs="Segoe UI"/>
        </w:rPr>
        <w:t>serviço de n</w:t>
      </w:r>
      <w:r>
        <w:rPr>
          <w:rFonts w:ascii="Segoe UI" w:hAnsi="Segoe UI" w:cs="Segoe UI"/>
        </w:rPr>
        <w:t>otificação</w:t>
      </w:r>
      <w:r w:rsidR="00322CDF">
        <w:rPr>
          <w:rFonts w:ascii="Segoe UI" w:hAnsi="Segoe UI" w:cs="Segoe UI"/>
        </w:rPr>
        <w:t>,</w:t>
      </w:r>
      <w:r w:rsidR="00940371">
        <w:rPr>
          <w:rFonts w:ascii="Segoe UI" w:hAnsi="Segoe UI" w:cs="Segoe UI"/>
        </w:rPr>
        <w:t xml:space="preserve"> serviço de auditoria,</w:t>
      </w:r>
      <w:r w:rsidR="00322CDF">
        <w:rPr>
          <w:rFonts w:ascii="Segoe UI" w:hAnsi="Segoe UI" w:cs="Segoe UI"/>
        </w:rPr>
        <w:t xml:space="preserve"> etc</w:t>
      </w:r>
      <w:r w:rsidR="007F0265">
        <w:rPr>
          <w:rFonts w:ascii="Segoe UI" w:hAnsi="Segoe UI" w:cs="Segoe UI"/>
        </w:rPr>
        <w:t>.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</w:p>
    <w:p w:rsidR="00DE7439" w:rsidRPr="005104CC" w:rsidRDefault="00DE7439" w:rsidP="006303E5">
      <w:pPr>
        <w:spacing w:line="240" w:lineRule="auto"/>
        <w:rPr>
          <w:rFonts w:ascii="Segoe UI" w:hAnsi="Segoe UI" w:cs="Segoe UI"/>
          <w:u w:val="single"/>
        </w:rPr>
      </w:pPr>
      <w:r w:rsidRPr="005104CC">
        <w:rPr>
          <w:rFonts w:ascii="Segoe UI" w:hAnsi="Segoe UI" w:cs="Segoe UI"/>
          <w:u w:val="single"/>
        </w:rPr>
        <w:t>Domain Model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Contempla as entidades de domínio, estados e comportamentos, lógica de negócio, interfaces para o</w:t>
      </w:r>
      <w:r>
        <w:rPr>
          <w:rFonts w:ascii="Segoe UI" w:hAnsi="Segoe UI" w:cs="Segoe UI"/>
        </w:rPr>
        <w:t>s</w:t>
      </w:r>
      <w:r w:rsidRPr="001818EC">
        <w:rPr>
          <w:rFonts w:ascii="Segoe UI" w:hAnsi="Segoe UI" w:cs="Segoe UI"/>
        </w:rPr>
        <w:t xml:space="preserve"> serviços de domínio e de repositório e </w:t>
      </w:r>
      <w:r w:rsidR="00322CDF">
        <w:rPr>
          <w:rFonts w:ascii="Segoe UI" w:hAnsi="Segoe UI" w:cs="Segoe UI"/>
        </w:rPr>
        <w:t>estruturas</w:t>
      </w:r>
      <w:r w:rsidRPr="001818EC">
        <w:rPr>
          <w:rFonts w:ascii="Segoe UI" w:hAnsi="Segoe UI" w:cs="Segoe UI"/>
        </w:rPr>
        <w:t xml:space="preserve"> (</w:t>
      </w:r>
      <w:r w:rsidR="00FE3789">
        <w:rPr>
          <w:rFonts w:ascii="Segoe UI" w:hAnsi="Segoe UI" w:cs="Segoe UI"/>
        </w:rPr>
        <w:t>objetos de valor</w:t>
      </w:r>
      <w:r w:rsidRPr="001818EC">
        <w:rPr>
          <w:rFonts w:ascii="Segoe UI" w:hAnsi="Segoe UI" w:cs="Segoe UI"/>
        </w:rPr>
        <w:t>) que agregam valor as entidades.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</w:p>
    <w:p w:rsidR="00DE7439" w:rsidRPr="005104CC" w:rsidRDefault="00DE7439" w:rsidP="006303E5">
      <w:pPr>
        <w:spacing w:line="240" w:lineRule="auto"/>
        <w:rPr>
          <w:rFonts w:ascii="Segoe UI" w:hAnsi="Segoe UI" w:cs="Segoe UI"/>
          <w:u w:val="single"/>
        </w:rPr>
      </w:pPr>
      <w:r w:rsidRPr="005104CC">
        <w:rPr>
          <w:rFonts w:ascii="Segoe UI" w:hAnsi="Segoe UI" w:cs="Segoe UI"/>
          <w:u w:val="single"/>
        </w:rPr>
        <w:t xml:space="preserve">Domain Service 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Serviço de Domínio que orquestra as operações sobre as entidades de domínio podendo trabalhar com diversas entidades, realizando persistência através de repositórios.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</w:p>
    <w:p w:rsidR="00DE7439" w:rsidRPr="005104CC" w:rsidRDefault="00DE7439" w:rsidP="006303E5">
      <w:pPr>
        <w:spacing w:line="240" w:lineRule="auto"/>
        <w:rPr>
          <w:rFonts w:ascii="Segoe UI" w:hAnsi="Segoe UI" w:cs="Segoe UI"/>
          <w:u w:val="single"/>
        </w:rPr>
      </w:pPr>
      <w:r w:rsidRPr="005104CC">
        <w:rPr>
          <w:rFonts w:ascii="Segoe UI" w:hAnsi="Segoe UI" w:cs="Segoe UI"/>
          <w:u w:val="single"/>
        </w:rPr>
        <w:t xml:space="preserve">Application Service 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Serviço de Aplicação que orquestra ações disparadas pela camada de apresentação e fornece DTOs para a comunicação, compondo adaptadores, interfaces para camadas superiores, suporte para implementação de controle de transações, registro de operações (logs). Também serve como fábrica de serviços para as camadas superiores.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</w:p>
    <w:p w:rsidR="00DE7439" w:rsidRPr="005104CC" w:rsidRDefault="00DE7439" w:rsidP="006303E5">
      <w:pPr>
        <w:spacing w:line="240" w:lineRule="auto"/>
        <w:rPr>
          <w:rFonts w:ascii="Segoe UI" w:hAnsi="Segoe UI" w:cs="Segoe UI"/>
          <w:u w:val="single"/>
        </w:rPr>
      </w:pPr>
      <w:r w:rsidRPr="005104CC">
        <w:rPr>
          <w:rFonts w:ascii="Segoe UI" w:hAnsi="Segoe UI" w:cs="Segoe UI"/>
          <w:u w:val="single"/>
        </w:rPr>
        <w:t>Repository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Realiza a persistência das entidades se comunicando diretamente com o meio de acessos aos dados.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</w:p>
    <w:p w:rsidR="00DE7439" w:rsidRPr="005104CC" w:rsidRDefault="00DE7439" w:rsidP="006303E5">
      <w:pPr>
        <w:spacing w:line="240" w:lineRule="auto"/>
        <w:rPr>
          <w:rFonts w:ascii="Segoe UI" w:hAnsi="Segoe UI" w:cs="Segoe UI"/>
          <w:u w:val="single"/>
        </w:rPr>
      </w:pPr>
      <w:r w:rsidRPr="005104CC">
        <w:rPr>
          <w:rFonts w:ascii="Segoe UI" w:hAnsi="Segoe UI" w:cs="Segoe UI"/>
          <w:u w:val="single"/>
        </w:rPr>
        <w:t xml:space="preserve">External Service </w:t>
      </w:r>
    </w:p>
    <w:p w:rsidR="00DE7439" w:rsidRDefault="00DE7439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Serviço</w:t>
      </w:r>
      <w:r w:rsidR="00112B8F">
        <w:rPr>
          <w:rFonts w:ascii="Segoe UI" w:hAnsi="Segoe UI" w:cs="Segoe UI"/>
        </w:rPr>
        <w:t>s</w:t>
      </w:r>
      <w:r w:rsidRPr="001818EC">
        <w:rPr>
          <w:rFonts w:ascii="Segoe UI" w:hAnsi="Segoe UI" w:cs="Segoe UI"/>
        </w:rPr>
        <w:t xml:space="preserve"> externo</w:t>
      </w:r>
      <w:r w:rsidR="00112B8F">
        <w:rPr>
          <w:rFonts w:ascii="Segoe UI" w:hAnsi="Segoe UI" w:cs="Segoe UI"/>
        </w:rPr>
        <w:t>s</w:t>
      </w:r>
      <w:r w:rsidRPr="001818EC">
        <w:rPr>
          <w:rFonts w:ascii="Segoe UI" w:hAnsi="Segoe UI" w:cs="Segoe UI"/>
        </w:rPr>
        <w:t xml:space="preserve"> que realiza</w:t>
      </w:r>
      <w:r w:rsidR="00112B8F">
        <w:rPr>
          <w:rFonts w:ascii="Segoe UI" w:hAnsi="Segoe UI" w:cs="Segoe UI"/>
        </w:rPr>
        <w:t>m</w:t>
      </w:r>
      <w:r w:rsidRPr="001818EC">
        <w:rPr>
          <w:rFonts w:ascii="Segoe UI" w:hAnsi="Segoe UI" w:cs="Segoe UI"/>
        </w:rPr>
        <w:t xml:space="preserve"> a consulta/persistência por meios externos.</w:t>
      </w:r>
    </w:p>
    <w:p w:rsidR="007F0265" w:rsidRDefault="007F0265" w:rsidP="006303E5">
      <w:pPr>
        <w:spacing w:line="240" w:lineRule="auto"/>
        <w:rPr>
          <w:rFonts w:ascii="Segoe UI" w:hAnsi="Segoe UI" w:cs="Segoe UI"/>
        </w:rPr>
      </w:pPr>
    </w:p>
    <w:p w:rsidR="00C1635B" w:rsidRDefault="00C1635B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Seguem</w:t>
      </w:r>
      <w:r w:rsidR="00FE3789">
        <w:rPr>
          <w:rFonts w:ascii="Segoe UI" w:hAnsi="Segoe UI" w:cs="Segoe UI"/>
        </w:rPr>
        <w:t xml:space="preserve"> abaixo</w:t>
      </w:r>
      <w:r>
        <w:rPr>
          <w:rFonts w:ascii="Segoe UI" w:hAnsi="Segoe UI" w:cs="Segoe UI"/>
        </w:rPr>
        <w:t xml:space="preserve"> diagramas</w:t>
      </w:r>
      <w:r w:rsidR="00A86088">
        <w:rPr>
          <w:rFonts w:ascii="Segoe UI" w:hAnsi="Segoe UI" w:cs="Segoe UI"/>
        </w:rPr>
        <w:t xml:space="preserve"> </w:t>
      </w:r>
      <w:r w:rsidR="00857183">
        <w:rPr>
          <w:rFonts w:ascii="Segoe UI" w:hAnsi="Segoe UI" w:cs="Segoe UI"/>
        </w:rPr>
        <w:t xml:space="preserve">descrevendo </w:t>
      </w:r>
      <w:r>
        <w:rPr>
          <w:rFonts w:ascii="Segoe UI" w:hAnsi="Segoe UI" w:cs="Segoe UI"/>
        </w:rPr>
        <w:t>conceitos informados acima:</w:t>
      </w:r>
    </w:p>
    <w:p w:rsidR="00FD36C9" w:rsidRDefault="00FD36C9" w:rsidP="006303E5">
      <w:pPr>
        <w:spacing w:line="240" w:lineRule="auto"/>
        <w:rPr>
          <w:rFonts w:ascii="Segoe UI" w:hAnsi="Segoe UI" w:cs="Segoe UI"/>
        </w:rPr>
      </w:pPr>
    </w:p>
    <w:p w:rsidR="00FD36C9" w:rsidRDefault="007D3A75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  <w:lang w:eastAsia="pt-BR"/>
        </w:rPr>
        <w:lastRenderedPageBreak/>
        <w:drawing>
          <wp:inline distT="0" distB="0" distL="0" distR="0">
            <wp:extent cx="5732145" cy="3653155"/>
            <wp:effectExtent l="0" t="0" r="1905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icrosoftDDD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35B" w:rsidRDefault="00C1635B" w:rsidP="006303E5">
      <w:pPr>
        <w:spacing w:line="240" w:lineRule="auto"/>
        <w:rPr>
          <w:rFonts w:ascii="Segoe UI" w:hAnsi="Segoe UI" w:cs="Segoe UI"/>
        </w:rPr>
      </w:pPr>
    </w:p>
    <w:p w:rsidR="00DE7439" w:rsidRDefault="00DE7439" w:rsidP="006303E5">
      <w:pPr>
        <w:spacing w:line="240" w:lineRule="auto"/>
        <w:rPr>
          <w:rFonts w:ascii="Segoe UI" w:hAnsi="Segoe UI" w:cs="Segoe UI"/>
        </w:rPr>
      </w:pPr>
    </w:p>
    <w:p w:rsidR="00A86088" w:rsidRDefault="00A86088" w:rsidP="006303E5">
      <w:pPr>
        <w:spacing w:line="240" w:lineRule="auto"/>
        <w:rPr>
          <w:rFonts w:ascii="Segoe UI" w:hAnsi="Segoe UI" w:cs="Segoe UI"/>
        </w:rPr>
      </w:pPr>
    </w:p>
    <w:p w:rsidR="00A86088" w:rsidRDefault="00A86088" w:rsidP="006303E5">
      <w:pPr>
        <w:spacing w:line="240" w:lineRule="auto"/>
        <w:rPr>
          <w:rFonts w:ascii="Segoe UI" w:hAnsi="Segoe UI" w:cs="Segoe UI"/>
        </w:rPr>
      </w:pPr>
    </w:p>
    <w:p w:rsidR="00A86088" w:rsidRDefault="008351D0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  <w:lang w:eastAsia="pt-BR"/>
        </w:rPr>
        <w:lastRenderedPageBreak/>
        <w:drawing>
          <wp:inline distT="0" distB="0" distL="0" distR="0">
            <wp:extent cx="5732145" cy="6266180"/>
            <wp:effectExtent l="0" t="0" r="1905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istemaIntegrad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26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88" w:rsidRDefault="00A86088" w:rsidP="006303E5">
      <w:pPr>
        <w:spacing w:line="240" w:lineRule="auto"/>
        <w:rPr>
          <w:rFonts w:ascii="Segoe UI" w:hAnsi="Segoe UI" w:cs="Segoe UI"/>
        </w:rPr>
      </w:pPr>
    </w:p>
    <w:p w:rsidR="00A86088" w:rsidRPr="00DE7439" w:rsidRDefault="00A86088" w:rsidP="006303E5">
      <w:pPr>
        <w:spacing w:line="240" w:lineRule="auto"/>
      </w:pPr>
    </w:p>
    <w:p w:rsidR="00C0310A" w:rsidRPr="00BC3C45" w:rsidRDefault="005817E1" w:rsidP="006303E5">
      <w:pPr>
        <w:pStyle w:val="Ttulo1"/>
        <w:spacing w:line="240" w:lineRule="auto"/>
        <w:rPr>
          <w:rFonts w:ascii="Segoe UI" w:hAnsi="Segoe UI" w:cs="Segoe UI"/>
        </w:rPr>
      </w:pPr>
      <w:bookmarkStart w:id="10" w:name="_Toc499889103"/>
      <w:r>
        <w:rPr>
          <w:rFonts w:ascii="Segoe UI" w:hAnsi="Segoe UI" w:cs="Segoe UI"/>
        </w:rPr>
        <w:t>Visão de Implementação</w:t>
      </w:r>
      <w:bookmarkEnd w:id="10"/>
    </w:p>
    <w:p w:rsidR="00A86088" w:rsidRPr="00BC3C45" w:rsidRDefault="00A86088" w:rsidP="006303E5">
      <w:pPr>
        <w:pStyle w:val="Ttulo2"/>
        <w:spacing w:line="240" w:lineRule="auto"/>
        <w:rPr>
          <w:rFonts w:ascii="Segoe UI" w:hAnsi="Segoe UI" w:cs="Segoe UI"/>
        </w:rPr>
      </w:pPr>
      <w:bookmarkStart w:id="11" w:name="_Toc499889104"/>
      <w:r w:rsidRPr="00BC3C45">
        <w:rPr>
          <w:rFonts w:ascii="Segoe UI" w:hAnsi="Segoe UI" w:cs="Segoe UI"/>
        </w:rPr>
        <w:t>Core Domain</w:t>
      </w:r>
      <w:r w:rsidR="005817E1">
        <w:rPr>
          <w:rFonts w:ascii="Segoe UI" w:hAnsi="Segoe UI" w:cs="Segoe UI"/>
        </w:rPr>
        <w:t xml:space="preserve"> – Visão Geral</w:t>
      </w:r>
      <w:bookmarkEnd w:id="11"/>
    </w:p>
    <w:p w:rsidR="00A86088" w:rsidRDefault="00A86088" w:rsidP="006303E5">
      <w:pPr>
        <w:spacing w:line="240" w:lineRule="auto"/>
      </w:pPr>
    </w:p>
    <w:p w:rsidR="00A86088" w:rsidRDefault="00A86088" w:rsidP="006303E5">
      <w:pPr>
        <w:spacing w:line="240" w:lineRule="auto"/>
        <w:rPr>
          <w:u w:val="single"/>
        </w:rPr>
      </w:pPr>
      <w:r>
        <w:rPr>
          <w:noProof/>
          <w:u w:val="single"/>
          <w:lang w:eastAsia="pt-BR"/>
        </w:rPr>
        <w:lastRenderedPageBreak/>
        <w:drawing>
          <wp:inline distT="0" distB="0" distL="0" distR="0">
            <wp:extent cx="5732145" cy="4076700"/>
            <wp:effectExtent l="0" t="0" r="190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reDomainClas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45" w:rsidRDefault="00BC3C45" w:rsidP="006303E5">
      <w:pPr>
        <w:spacing w:line="240" w:lineRule="auto"/>
        <w:rPr>
          <w:u w:val="single"/>
        </w:rPr>
      </w:pPr>
    </w:p>
    <w:p w:rsidR="00BC3C45" w:rsidRDefault="00CA779C" w:rsidP="006303E5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="00BC3C45" w:rsidRPr="00BC3C45">
        <w:rPr>
          <w:rFonts w:ascii="Segoe UI" w:hAnsi="Segoe UI" w:cs="Segoe UI"/>
          <w:b/>
        </w:rPr>
        <w:t xml:space="preserve">: </w:t>
      </w:r>
    </w:p>
    <w:p w:rsidR="00BC3C45" w:rsidRPr="00BC3C45" w:rsidRDefault="005817E1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Fornecer funcionalidades de uso comum</w:t>
      </w:r>
      <w:r w:rsidR="00CA779C">
        <w:rPr>
          <w:rFonts w:ascii="Segoe UI" w:hAnsi="Segoe UI" w:cs="Segoe UI"/>
        </w:rPr>
        <w:t xml:space="preserve"> para atender demandas de</w:t>
      </w:r>
      <w:r w:rsidR="00BC3C45" w:rsidRPr="00BC3C45">
        <w:rPr>
          <w:rFonts w:ascii="Segoe UI" w:hAnsi="Segoe UI" w:cs="Segoe UI"/>
        </w:rPr>
        <w:t xml:space="preserve"> entidades de domínio: </w:t>
      </w:r>
    </w:p>
    <w:p w:rsidR="00BC3C45" w:rsidRPr="005817E1" w:rsidRDefault="00BC3C4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5817E1">
        <w:rPr>
          <w:rFonts w:ascii="Segoe UI" w:hAnsi="Segoe UI" w:cs="Segoe UI"/>
        </w:rPr>
        <w:t xml:space="preserve">Formatações de strings e datas; </w:t>
      </w:r>
    </w:p>
    <w:p w:rsidR="00BC3C45" w:rsidRPr="005817E1" w:rsidRDefault="00BC3C4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5817E1">
        <w:rPr>
          <w:rFonts w:ascii="Segoe UI" w:hAnsi="Segoe UI" w:cs="Segoe UI"/>
        </w:rPr>
        <w:t>Validações e formatações de entidades/</w:t>
      </w:r>
      <w:r w:rsidR="0008315D">
        <w:rPr>
          <w:rFonts w:ascii="Segoe UI" w:hAnsi="Segoe UI" w:cs="Segoe UI"/>
        </w:rPr>
        <w:t>atributos</w:t>
      </w:r>
      <w:r w:rsidR="006B0680" w:rsidRPr="005817E1">
        <w:rPr>
          <w:rFonts w:ascii="Segoe UI" w:hAnsi="Segoe UI" w:cs="Segoe UI"/>
        </w:rPr>
        <w:t xml:space="preserve">, </w:t>
      </w:r>
      <w:r w:rsidR="00362883" w:rsidRPr="005817E1">
        <w:rPr>
          <w:rFonts w:ascii="Segoe UI" w:hAnsi="Segoe UI" w:cs="Segoe UI"/>
        </w:rPr>
        <w:t xml:space="preserve">como </w:t>
      </w:r>
      <w:r w:rsidR="006B0680" w:rsidRPr="005817E1">
        <w:rPr>
          <w:rFonts w:ascii="Segoe UI" w:hAnsi="Segoe UI" w:cs="Segoe UI"/>
        </w:rPr>
        <w:t>por exemplo:</w:t>
      </w:r>
      <w:r w:rsidR="00FE3789">
        <w:rPr>
          <w:rFonts w:ascii="Segoe UI" w:hAnsi="Segoe UI" w:cs="Segoe UI"/>
        </w:rPr>
        <w:t xml:space="preserve"> </w:t>
      </w:r>
      <w:r w:rsidR="0085287B" w:rsidRPr="005817E1">
        <w:rPr>
          <w:rFonts w:ascii="Segoe UI" w:hAnsi="Segoe UI" w:cs="Segoe UI"/>
        </w:rPr>
        <w:t>CEP</w:t>
      </w:r>
      <w:r w:rsidRPr="005817E1">
        <w:rPr>
          <w:rFonts w:ascii="Segoe UI" w:hAnsi="Segoe UI" w:cs="Segoe UI"/>
        </w:rPr>
        <w:t xml:space="preserve">, </w:t>
      </w:r>
      <w:r w:rsidR="0085287B" w:rsidRPr="005817E1">
        <w:rPr>
          <w:rFonts w:ascii="Segoe UI" w:hAnsi="Segoe UI" w:cs="Segoe UI"/>
        </w:rPr>
        <w:t>CPF</w:t>
      </w:r>
      <w:r w:rsidRPr="005817E1">
        <w:rPr>
          <w:rFonts w:ascii="Segoe UI" w:hAnsi="Segoe UI" w:cs="Segoe UI"/>
        </w:rPr>
        <w:t xml:space="preserve">, </w:t>
      </w:r>
      <w:r w:rsidR="0085287B" w:rsidRPr="005817E1">
        <w:rPr>
          <w:rFonts w:ascii="Segoe UI" w:hAnsi="Segoe UI" w:cs="Segoe UI"/>
        </w:rPr>
        <w:t>CNPJ</w:t>
      </w:r>
      <w:r w:rsidRPr="005817E1">
        <w:rPr>
          <w:rFonts w:ascii="Segoe UI" w:hAnsi="Segoe UI" w:cs="Segoe UI"/>
        </w:rPr>
        <w:t xml:space="preserve">,telefone, </w:t>
      </w:r>
      <w:r w:rsidR="006B0680" w:rsidRPr="005817E1">
        <w:rPr>
          <w:rFonts w:ascii="Segoe UI" w:hAnsi="Segoe UI" w:cs="Segoe UI"/>
        </w:rPr>
        <w:t>e-mail</w:t>
      </w:r>
      <w:r w:rsidR="005B0FC2" w:rsidRPr="005817E1">
        <w:rPr>
          <w:rFonts w:ascii="Segoe UI" w:hAnsi="Segoe UI" w:cs="Segoe UI"/>
        </w:rPr>
        <w:t>,inscrição estadual</w:t>
      </w:r>
      <w:r w:rsidR="005817E1">
        <w:rPr>
          <w:rFonts w:ascii="Segoe UI" w:hAnsi="Segoe UI" w:cs="Segoe UI"/>
        </w:rPr>
        <w:t>,</w:t>
      </w:r>
      <w:r w:rsidR="005B0FC2" w:rsidRPr="005817E1">
        <w:rPr>
          <w:rFonts w:ascii="Segoe UI" w:hAnsi="Segoe UI" w:cs="Segoe UI"/>
        </w:rPr>
        <w:t xml:space="preserve"> CNAE</w:t>
      </w:r>
      <w:r w:rsidR="005817E1">
        <w:rPr>
          <w:rFonts w:ascii="Segoe UI" w:hAnsi="Segoe UI" w:cs="Segoe UI"/>
        </w:rPr>
        <w:t xml:space="preserve">, </w:t>
      </w:r>
      <w:r w:rsidR="006B33C9">
        <w:rPr>
          <w:rFonts w:ascii="Segoe UI" w:hAnsi="Segoe UI" w:cs="Segoe UI"/>
        </w:rPr>
        <w:t>etc.</w:t>
      </w:r>
    </w:p>
    <w:p w:rsidR="00BC3C45" w:rsidRPr="005817E1" w:rsidRDefault="0008315D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Modelos</w:t>
      </w:r>
      <w:r w:rsidR="00FE378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par</w:t>
      </w:r>
      <w:r w:rsidR="00940371">
        <w:rPr>
          <w:rFonts w:ascii="Segoe UI" w:hAnsi="Segoe UI" w:cs="Segoe UI"/>
        </w:rPr>
        <w:t>a</w:t>
      </w:r>
      <w:r>
        <w:rPr>
          <w:rFonts w:ascii="Segoe UI" w:hAnsi="Segoe UI" w:cs="Segoe UI"/>
        </w:rPr>
        <w:t xml:space="preserve"> imp</w:t>
      </w:r>
      <w:r w:rsidR="00BC3C45" w:rsidRPr="005817E1">
        <w:rPr>
          <w:rFonts w:ascii="Segoe UI" w:hAnsi="Segoe UI" w:cs="Segoe UI"/>
        </w:rPr>
        <w:t>lementa</w:t>
      </w:r>
      <w:r>
        <w:rPr>
          <w:rFonts w:ascii="Segoe UI" w:hAnsi="Segoe UI" w:cs="Segoe UI"/>
        </w:rPr>
        <w:t>ção de</w:t>
      </w:r>
      <w:r w:rsidR="00BC3C45" w:rsidRPr="005817E1">
        <w:rPr>
          <w:rFonts w:ascii="Segoe UI" w:hAnsi="Segoe UI" w:cs="Segoe UI"/>
        </w:rPr>
        <w:t xml:space="preserve"> regra</w:t>
      </w:r>
      <w:r>
        <w:rPr>
          <w:rFonts w:ascii="Segoe UI" w:hAnsi="Segoe UI" w:cs="Segoe UI"/>
        </w:rPr>
        <w:t>s</w:t>
      </w:r>
      <w:r w:rsidR="00BC3C45" w:rsidRPr="005817E1">
        <w:rPr>
          <w:rFonts w:ascii="Segoe UI" w:hAnsi="Segoe UI" w:cs="Segoe UI"/>
        </w:rPr>
        <w:t xml:space="preserve"> de negócio nos contextos (</w:t>
      </w:r>
      <w:r w:rsidR="005B0FC2" w:rsidRPr="005817E1">
        <w:rPr>
          <w:rFonts w:ascii="Segoe UI" w:hAnsi="Segoe UI" w:cs="Segoe UI"/>
        </w:rPr>
        <w:t>t</w:t>
      </w:r>
      <w:r w:rsidR="00BC3C45" w:rsidRPr="005817E1">
        <w:rPr>
          <w:rFonts w:ascii="Segoe UI" w:hAnsi="Segoe UI" w:cs="Segoe UI"/>
        </w:rPr>
        <w:t>écnicas Specification/Validation)</w:t>
      </w:r>
      <w:r w:rsidR="005817E1">
        <w:rPr>
          <w:rFonts w:ascii="Segoe UI" w:hAnsi="Segoe UI" w:cs="Segoe UI"/>
        </w:rPr>
        <w:t>;</w:t>
      </w:r>
    </w:p>
    <w:p w:rsidR="00BC3C45" w:rsidRDefault="00BC3C4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5817E1">
        <w:rPr>
          <w:rFonts w:ascii="Segoe UI" w:hAnsi="Segoe UI" w:cs="Segoe UI"/>
        </w:rPr>
        <w:t xml:space="preserve">Classes que viabilizam implementar </w:t>
      </w:r>
      <w:r w:rsidR="0085287B" w:rsidRPr="005817E1">
        <w:rPr>
          <w:rFonts w:ascii="Segoe UI" w:hAnsi="Segoe UI" w:cs="Segoe UI"/>
        </w:rPr>
        <w:t>tratamento de eventos e notificações de domínio</w:t>
      </w:r>
      <w:r w:rsidR="005817E1">
        <w:rPr>
          <w:rFonts w:ascii="Segoe UI" w:hAnsi="Segoe UI" w:cs="Segoe UI"/>
        </w:rPr>
        <w:t>;</w:t>
      </w:r>
    </w:p>
    <w:p w:rsidR="002B021F" w:rsidRPr="005817E1" w:rsidRDefault="002B021F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A implementação dessa biblioteca deve estar livre na medida do possível de qualquer infraestrutura</w:t>
      </w:r>
    </w:p>
    <w:p w:rsidR="00A86088" w:rsidRDefault="00A86088" w:rsidP="006303E5">
      <w:pPr>
        <w:spacing w:line="240" w:lineRule="auto"/>
        <w:rPr>
          <w:u w:val="single"/>
        </w:rPr>
      </w:pPr>
    </w:p>
    <w:p w:rsidR="006B0680" w:rsidRDefault="006B0680" w:rsidP="006303E5">
      <w:pPr>
        <w:spacing w:line="240" w:lineRule="auto"/>
        <w:rPr>
          <w:u w:val="single"/>
        </w:rPr>
      </w:pPr>
    </w:p>
    <w:p w:rsidR="00D50077" w:rsidRDefault="00D50077" w:rsidP="006303E5">
      <w:pPr>
        <w:spacing w:line="240" w:lineRule="auto"/>
        <w:rPr>
          <w:u w:val="single"/>
        </w:rPr>
      </w:pPr>
    </w:p>
    <w:p w:rsidR="00A86088" w:rsidRPr="00AB453F" w:rsidRDefault="00A86088" w:rsidP="006303E5">
      <w:pPr>
        <w:pStyle w:val="Ttulo2"/>
        <w:spacing w:line="240" w:lineRule="auto"/>
        <w:rPr>
          <w:rFonts w:ascii="Segoe UI" w:hAnsi="Segoe UI" w:cs="Segoe UI"/>
        </w:rPr>
      </w:pPr>
      <w:bookmarkStart w:id="12" w:name="_Toc499889105"/>
      <w:r w:rsidRPr="00AB453F">
        <w:rPr>
          <w:rFonts w:ascii="Segoe UI" w:hAnsi="Segoe UI" w:cs="Segoe UI"/>
        </w:rPr>
        <w:t>Core Domain –</w:t>
      </w:r>
      <w:r w:rsidR="007D3A75" w:rsidRPr="00AB453F">
        <w:rPr>
          <w:rFonts w:ascii="Segoe UI" w:hAnsi="Segoe UI" w:cs="Segoe UI"/>
        </w:rPr>
        <w:t xml:space="preserve"> </w:t>
      </w:r>
      <w:r w:rsidR="00AB453F">
        <w:rPr>
          <w:rFonts w:ascii="Segoe UI" w:hAnsi="Segoe UI" w:cs="Segoe UI"/>
        </w:rPr>
        <w:t>Suporte e</w:t>
      </w:r>
      <w:r w:rsidR="007D3A75" w:rsidRPr="00AB453F">
        <w:rPr>
          <w:rFonts w:ascii="Segoe UI" w:hAnsi="Segoe UI" w:cs="Segoe UI"/>
        </w:rPr>
        <w:t>ventos</w:t>
      </w:r>
      <w:r w:rsidR="00FE3789" w:rsidRPr="00AB453F">
        <w:rPr>
          <w:rFonts w:ascii="Segoe UI" w:hAnsi="Segoe UI" w:cs="Segoe UI"/>
        </w:rPr>
        <w:t xml:space="preserve"> </w:t>
      </w:r>
      <w:r w:rsidR="007D3A75" w:rsidRPr="00AB453F">
        <w:rPr>
          <w:rFonts w:ascii="Segoe UI" w:hAnsi="Segoe UI" w:cs="Segoe UI"/>
        </w:rPr>
        <w:t xml:space="preserve">de </w:t>
      </w:r>
      <w:r w:rsidR="00AB453F">
        <w:rPr>
          <w:rFonts w:ascii="Segoe UI" w:hAnsi="Segoe UI" w:cs="Segoe UI"/>
        </w:rPr>
        <w:t>d</w:t>
      </w:r>
      <w:r w:rsidRPr="00AB453F">
        <w:rPr>
          <w:rFonts w:ascii="Segoe UI" w:hAnsi="Segoe UI" w:cs="Segoe UI"/>
        </w:rPr>
        <w:t>omínio</w:t>
      </w:r>
      <w:bookmarkEnd w:id="12"/>
    </w:p>
    <w:p w:rsidR="00163BD9" w:rsidRDefault="00163BD9" w:rsidP="006303E5">
      <w:pPr>
        <w:spacing w:line="240" w:lineRule="auto"/>
      </w:pPr>
    </w:p>
    <w:p w:rsidR="00AB453F" w:rsidRDefault="00AB453F" w:rsidP="00AB453F">
      <w:pPr>
        <w:spacing w:line="240" w:lineRule="auto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321050" cy="2643743"/>
            <wp:effectExtent l="19050" t="0" r="0" b="0"/>
            <wp:docPr id="15" name="Imagem 14" descr="LancamentoEvento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camentoEventoClass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9790" cy="26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53F" w:rsidRDefault="00AB453F" w:rsidP="006303E5">
      <w:pPr>
        <w:spacing w:line="240" w:lineRule="auto"/>
      </w:pPr>
    </w:p>
    <w:p w:rsidR="00AB453F" w:rsidRDefault="00AB453F" w:rsidP="00AB453F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Pr="00BC3C45">
        <w:rPr>
          <w:rFonts w:ascii="Segoe UI" w:hAnsi="Segoe UI" w:cs="Segoe UI"/>
          <w:b/>
        </w:rPr>
        <w:t xml:space="preserve">: </w:t>
      </w:r>
    </w:p>
    <w:p w:rsidR="00AB453F" w:rsidRPr="00BC3C45" w:rsidRDefault="00AB453F" w:rsidP="00AB453F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Fornecer funcionalidades de uso comum para atender demandas de</w:t>
      </w:r>
      <w:r w:rsidRPr="00BC3C45">
        <w:rPr>
          <w:rFonts w:ascii="Segoe UI" w:hAnsi="Segoe UI" w:cs="Segoe UI"/>
        </w:rPr>
        <w:t xml:space="preserve"> entidades de domínio: </w:t>
      </w:r>
    </w:p>
    <w:p w:rsidR="00AB453F" w:rsidRPr="005817E1" w:rsidRDefault="00AB453F" w:rsidP="00AB453F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5817E1">
        <w:rPr>
          <w:rFonts w:ascii="Segoe UI" w:hAnsi="Segoe UI" w:cs="Segoe UI"/>
        </w:rPr>
        <w:t xml:space="preserve">Formatações de strings e datas; </w:t>
      </w:r>
    </w:p>
    <w:p w:rsidR="00AB453F" w:rsidRPr="005817E1" w:rsidRDefault="00AB453F" w:rsidP="00AB453F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5817E1">
        <w:rPr>
          <w:rFonts w:ascii="Segoe UI" w:hAnsi="Segoe UI" w:cs="Segoe UI"/>
        </w:rPr>
        <w:t>Validações e formatações de entidades/</w:t>
      </w:r>
      <w:r>
        <w:rPr>
          <w:rFonts w:ascii="Segoe UI" w:hAnsi="Segoe UI" w:cs="Segoe UI"/>
        </w:rPr>
        <w:t>atributos</w:t>
      </w:r>
      <w:r w:rsidRPr="005817E1">
        <w:rPr>
          <w:rFonts w:ascii="Segoe UI" w:hAnsi="Segoe UI" w:cs="Segoe UI"/>
        </w:rPr>
        <w:t>, como por exemplo:</w:t>
      </w:r>
      <w:r>
        <w:rPr>
          <w:rFonts w:ascii="Segoe UI" w:hAnsi="Segoe UI" w:cs="Segoe UI"/>
        </w:rPr>
        <w:t xml:space="preserve"> </w:t>
      </w:r>
      <w:r w:rsidRPr="005817E1">
        <w:rPr>
          <w:rFonts w:ascii="Segoe UI" w:hAnsi="Segoe UI" w:cs="Segoe UI"/>
        </w:rPr>
        <w:t>CEP, CPF, CNPJ,telefone, e-mail,inscrição estadual</w:t>
      </w:r>
      <w:r>
        <w:rPr>
          <w:rFonts w:ascii="Segoe UI" w:hAnsi="Segoe UI" w:cs="Segoe UI"/>
        </w:rPr>
        <w:t>,</w:t>
      </w:r>
      <w:r w:rsidRPr="005817E1">
        <w:rPr>
          <w:rFonts w:ascii="Segoe UI" w:hAnsi="Segoe UI" w:cs="Segoe UI"/>
        </w:rPr>
        <w:t xml:space="preserve"> CNAE</w:t>
      </w:r>
      <w:r>
        <w:rPr>
          <w:rFonts w:ascii="Segoe UI" w:hAnsi="Segoe UI" w:cs="Segoe UI"/>
        </w:rPr>
        <w:t>, etc;</w:t>
      </w:r>
    </w:p>
    <w:p w:rsidR="00AB453F" w:rsidRPr="005817E1" w:rsidRDefault="00AB453F" w:rsidP="00AB453F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Modelos para imp</w:t>
      </w:r>
      <w:r w:rsidRPr="005817E1">
        <w:rPr>
          <w:rFonts w:ascii="Segoe UI" w:hAnsi="Segoe UI" w:cs="Segoe UI"/>
        </w:rPr>
        <w:t>lementa</w:t>
      </w:r>
      <w:r>
        <w:rPr>
          <w:rFonts w:ascii="Segoe UI" w:hAnsi="Segoe UI" w:cs="Segoe UI"/>
        </w:rPr>
        <w:t>ção de</w:t>
      </w:r>
      <w:r w:rsidRPr="005817E1">
        <w:rPr>
          <w:rFonts w:ascii="Segoe UI" w:hAnsi="Segoe UI" w:cs="Segoe UI"/>
        </w:rPr>
        <w:t xml:space="preserve"> regra</w:t>
      </w:r>
      <w:r>
        <w:rPr>
          <w:rFonts w:ascii="Segoe UI" w:hAnsi="Segoe UI" w:cs="Segoe UI"/>
        </w:rPr>
        <w:t>s</w:t>
      </w:r>
      <w:r w:rsidRPr="005817E1">
        <w:rPr>
          <w:rFonts w:ascii="Segoe UI" w:hAnsi="Segoe UI" w:cs="Segoe UI"/>
        </w:rPr>
        <w:t xml:space="preserve"> de negócio nos contextos (técnicas Specification/Validation)</w:t>
      </w:r>
      <w:r>
        <w:rPr>
          <w:rFonts w:ascii="Segoe UI" w:hAnsi="Segoe UI" w:cs="Segoe UI"/>
        </w:rPr>
        <w:t>;</w:t>
      </w:r>
    </w:p>
    <w:p w:rsidR="00AB453F" w:rsidRDefault="00AB453F" w:rsidP="00AB453F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5817E1">
        <w:rPr>
          <w:rFonts w:ascii="Segoe UI" w:hAnsi="Segoe UI" w:cs="Segoe UI"/>
        </w:rPr>
        <w:t>Classes que viabilizam implementar tratamento de eventos e notificações de domínio</w:t>
      </w:r>
      <w:r>
        <w:rPr>
          <w:rFonts w:ascii="Segoe UI" w:hAnsi="Segoe UI" w:cs="Segoe UI"/>
        </w:rPr>
        <w:t>;</w:t>
      </w:r>
    </w:p>
    <w:p w:rsidR="00AB453F" w:rsidRPr="005817E1" w:rsidRDefault="00AB453F" w:rsidP="00AB453F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A implementação dessa biblioteca deve estar livre na medida do possível de qualquer infraestrutura</w:t>
      </w:r>
    </w:p>
    <w:p w:rsidR="00AB453F" w:rsidRPr="00163BD9" w:rsidRDefault="00AB453F" w:rsidP="006303E5">
      <w:pPr>
        <w:spacing w:line="240" w:lineRule="auto"/>
      </w:pPr>
    </w:p>
    <w:p w:rsidR="00811EC9" w:rsidRPr="00AB453F" w:rsidRDefault="00811EC9" w:rsidP="006303E5">
      <w:pPr>
        <w:pStyle w:val="Ttulo2"/>
        <w:spacing w:line="240" w:lineRule="auto"/>
        <w:rPr>
          <w:rFonts w:ascii="Segoe UI" w:hAnsi="Segoe UI" w:cs="Segoe UI"/>
        </w:rPr>
      </w:pPr>
      <w:bookmarkStart w:id="13" w:name="_Toc499889106"/>
      <w:r w:rsidRPr="00AB453F">
        <w:rPr>
          <w:rFonts w:ascii="Segoe UI" w:hAnsi="Segoe UI" w:cs="Segoe UI"/>
        </w:rPr>
        <w:t xml:space="preserve">Core Domain – </w:t>
      </w:r>
      <w:r w:rsidR="00FE3789" w:rsidRPr="00AB453F">
        <w:rPr>
          <w:rFonts w:ascii="Segoe UI" w:hAnsi="Segoe UI" w:cs="Segoe UI"/>
        </w:rPr>
        <w:t xml:space="preserve">Suporte </w:t>
      </w:r>
      <w:r w:rsidR="00AB453F">
        <w:rPr>
          <w:rFonts w:ascii="Segoe UI" w:hAnsi="Segoe UI" w:cs="Segoe UI"/>
        </w:rPr>
        <w:t>regras de negócio</w:t>
      </w:r>
      <w:bookmarkEnd w:id="13"/>
    </w:p>
    <w:p w:rsidR="00230698" w:rsidRPr="00230698" w:rsidRDefault="00230698" w:rsidP="006303E5">
      <w:pPr>
        <w:spacing w:line="240" w:lineRule="auto"/>
      </w:pPr>
    </w:p>
    <w:p w:rsidR="008E2385" w:rsidRPr="008E2385" w:rsidRDefault="008E2385" w:rsidP="006303E5">
      <w:pPr>
        <w:spacing w:line="240" w:lineRule="auto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2754935" cy="6796057"/>
            <wp:effectExtent l="0" t="0" r="762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graDeNegocioAtividad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199" cy="680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698" w:rsidRDefault="00230698" w:rsidP="006303E5">
      <w:pPr>
        <w:pStyle w:val="Ttulo2"/>
        <w:numPr>
          <w:ilvl w:val="0"/>
          <w:numId w:val="0"/>
        </w:numPr>
        <w:spacing w:line="240" w:lineRule="auto"/>
      </w:pPr>
    </w:p>
    <w:p w:rsidR="00230698" w:rsidRDefault="00230698" w:rsidP="006303E5">
      <w:pPr>
        <w:spacing w:line="240" w:lineRule="auto"/>
      </w:pPr>
      <w:r>
        <w:rPr>
          <w:noProof/>
          <w:lang w:eastAsia="pt-BR"/>
        </w:rPr>
        <w:drawing>
          <wp:inline distT="0" distB="0" distL="0" distR="0">
            <wp:extent cx="5732145" cy="2662555"/>
            <wp:effectExtent l="0" t="0" r="1905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gradeNegocioClas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698" w:rsidRDefault="00230698" w:rsidP="006303E5">
      <w:pPr>
        <w:spacing w:line="240" w:lineRule="auto"/>
      </w:pPr>
    </w:p>
    <w:p w:rsidR="00230698" w:rsidRDefault="00230698" w:rsidP="006303E5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Pr="00BC3C45">
        <w:rPr>
          <w:rFonts w:ascii="Segoe UI" w:hAnsi="Segoe UI" w:cs="Segoe UI"/>
          <w:b/>
        </w:rPr>
        <w:t xml:space="preserve">: </w:t>
      </w:r>
    </w:p>
    <w:p w:rsidR="00230698" w:rsidRPr="00BC3C45" w:rsidRDefault="00230698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Fornecer infraestrutura básica para implementação das regras nos serviços de negócio propiciando baixo acoplamento</w:t>
      </w:r>
      <w:r w:rsidR="00FE3789">
        <w:rPr>
          <w:rFonts w:ascii="Segoe UI" w:hAnsi="Segoe UI" w:cs="Segoe UI"/>
        </w:rPr>
        <w:t>.</w:t>
      </w:r>
      <w:r>
        <w:rPr>
          <w:rFonts w:ascii="Segoe UI" w:hAnsi="Segoe UI" w:cs="Segoe UI"/>
        </w:rPr>
        <w:t xml:space="preserve"> </w:t>
      </w:r>
    </w:p>
    <w:p w:rsidR="00230698" w:rsidRPr="005817E1" w:rsidRDefault="00230698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Modelos</w:t>
      </w:r>
      <w:r w:rsidR="00FE378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para imp</w:t>
      </w:r>
      <w:r w:rsidRPr="005817E1">
        <w:rPr>
          <w:rFonts w:ascii="Segoe UI" w:hAnsi="Segoe UI" w:cs="Segoe UI"/>
        </w:rPr>
        <w:t>lementa</w:t>
      </w:r>
      <w:r>
        <w:rPr>
          <w:rFonts w:ascii="Segoe UI" w:hAnsi="Segoe UI" w:cs="Segoe UI"/>
        </w:rPr>
        <w:t>ção de</w:t>
      </w:r>
      <w:r w:rsidRPr="005817E1">
        <w:rPr>
          <w:rFonts w:ascii="Segoe UI" w:hAnsi="Segoe UI" w:cs="Segoe UI"/>
        </w:rPr>
        <w:t xml:space="preserve"> regra</w:t>
      </w:r>
      <w:r>
        <w:rPr>
          <w:rFonts w:ascii="Segoe UI" w:hAnsi="Segoe UI" w:cs="Segoe UI"/>
        </w:rPr>
        <w:t>s</w:t>
      </w:r>
      <w:r w:rsidRPr="005817E1">
        <w:rPr>
          <w:rFonts w:ascii="Segoe UI" w:hAnsi="Segoe UI" w:cs="Segoe UI"/>
        </w:rPr>
        <w:t xml:space="preserve"> de negócio nos contextos (técnicas Specification/Validation)</w:t>
      </w:r>
      <w:r>
        <w:rPr>
          <w:rFonts w:ascii="Segoe UI" w:hAnsi="Segoe UI" w:cs="Segoe UI"/>
        </w:rPr>
        <w:t>;</w:t>
      </w:r>
    </w:p>
    <w:p w:rsidR="00230698" w:rsidRDefault="00230698" w:rsidP="006303E5">
      <w:pPr>
        <w:spacing w:line="240" w:lineRule="auto"/>
      </w:pPr>
    </w:p>
    <w:p w:rsidR="00230698" w:rsidRPr="00230698" w:rsidRDefault="00230698" w:rsidP="006303E5">
      <w:pPr>
        <w:spacing w:line="240" w:lineRule="auto"/>
      </w:pPr>
    </w:p>
    <w:p w:rsidR="00A86088" w:rsidRPr="00AB453F" w:rsidRDefault="00811EC9" w:rsidP="006303E5">
      <w:pPr>
        <w:pStyle w:val="Ttulo2"/>
        <w:spacing w:line="240" w:lineRule="auto"/>
        <w:rPr>
          <w:rFonts w:ascii="Segoe UI" w:hAnsi="Segoe UI" w:cs="Segoe UI"/>
        </w:rPr>
      </w:pPr>
      <w:bookmarkStart w:id="14" w:name="_Toc499889107"/>
      <w:r w:rsidRPr="00AB453F">
        <w:rPr>
          <w:rFonts w:ascii="Segoe UI" w:hAnsi="Segoe UI" w:cs="Segoe UI"/>
        </w:rPr>
        <w:lastRenderedPageBreak/>
        <w:t>Core Infra – Visão Geral</w:t>
      </w:r>
      <w:bookmarkEnd w:id="14"/>
    </w:p>
    <w:p w:rsidR="00E72EDB" w:rsidRDefault="00E72EDB" w:rsidP="006303E5">
      <w:pPr>
        <w:spacing w:line="240" w:lineRule="auto"/>
      </w:pPr>
      <w:r>
        <w:rPr>
          <w:noProof/>
          <w:lang w:eastAsia="pt-BR"/>
        </w:rPr>
        <w:drawing>
          <wp:inline distT="0" distB="0" distL="0" distR="0">
            <wp:extent cx="5732145" cy="5622085"/>
            <wp:effectExtent l="0" t="0" r="190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reInfraClas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997" cy="562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EDB" w:rsidRDefault="00E72EDB" w:rsidP="006303E5">
      <w:pPr>
        <w:spacing w:line="240" w:lineRule="auto"/>
      </w:pPr>
    </w:p>
    <w:p w:rsidR="00E72EDB" w:rsidRDefault="00E72EDB" w:rsidP="006303E5">
      <w:pPr>
        <w:spacing w:line="240" w:lineRule="auto"/>
      </w:pPr>
    </w:p>
    <w:p w:rsidR="00E72EDB" w:rsidRDefault="00E72EDB" w:rsidP="006303E5">
      <w:pPr>
        <w:spacing w:line="240" w:lineRule="auto"/>
      </w:pPr>
    </w:p>
    <w:p w:rsidR="00E72EDB" w:rsidRPr="00F52D01" w:rsidRDefault="00CA779C" w:rsidP="006303E5">
      <w:pPr>
        <w:spacing w:line="240" w:lineRule="auto"/>
        <w:rPr>
          <w:rFonts w:ascii="Segoe UI" w:hAnsi="Segoe UI" w:cs="Segoe UI"/>
        </w:rPr>
      </w:pPr>
      <w:r w:rsidRPr="00F52D01">
        <w:rPr>
          <w:rFonts w:ascii="Segoe UI" w:hAnsi="Segoe UI" w:cs="Segoe UI"/>
          <w:b/>
        </w:rPr>
        <w:t>Objetivo</w:t>
      </w:r>
      <w:r w:rsidR="00E72EDB" w:rsidRPr="00F52D01">
        <w:rPr>
          <w:rFonts w:ascii="Segoe UI" w:hAnsi="Segoe UI" w:cs="Segoe UI"/>
        </w:rPr>
        <w:t xml:space="preserve">: </w:t>
      </w:r>
    </w:p>
    <w:p w:rsidR="00E72EDB" w:rsidRPr="00F52D01" w:rsidRDefault="005817E1" w:rsidP="006303E5">
      <w:pPr>
        <w:spacing w:line="240" w:lineRule="auto"/>
        <w:rPr>
          <w:rFonts w:ascii="Segoe UI" w:hAnsi="Segoe UI" w:cs="Segoe UI"/>
        </w:rPr>
      </w:pPr>
      <w:r w:rsidRPr="00F52D01">
        <w:rPr>
          <w:rFonts w:ascii="Segoe UI" w:hAnsi="Segoe UI" w:cs="Segoe UI"/>
        </w:rPr>
        <w:t>Fornecer funcionalidades de uso comum para atender demandas de infraestrutura:</w:t>
      </w:r>
    </w:p>
    <w:p w:rsidR="005817E1" w:rsidRPr="00F52D01" w:rsidRDefault="005D02BB" w:rsidP="006303E5">
      <w:pPr>
        <w:pStyle w:val="PargrafodaLista"/>
        <w:numPr>
          <w:ilvl w:val="0"/>
          <w:numId w:val="18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Disponibiliza</w:t>
      </w:r>
      <w:r w:rsidR="005817E1" w:rsidRPr="00F52D01">
        <w:rPr>
          <w:rFonts w:ascii="Segoe UI" w:hAnsi="Segoe UI" w:cs="Segoe UI"/>
        </w:rPr>
        <w:t xml:space="preserve"> interfaces e estruturas básicas para serviços possibilitando a abstração na criação dos mesmos e facilidade de manutenção em possíveis atualizações futuras como</w:t>
      </w:r>
      <w:r w:rsidR="00FE3789">
        <w:rPr>
          <w:rFonts w:ascii="Segoe UI" w:hAnsi="Segoe UI" w:cs="Segoe UI"/>
        </w:rPr>
        <w:t>, por exemplo</w:t>
      </w:r>
      <w:r w:rsidR="005817E1" w:rsidRPr="00F52D01">
        <w:rPr>
          <w:rFonts w:ascii="Segoe UI" w:hAnsi="Segoe UI" w:cs="Segoe UI"/>
        </w:rPr>
        <w:t>: serviço de e-mail, serviço de consulta lista negra de Empresas, serviço de notificações de redes sociais e de e-mail, serviço de consulta de CEP, serviço de log,</w:t>
      </w:r>
      <w:r w:rsidR="00FE3789">
        <w:rPr>
          <w:rFonts w:ascii="Segoe UI" w:hAnsi="Segoe UI" w:cs="Segoe UI"/>
        </w:rPr>
        <w:t xml:space="preserve"> </w:t>
      </w:r>
      <w:r w:rsidR="005817E1" w:rsidRPr="00F52D01">
        <w:rPr>
          <w:rFonts w:ascii="Segoe UI" w:hAnsi="Segoe UI" w:cs="Segoe UI"/>
        </w:rPr>
        <w:t>etc</w:t>
      </w:r>
      <w:r w:rsidR="00FE3789">
        <w:rPr>
          <w:rFonts w:ascii="Segoe UI" w:hAnsi="Segoe UI" w:cs="Segoe UI"/>
        </w:rPr>
        <w:t>.</w:t>
      </w:r>
    </w:p>
    <w:p w:rsidR="005817E1" w:rsidRPr="00E72EDB" w:rsidRDefault="005817E1" w:rsidP="006303E5">
      <w:pPr>
        <w:spacing w:line="240" w:lineRule="auto"/>
      </w:pPr>
    </w:p>
    <w:p w:rsidR="00405531" w:rsidRDefault="00405531" w:rsidP="006303E5">
      <w:pPr>
        <w:pStyle w:val="Ttulo2"/>
        <w:spacing w:line="240" w:lineRule="auto"/>
        <w:rPr>
          <w:rFonts w:ascii="Segoe UI" w:hAnsi="Segoe UI" w:cs="Segoe UI"/>
        </w:rPr>
      </w:pPr>
      <w:bookmarkStart w:id="15" w:name="_Toc499889108"/>
      <w:r>
        <w:rPr>
          <w:rFonts w:ascii="Segoe UI" w:hAnsi="Segoe UI" w:cs="Segoe UI"/>
        </w:rPr>
        <w:t>Core Mensagens – Visão Geral</w:t>
      </w:r>
      <w:bookmarkEnd w:id="15"/>
      <w:r>
        <w:rPr>
          <w:rFonts w:ascii="Segoe UI" w:hAnsi="Segoe UI" w:cs="Segoe UI"/>
        </w:rPr>
        <w:t xml:space="preserve"> </w:t>
      </w:r>
    </w:p>
    <w:p w:rsidR="00405531" w:rsidRDefault="00405531" w:rsidP="00405531"/>
    <w:p w:rsidR="00405531" w:rsidRDefault="00405531" w:rsidP="00405531">
      <w:r>
        <w:rPr>
          <w:noProof/>
          <w:lang w:eastAsia="pt-BR"/>
        </w:rPr>
        <w:lastRenderedPageBreak/>
        <w:drawing>
          <wp:inline distT="0" distB="0" distL="0" distR="0">
            <wp:extent cx="5732145" cy="1685290"/>
            <wp:effectExtent l="19050" t="0" r="1905" b="0"/>
            <wp:docPr id="16" name="Imagem 13" descr="Mensage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sagens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31" w:rsidRDefault="00405531" w:rsidP="00405531"/>
    <w:p w:rsidR="00405531" w:rsidRPr="00636858" w:rsidRDefault="00405531" w:rsidP="00405531">
      <w:pPr>
        <w:rPr>
          <w:rFonts w:ascii="Segoe UI" w:hAnsi="Segoe UI" w:cs="Segoe UI"/>
          <w:b/>
        </w:rPr>
      </w:pPr>
      <w:r w:rsidRPr="00636858">
        <w:rPr>
          <w:rFonts w:ascii="Segoe UI" w:hAnsi="Segoe UI" w:cs="Segoe UI"/>
          <w:b/>
        </w:rPr>
        <w:t>Objetivo:</w:t>
      </w:r>
    </w:p>
    <w:p w:rsidR="00405531" w:rsidRDefault="00405531" w:rsidP="00405531">
      <w:pPr>
        <w:rPr>
          <w:rFonts w:ascii="Segoe UI" w:hAnsi="Segoe UI" w:cs="Segoe UI"/>
        </w:rPr>
      </w:pPr>
      <w:r>
        <w:rPr>
          <w:rFonts w:ascii="Segoe UI" w:hAnsi="Segoe UI" w:cs="Segoe UI"/>
        </w:rPr>
        <w:t>Fornecer de forma centralizada um dicionário de mensagens utilizadas pela aplicação em situações como, por exemplo: retorno de críticas de validação de regras de negócios, status de operações e outras situações que por ventura sejam necessárias para emissão de mensagens.</w:t>
      </w:r>
    </w:p>
    <w:p w:rsidR="006B33C9" w:rsidRDefault="006B33C9" w:rsidP="00405531">
      <w:pPr>
        <w:rPr>
          <w:rFonts w:ascii="Segoe UI" w:hAnsi="Segoe UI" w:cs="Segoe UI"/>
        </w:rPr>
      </w:pPr>
    </w:p>
    <w:p w:rsidR="006B33C9" w:rsidRDefault="006B33C9" w:rsidP="00405531">
      <w:pPr>
        <w:rPr>
          <w:rFonts w:ascii="Segoe UI" w:hAnsi="Segoe UI" w:cs="Segoe UI"/>
        </w:rPr>
      </w:pPr>
      <w:r>
        <w:rPr>
          <w:rFonts w:ascii="Segoe UI" w:hAnsi="Segoe UI" w:cs="Segoe UI"/>
        </w:rPr>
        <w:t>Exemplo de Codificação:</w:t>
      </w:r>
    </w:p>
    <w:p w:rsidR="006B33C9" w:rsidRPr="00636858" w:rsidRDefault="006B33C9" w:rsidP="00405531">
      <w:pPr>
        <w:rPr>
          <w:rFonts w:ascii="Segoe UI" w:hAnsi="Segoe UI" w:cs="Segoe UI"/>
        </w:rPr>
      </w:pPr>
    </w:p>
    <w:p w:rsidR="00405531" w:rsidRPr="00405531" w:rsidRDefault="00405531" w:rsidP="00405531"/>
    <w:p w:rsidR="00A86088" w:rsidRPr="00553752" w:rsidRDefault="007B2BC2" w:rsidP="006303E5">
      <w:pPr>
        <w:pStyle w:val="Ttulo2"/>
        <w:spacing w:line="240" w:lineRule="auto"/>
        <w:rPr>
          <w:rFonts w:ascii="Segoe UI" w:hAnsi="Segoe UI" w:cs="Segoe UI"/>
        </w:rPr>
      </w:pPr>
      <w:bookmarkStart w:id="16" w:name="_Toc499889109"/>
      <w:r>
        <w:rPr>
          <w:rFonts w:ascii="Segoe UI" w:hAnsi="Segoe UI" w:cs="Segoe UI"/>
        </w:rPr>
        <w:t>Camada Infra</w:t>
      </w:r>
      <w:r w:rsidR="00A86088" w:rsidRPr="00553752">
        <w:rPr>
          <w:rFonts w:ascii="Segoe UI" w:hAnsi="Segoe UI" w:cs="Segoe UI"/>
        </w:rPr>
        <w:t xml:space="preserve"> – </w:t>
      </w:r>
      <w:r w:rsidR="007D3A75">
        <w:rPr>
          <w:rFonts w:ascii="Segoe UI" w:hAnsi="Segoe UI" w:cs="Segoe UI"/>
        </w:rPr>
        <w:t xml:space="preserve">Registro de </w:t>
      </w:r>
      <w:r w:rsidR="00AB453F">
        <w:rPr>
          <w:rFonts w:ascii="Segoe UI" w:hAnsi="Segoe UI" w:cs="Segoe UI"/>
        </w:rPr>
        <w:t>a</w:t>
      </w:r>
      <w:r w:rsidR="007D3A75">
        <w:rPr>
          <w:rFonts w:ascii="Segoe UI" w:hAnsi="Segoe UI" w:cs="Segoe UI"/>
        </w:rPr>
        <w:t>tividades</w:t>
      </w:r>
      <w:bookmarkEnd w:id="16"/>
    </w:p>
    <w:p w:rsidR="00163BD9" w:rsidRDefault="00163BD9" w:rsidP="006303E5">
      <w:pPr>
        <w:spacing w:line="240" w:lineRule="auto"/>
      </w:pPr>
    </w:p>
    <w:p w:rsidR="00D35CD9" w:rsidRDefault="00D35CD9" w:rsidP="006303E5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>
            <wp:extent cx="5060315" cy="7315200"/>
            <wp:effectExtent l="0" t="0" r="698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AplicacaoAtividad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350" cy="731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CD9" w:rsidRDefault="00D35CD9" w:rsidP="006303E5">
      <w:pPr>
        <w:spacing w:line="240" w:lineRule="auto"/>
      </w:pPr>
    </w:p>
    <w:p w:rsidR="00553752" w:rsidRDefault="003D521E" w:rsidP="006303E5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  <w:noProof/>
          <w:lang w:eastAsia="pt-BR"/>
        </w:rPr>
        <w:lastRenderedPageBreak/>
        <w:drawing>
          <wp:inline distT="0" distB="0" distL="0" distR="0">
            <wp:extent cx="5732145" cy="4229100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AplicacaoClas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752" w:rsidRDefault="00553752" w:rsidP="006303E5">
      <w:pPr>
        <w:spacing w:line="240" w:lineRule="auto"/>
        <w:rPr>
          <w:rFonts w:ascii="Segoe UI" w:hAnsi="Segoe UI" w:cs="Segoe UI"/>
          <w:b/>
        </w:rPr>
      </w:pPr>
    </w:p>
    <w:p w:rsidR="00553752" w:rsidRDefault="00553752" w:rsidP="006303E5">
      <w:pPr>
        <w:spacing w:line="240" w:lineRule="auto"/>
        <w:rPr>
          <w:rFonts w:ascii="Segoe UI" w:hAnsi="Segoe UI" w:cs="Segoe UI"/>
          <w:b/>
        </w:rPr>
      </w:pPr>
    </w:p>
    <w:p w:rsidR="00553752" w:rsidRDefault="00553752" w:rsidP="006303E5">
      <w:pPr>
        <w:spacing w:line="240" w:lineRule="auto"/>
        <w:rPr>
          <w:rFonts w:ascii="Segoe UI" w:hAnsi="Segoe UI" w:cs="Segoe UI"/>
          <w:b/>
        </w:rPr>
      </w:pPr>
    </w:p>
    <w:p w:rsidR="00163BD9" w:rsidRDefault="005979D7" w:rsidP="006303E5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="00163BD9" w:rsidRPr="00D35CD9">
        <w:rPr>
          <w:rFonts w:ascii="Segoe UI" w:hAnsi="Segoe UI" w:cs="Segoe UI"/>
          <w:b/>
        </w:rPr>
        <w:t>:</w:t>
      </w:r>
    </w:p>
    <w:p w:rsidR="005979D7" w:rsidRPr="005979D7" w:rsidRDefault="005979D7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Fornecer um serviço para permitir o registro de ações ocorridas no</w:t>
      </w:r>
      <w:r w:rsidR="00274A16">
        <w:rPr>
          <w:rFonts w:ascii="Segoe UI" w:hAnsi="Segoe UI" w:cs="Segoe UI"/>
        </w:rPr>
        <w:t>s</w:t>
      </w:r>
      <w:r>
        <w:rPr>
          <w:rFonts w:ascii="Segoe UI" w:hAnsi="Segoe UI" w:cs="Segoe UI"/>
        </w:rPr>
        <w:t xml:space="preserve"> sistemas por questões de </w:t>
      </w:r>
      <w:r w:rsidR="00414EFC">
        <w:rPr>
          <w:rFonts w:ascii="Segoe UI" w:hAnsi="Segoe UI" w:cs="Segoe UI"/>
        </w:rPr>
        <w:t>auditoria</w:t>
      </w:r>
      <w:r w:rsidR="007F5F06">
        <w:rPr>
          <w:rFonts w:ascii="Segoe UI" w:hAnsi="Segoe UI" w:cs="Segoe UI"/>
        </w:rPr>
        <w:t xml:space="preserve"> </w:t>
      </w:r>
      <w:r w:rsidR="00322CDF">
        <w:rPr>
          <w:rFonts w:ascii="Segoe UI" w:hAnsi="Segoe UI" w:cs="Segoe UI"/>
        </w:rPr>
        <w:t>e/</w:t>
      </w:r>
      <w:r>
        <w:rPr>
          <w:rFonts w:ascii="Segoe UI" w:hAnsi="Segoe UI" w:cs="Segoe UI"/>
        </w:rPr>
        <w:t>ou diagnóstico de problemas possam vir a ocorrer no sistema</w:t>
      </w:r>
      <w:r w:rsidR="00414EFC">
        <w:rPr>
          <w:rFonts w:ascii="Segoe UI" w:hAnsi="Segoe UI" w:cs="Segoe UI"/>
        </w:rPr>
        <w:t>.</w:t>
      </w:r>
    </w:p>
    <w:p w:rsidR="005979D7" w:rsidRDefault="005979D7" w:rsidP="006303E5">
      <w:pPr>
        <w:spacing w:line="240" w:lineRule="auto"/>
        <w:rPr>
          <w:rFonts w:ascii="Segoe UI" w:hAnsi="Segoe UI" w:cs="Segoe UI"/>
        </w:rPr>
      </w:pPr>
    </w:p>
    <w:p w:rsidR="005979D7" w:rsidRPr="005979D7" w:rsidRDefault="005D02BB" w:rsidP="006303E5">
      <w:pPr>
        <w:spacing w:line="240" w:lineRule="auto"/>
        <w:rPr>
          <w:rFonts w:ascii="Segoe UI" w:hAnsi="Segoe UI" w:cs="Segoe UI"/>
          <w:u w:val="single"/>
        </w:rPr>
      </w:pPr>
      <w:r>
        <w:rPr>
          <w:rFonts w:ascii="Segoe UI" w:hAnsi="Segoe UI" w:cs="Segoe UI"/>
          <w:u w:val="single"/>
        </w:rPr>
        <w:t>Registro da ação</w:t>
      </w:r>
      <w:r w:rsidR="005979D7" w:rsidRPr="005979D7">
        <w:rPr>
          <w:rFonts w:ascii="Segoe UI" w:hAnsi="Segoe UI" w:cs="Segoe UI"/>
          <w:u w:val="single"/>
        </w:rPr>
        <w:t>:</w:t>
      </w:r>
    </w:p>
    <w:p w:rsidR="00163BD9" w:rsidRPr="00D35CD9" w:rsidRDefault="005979D7" w:rsidP="006303E5">
      <w:pPr>
        <w:spacing w:line="240" w:lineRule="auto"/>
        <w:ind w:firstLine="720"/>
        <w:rPr>
          <w:rFonts w:ascii="Segoe UI" w:hAnsi="Segoe UI" w:cs="Segoe UI"/>
        </w:rPr>
      </w:pPr>
      <w:r>
        <w:rPr>
          <w:rFonts w:ascii="Segoe UI" w:hAnsi="Segoe UI" w:cs="Segoe UI"/>
        </w:rPr>
        <w:t>Por questões de auditoria é</w:t>
      </w:r>
      <w:r w:rsidR="00163BD9" w:rsidRPr="00D35CD9">
        <w:rPr>
          <w:rFonts w:ascii="Segoe UI" w:hAnsi="Segoe UI" w:cs="Segoe UI"/>
        </w:rPr>
        <w:t xml:space="preserve"> necessário manter os registros das seguintes operações </w:t>
      </w:r>
      <w:r w:rsidR="00CA779C">
        <w:rPr>
          <w:rFonts w:ascii="Segoe UI" w:hAnsi="Segoe UI" w:cs="Segoe UI"/>
        </w:rPr>
        <w:t>de</w:t>
      </w:r>
      <w:r w:rsidR="00163BD9" w:rsidRPr="00D35CD9">
        <w:rPr>
          <w:rFonts w:ascii="Segoe UI" w:hAnsi="Segoe UI" w:cs="Segoe UI"/>
        </w:rPr>
        <w:t xml:space="preserve"> banco de dados: </w:t>
      </w:r>
    </w:p>
    <w:p w:rsidR="00163BD9" w:rsidRPr="005D02BB" w:rsidRDefault="00163BD9" w:rsidP="005D02BB">
      <w:pPr>
        <w:pStyle w:val="PargrafodaLista"/>
        <w:numPr>
          <w:ilvl w:val="0"/>
          <w:numId w:val="18"/>
        </w:numPr>
        <w:spacing w:line="240" w:lineRule="auto"/>
        <w:rPr>
          <w:rFonts w:ascii="Segoe UI" w:hAnsi="Segoe UI" w:cs="Segoe UI"/>
          <w:i/>
        </w:rPr>
      </w:pPr>
      <w:r w:rsidRPr="005D02BB">
        <w:rPr>
          <w:rFonts w:ascii="Segoe UI" w:hAnsi="Segoe UI" w:cs="Segoe UI"/>
          <w:i/>
        </w:rPr>
        <w:t xml:space="preserve">Data da última </w:t>
      </w:r>
      <w:r w:rsidR="00CA779C" w:rsidRPr="005D02BB">
        <w:rPr>
          <w:rFonts w:ascii="Segoe UI" w:hAnsi="Segoe UI" w:cs="Segoe UI"/>
          <w:i/>
        </w:rPr>
        <w:t>a</w:t>
      </w:r>
      <w:r w:rsidRPr="005D02BB">
        <w:rPr>
          <w:rFonts w:ascii="Segoe UI" w:hAnsi="Segoe UI" w:cs="Segoe UI"/>
          <w:i/>
        </w:rPr>
        <w:t xml:space="preserve">lteração e identificador do usuário que realizou a operação de modificação </w:t>
      </w:r>
      <w:r w:rsidR="00295812" w:rsidRPr="005D02BB">
        <w:rPr>
          <w:rFonts w:ascii="Segoe UI" w:hAnsi="Segoe UI" w:cs="Segoe UI"/>
          <w:i/>
        </w:rPr>
        <w:t>d</w:t>
      </w:r>
      <w:r w:rsidRPr="005D02BB">
        <w:rPr>
          <w:rFonts w:ascii="Segoe UI" w:hAnsi="Segoe UI" w:cs="Segoe UI"/>
          <w:i/>
        </w:rPr>
        <w:t>o registro</w:t>
      </w:r>
      <w:r w:rsidR="00295812" w:rsidRPr="005D02BB">
        <w:rPr>
          <w:rFonts w:ascii="Segoe UI" w:hAnsi="Segoe UI" w:cs="Segoe UI"/>
          <w:i/>
        </w:rPr>
        <w:t>.</w:t>
      </w:r>
    </w:p>
    <w:p w:rsidR="00163BD9" w:rsidRPr="005D02BB" w:rsidRDefault="00163BD9" w:rsidP="005D02BB">
      <w:pPr>
        <w:pStyle w:val="PargrafodaLista"/>
        <w:numPr>
          <w:ilvl w:val="0"/>
          <w:numId w:val="18"/>
        </w:numPr>
        <w:spacing w:line="240" w:lineRule="auto"/>
        <w:rPr>
          <w:rFonts w:ascii="Segoe UI" w:hAnsi="Segoe UI" w:cs="Segoe UI"/>
        </w:rPr>
      </w:pPr>
      <w:r w:rsidRPr="005D02BB">
        <w:rPr>
          <w:rFonts w:ascii="Segoe UI" w:hAnsi="Segoe UI" w:cs="Segoe UI"/>
          <w:i/>
        </w:rPr>
        <w:t xml:space="preserve">Data de </w:t>
      </w:r>
      <w:r w:rsidR="00362883" w:rsidRPr="005D02BB">
        <w:rPr>
          <w:rFonts w:ascii="Segoe UI" w:hAnsi="Segoe UI" w:cs="Segoe UI"/>
          <w:i/>
        </w:rPr>
        <w:t>c</w:t>
      </w:r>
      <w:r w:rsidRPr="005D02BB">
        <w:rPr>
          <w:rFonts w:ascii="Segoe UI" w:hAnsi="Segoe UI" w:cs="Segoe UI"/>
          <w:i/>
        </w:rPr>
        <w:t>riação e identificador do usuário que realizou a operação de inclusão do registro</w:t>
      </w:r>
      <w:r w:rsidRPr="005D02BB">
        <w:rPr>
          <w:rFonts w:ascii="Segoe UI" w:hAnsi="Segoe UI" w:cs="Segoe UI"/>
        </w:rPr>
        <w:t>.</w:t>
      </w:r>
    </w:p>
    <w:p w:rsidR="005D02BB" w:rsidRDefault="005D02BB" w:rsidP="006303E5">
      <w:pPr>
        <w:spacing w:line="240" w:lineRule="auto"/>
        <w:rPr>
          <w:rFonts w:ascii="Segoe UI" w:hAnsi="Segoe UI" w:cs="Segoe UI"/>
        </w:rPr>
      </w:pPr>
    </w:p>
    <w:p w:rsidR="005D02BB" w:rsidRDefault="00163BD9" w:rsidP="005D02BB">
      <w:pPr>
        <w:spacing w:line="240" w:lineRule="auto"/>
        <w:ind w:firstLine="360"/>
        <w:rPr>
          <w:rFonts w:ascii="Segoe UI" w:hAnsi="Segoe UI" w:cs="Segoe UI"/>
        </w:rPr>
      </w:pPr>
      <w:r w:rsidRPr="00D35CD9">
        <w:rPr>
          <w:rFonts w:ascii="Segoe UI" w:hAnsi="Segoe UI" w:cs="Segoe UI"/>
        </w:rPr>
        <w:t xml:space="preserve">Esse tipo de informação deve constar </w:t>
      </w:r>
      <w:r w:rsidR="00362883" w:rsidRPr="00D35CD9">
        <w:rPr>
          <w:rFonts w:ascii="Segoe UI" w:hAnsi="Segoe UI" w:cs="Segoe UI"/>
        </w:rPr>
        <w:t xml:space="preserve">em toda tabela implementada no banco de dados que for auditada através dos seguintes campos: </w:t>
      </w:r>
    </w:p>
    <w:p w:rsidR="005D02BB" w:rsidRDefault="00362883" w:rsidP="005D02BB">
      <w:pPr>
        <w:spacing w:line="240" w:lineRule="auto"/>
        <w:ind w:firstLine="360"/>
        <w:rPr>
          <w:rFonts w:ascii="Segoe UI" w:hAnsi="Segoe UI" w:cs="Segoe UI"/>
        </w:rPr>
      </w:pPr>
      <w:r w:rsidRPr="005D02BB">
        <w:rPr>
          <w:rFonts w:ascii="Segoe UI" w:hAnsi="Segoe UI" w:cs="Segoe UI"/>
          <w:i/>
        </w:rPr>
        <w:t>dt_inclusao, id_usuario_criacao</w:t>
      </w:r>
      <w:r w:rsidR="00FE3789">
        <w:rPr>
          <w:rFonts w:ascii="Segoe UI" w:hAnsi="Segoe UI" w:cs="Segoe UI"/>
          <w:i/>
        </w:rPr>
        <w:t xml:space="preserve">, </w:t>
      </w:r>
      <w:r w:rsidRPr="005D02BB">
        <w:rPr>
          <w:rFonts w:ascii="Segoe UI" w:hAnsi="Segoe UI" w:cs="Segoe UI"/>
          <w:i/>
        </w:rPr>
        <w:t>dt_ultima_alteracao</w:t>
      </w:r>
      <w:r w:rsidR="00FE3789">
        <w:rPr>
          <w:rFonts w:ascii="Segoe UI" w:hAnsi="Segoe UI" w:cs="Segoe UI"/>
          <w:i/>
        </w:rPr>
        <w:t xml:space="preserve"> e</w:t>
      </w:r>
      <w:r w:rsidRPr="005D02BB">
        <w:rPr>
          <w:rFonts w:ascii="Segoe UI" w:hAnsi="Segoe UI" w:cs="Segoe UI"/>
          <w:i/>
        </w:rPr>
        <w:t xml:space="preserve"> id_usuario_alteracao</w:t>
      </w:r>
      <w:r w:rsidRPr="00D35CD9">
        <w:rPr>
          <w:rFonts w:ascii="Segoe UI" w:hAnsi="Segoe UI" w:cs="Segoe UI"/>
        </w:rPr>
        <w:t>.</w:t>
      </w:r>
    </w:p>
    <w:p w:rsidR="00295812" w:rsidRDefault="00251F0C" w:rsidP="005D02BB">
      <w:pPr>
        <w:spacing w:line="240" w:lineRule="auto"/>
        <w:ind w:firstLine="3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Para atender esse requisito dentro de cada operação disponibilizada no serviço de negócio </w:t>
      </w:r>
      <w:r w:rsidR="005D02BB">
        <w:rPr>
          <w:rFonts w:ascii="Segoe UI" w:hAnsi="Segoe UI" w:cs="Segoe UI"/>
        </w:rPr>
        <w:t>deve ser</w:t>
      </w:r>
      <w:r>
        <w:rPr>
          <w:rFonts w:ascii="Segoe UI" w:hAnsi="Segoe UI" w:cs="Segoe UI"/>
        </w:rPr>
        <w:t xml:space="preserve"> implementad</w:t>
      </w:r>
      <w:r w:rsidR="00FE3789">
        <w:rPr>
          <w:rFonts w:ascii="Segoe UI" w:hAnsi="Segoe UI" w:cs="Segoe UI"/>
        </w:rPr>
        <w:t>o</w:t>
      </w:r>
      <w:r>
        <w:rPr>
          <w:rFonts w:ascii="Segoe UI" w:hAnsi="Segoe UI" w:cs="Segoe UI"/>
        </w:rPr>
        <w:t xml:space="preserve"> a persistência d</w:t>
      </w:r>
      <w:r w:rsidR="005D02BB">
        <w:rPr>
          <w:rFonts w:ascii="Segoe UI" w:hAnsi="Segoe UI" w:cs="Segoe UI"/>
        </w:rPr>
        <w:t>essas</w:t>
      </w:r>
      <w:r>
        <w:rPr>
          <w:rFonts w:ascii="Segoe UI" w:hAnsi="Segoe UI" w:cs="Segoe UI"/>
        </w:rPr>
        <w:t xml:space="preserve"> informaç</w:t>
      </w:r>
      <w:r w:rsidR="005D02BB">
        <w:rPr>
          <w:rFonts w:ascii="Segoe UI" w:hAnsi="Segoe UI" w:cs="Segoe UI"/>
        </w:rPr>
        <w:t>ões</w:t>
      </w:r>
      <w:r>
        <w:rPr>
          <w:rFonts w:ascii="Segoe UI" w:hAnsi="Segoe UI" w:cs="Segoe UI"/>
        </w:rPr>
        <w:t xml:space="preserve">; </w:t>
      </w:r>
    </w:p>
    <w:p w:rsidR="005D02BB" w:rsidRDefault="00362883" w:rsidP="006303E5">
      <w:pPr>
        <w:spacing w:line="240" w:lineRule="auto"/>
        <w:ind w:firstLine="720"/>
        <w:rPr>
          <w:rFonts w:ascii="Segoe UI" w:hAnsi="Segoe UI" w:cs="Segoe UI"/>
        </w:rPr>
      </w:pPr>
      <w:r w:rsidRPr="00D35CD9">
        <w:rPr>
          <w:rFonts w:ascii="Segoe UI" w:hAnsi="Segoe UI" w:cs="Segoe UI"/>
        </w:rPr>
        <w:t xml:space="preserve">Além de registrar na </w:t>
      </w:r>
      <w:r w:rsidR="00295812" w:rsidRPr="00D35CD9">
        <w:rPr>
          <w:rFonts w:ascii="Segoe UI" w:hAnsi="Segoe UI" w:cs="Segoe UI"/>
        </w:rPr>
        <w:t xml:space="preserve">própria </w:t>
      </w:r>
      <w:r w:rsidRPr="00D35CD9">
        <w:rPr>
          <w:rFonts w:ascii="Segoe UI" w:hAnsi="Segoe UI" w:cs="Segoe UI"/>
        </w:rPr>
        <w:t>tabela</w:t>
      </w:r>
      <w:r w:rsidR="00F72090">
        <w:rPr>
          <w:rFonts w:ascii="Segoe UI" w:hAnsi="Segoe UI" w:cs="Segoe UI"/>
        </w:rPr>
        <w:t xml:space="preserve"> </w:t>
      </w:r>
      <w:r w:rsidRPr="00D35CD9">
        <w:rPr>
          <w:rFonts w:ascii="Segoe UI" w:hAnsi="Segoe UI" w:cs="Segoe UI"/>
        </w:rPr>
        <w:t>que está sendo auditada</w:t>
      </w:r>
      <w:r w:rsidR="00295812" w:rsidRPr="00D35CD9">
        <w:rPr>
          <w:rFonts w:ascii="Segoe UI" w:hAnsi="Segoe UI" w:cs="Segoe UI"/>
        </w:rPr>
        <w:t xml:space="preserve">, </w:t>
      </w:r>
      <w:r w:rsidR="005979D7">
        <w:rPr>
          <w:rFonts w:ascii="Segoe UI" w:hAnsi="Segoe UI" w:cs="Segoe UI"/>
        </w:rPr>
        <w:t xml:space="preserve">também </w:t>
      </w:r>
      <w:r w:rsidR="00FE3789">
        <w:rPr>
          <w:rFonts w:ascii="Segoe UI" w:hAnsi="Segoe UI" w:cs="Segoe UI"/>
        </w:rPr>
        <w:t>é</w:t>
      </w:r>
      <w:r w:rsidR="00295812" w:rsidRPr="00D35CD9">
        <w:rPr>
          <w:rFonts w:ascii="Segoe UI" w:hAnsi="Segoe UI" w:cs="Segoe UI"/>
        </w:rPr>
        <w:t xml:space="preserve"> </w:t>
      </w:r>
      <w:r w:rsidR="00FE3789" w:rsidRPr="00D35CD9">
        <w:rPr>
          <w:rFonts w:ascii="Segoe UI" w:hAnsi="Segoe UI" w:cs="Segoe UI"/>
        </w:rPr>
        <w:t>registr</w:t>
      </w:r>
      <w:r w:rsidR="00FE3789">
        <w:rPr>
          <w:rFonts w:ascii="Segoe UI" w:hAnsi="Segoe UI" w:cs="Segoe UI"/>
        </w:rPr>
        <w:t>ada</w:t>
      </w:r>
      <w:r w:rsidR="00295812" w:rsidRPr="00D35CD9">
        <w:rPr>
          <w:rFonts w:ascii="Segoe UI" w:hAnsi="Segoe UI" w:cs="Segoe UI"/>
        </w:rPr>
        <w:t xml:space="preserve"> em uma </w:t>
      </w:r>
      <w:r w:rsidRPr="00D35CD9">
        <w:rPr>
          <w:rFonts w:ascii="Segoe UI" w:hAnsi="Segoe UI" w:cs="Segoe UI"/>
        </w:rPr>
        <w:t>tabela específica de logs de operações</w:t>
      </w:r>
      <w:r w:rsidR="00E710AB">
        <w:rPr>
          <w:rFonts w:ascii="Segoe UI" w:hAnsi="Segoe UI" w:cs="Segoe UI"/>
        </w:rPr>
        <w:t xml:space="preserve"> (seguranca.tb_log_aplicacao)</w:t>
      </w:r>
      <w:r w:rsidR="00295812" w:rsidRPr="00D35CD9">
        <w:rPr>
          <w:rFonts w:ascii="Segoe UI" w:hAnsi="Segoe UI" w:cs="Segoe UI"/>
        </w:rPr>
        <w:t xml:space="preserve"> constando as informações da operação</w:t>
      </w:r>
      <w:r w:rsidR="00FE3789">
        <w:rPr>
          <w:rFonts w:ascii="Segoe UI" w:hAnsi="Segoe UI" w:cs="Segoe UI"/>
        </w:rPr>
        <w:t xml:space="preserve"> em questão</w:t>
      </w:r>
      <w:r w:rsidR="00295812" w:rsidRPr="00D35CD9">
        <w:rPr>
          <w:rFonts w:ascii="Segoe UI" w:hAnsi="Segoe UI" w:cs="Segoe UI"/>
        </w:rPr>
        <w:t xml:space="preserve">, do identificador do usuário e data de execução. </w:t>
      </w:r>
      <w:r w:rsidR="003D521E">
        <w:rPr>
          <w:rFonts w:ascii="Segoe UI" w:hAnsi="Segoe UI" w:cs="Segoe UI"/>
        </w:rPr>
        <w:t xml:space="preserve">Para atender esse requisito </w:t>
      </w:r>
      <w:r w:rsidR="00251F0C">
        <w:rPr>
          <w:rFonts w:ascii="Segoe UI" w:hAnsi="Segoe UI" w:cs="Segoe UI"/>
        </w:rPr>
        <w:t>foi implementado um tratador de eventos que se comunica com o</w:t>
      </w:r>
      <w:r w:rsidR="003D521E">
        <w:rPr>
          <w:rFonts w:ascii="Segoe UI" w:hAnsi="Segoe UI" w:cs="Segoe UI"/>
        </w:rPr>
        <w:t xml:space="preserve"> serviço </w:t>
      </w:r>
      <w:r w:rsidR="00251F0C">
        <w:rPr>
          <w:rFonts w:ascii="Segoe UI" w:hAnsi="Segoe UI" w:cs="Segoe UI"/>
        </w:rPr>
        <w:t xml:space="preserve">de log </w:t>
      </w:r>
      <w:r w:rsidR="003D521E">
        <w:rPr>
          <w:rFonts w:ascii="Segoe UI" w:hAnsi="Segoe UI" w:cs="Segoe UI"/>
        </w:rPr>
        <w:t>conforme</w:t>
      </w:r>
      <w:r w:rsidR="00FE3789">
        <w:rPr>
          <w:rFonts w:ascii="Segoe UI" w:hAnsi="Segoe UI" w:cs="Segoe UI"/>
        </w:rPr>
        <w:t xml:space="preserve"> descrito</w:t>
      </w:r>
      <w:r w:rsidR="003D521E">
        <w:rPr>
          <w:rFonts w:ascii="Segoe UI" w:hAnsi="Segoe UI" w:cs="Segoe UI"/>
        </w:rPr>
        <w:t xml:space="preserve"> </w:t>
      </w:r>
      <w:r w:rsidR="003D521E">
        <w:rPr>
          <w:rFonts w:ascii="Segoe UI" w:hAnsi="Segoe UI" w:cs="Segoe UI"/>
        </w:rPr>
        <w:lastRenderedPageBreak/>
        <w:t>diagramas a</w:t>
      </w:r>
      <w:r w:rsidR="005D02BB">
        <w:rPr>
          <w:rFonts w:ascii="Segoe UI" w:hAnsi="Segoe UI" w:cs="Segoe UI"/>
        </w:rPr>
        <w:t>nteriores</w:t>
      </w:r>
      <w:r w:rsidR="00251F0C">
        <w:rPr>
          <w:rFonts w:ascii="Segoe UI" w:hAnsi="Segoe UI" w:cs="Segoe UI"/>
        </w:rPr>
        <w:t>.</w:t>
      </w:r>
    </w:p>
    <w:p w:rsidR="00163BD9" w:rsidRPr="00D35CD9" w:rsidRDefault="00251F0C" w:rsidP="006303E5">
      <w:pPr>
        <w:spacing w:line="240" w:lineRule="auto"/>
        <w:ind w:firstLine="720"/>
        <w:rPr>
          <w:rFonts w:ascii="Segoe UI" w:hAnsi="Segoe UI" w:cs="Segoe UI"/>
        </w:rPr>
      </w:pPr>
      <w:r>
        <w:rPr>
          <w:rFonts w:ascii="Segoe UI" w:hAnsi="Segoe UI" w:cs="Segoe UI"/>
        </w:rPr>
        <w:t>O</w:t>
      </w:r>
      <w:r w:rsidR="00E710AB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registro da operação(log) é implementado como </w:t>
      </w:r>
      <w:r w:rsidR="003D521E">
        <w:rPr>
          <w:rFonts w:ascii="Segoe UI" w:hAnsi="Segoe UI" w:cs="Segoe UI"/>
        </w:rPr>
        <w:t xml:space="preserve">um </w:t>
      </w:r>
      <w:r>
        <w:rPr>
          <w:rFonts w:ascii="Segoe UI" w:hAnsi="Segoe UI" w:cs="Segoe UI"/>
        </w:rPr>
        <w:t xml:space="preserve">tipo de </w:t>
      </w:r>
      <w:r w:rsidR="003D521E">
        <w:rPr>
          <w:rFonts w:ascii="Segoe UI" w:hAnsi="Segoe UI" w:cs="Segoe UI"/>
        </w:rPr>
        <w:t>evento de domínio</w:t>
      </w:r>
      <w:r>
        <w:rPr>
          <w:rFonts w:ascii="Segoe UI" w:hAnsi="Segoe UI" w:cs="Segoe UI"/>
        </w:rPr>
        <w:t xml:space="preserve"> (ação registrada)</w:t>
      </w:r>
      <w:r w:rsidR="003D521E">
        <w:rPr>
          <w:rFonts w:ascii="Segoe UI" w:hAnsi="Segoe UI" w:cs="Segoe UI"/>
        </w:rPr>
        <w:t>.</w:t>
      </w:r>
    </w:p>
    <w:p w:rsidR="00362883" w:rsidRDefault="00362883" w:rsidP="006303E5">
      <w:pPr>
        <w:spacing w:line="240" w:lineRule="auto"/>
      </w:pPr>
    </w:p>
    <w:p w:rsidR="007D3A75" w:rsidRDefault="007D3A75" w:rsidP="006303E5">
      <w:pPr>
        <w:spacing w:line="240" w:lineRule="auto"/>
      </w:pPr>
      <w:r>
        <w:t>Diagnóstico de Problema</w:t>
      </w:r>
    </w:p>
    <w:p w:rsidR="00163BD9" w:rsidRDefault="00163BD9" w:rsidP="006303E5">
      <w:pPr>
        <w:spacing w:line="240" w:lineRule="auto"/>
      </w:pPr>
    </w:p>
    <w:p w:rsidR="00163BD9" w:rsidRPr="00163BD9" w:rsidRDefault="00163BD9" w:rsidP="006303E5">
      <w:pPr>
        <w:spacing w:line="240" w:lineRule="auto"/>
      </w:pPr>
    </w:p>
    <w:p w:rsidR="00414EFC" w:rsidRDefault="007D3A75" w:rsidP="006303E5">
      <w:pPr>
        <w:pStyle w:val="Ttulo2"/>
        <w:spacing w:line="240" w:lineRule="auto"/>
        <w:rPr>
          <w:rFonts w:ascii="Segoe UI" w:hAnsi="Segoe UI" w:cs="Segoe UI"/>
        </w:rPr>
      </w:pPr>
      <w:bookmarkStart w:id="17" w:name="_Toc499889110"/>
      <w:r>
        <w:rPr>
          <w:rFonts w:ascii="Segoe UI" w:hAnsi="Segoe UI" w:cs="Segoe UI"/>
        </w:rPr>
        <w:t>Camada Infra</w:t>
      </w:r>
      <w:r w:rsidR="00AB453F">
        <w:rPr>
          <w:rFonts w:ascii="Segoe UI" w:hAnsi="Segoe UI" w:cs="Segoe UI"/>
        </w:rPr>
        <w:t xml:space="preserve"> – Persistência de dados</w:t>
      </w:r>
      <w:bookmarkEnd w:id="17"/>
    </w:p>
    <w:p w:rsidR="00230698" w:rsidRDefault="00230698" w:rsidP="006303E5">
      <w:pPr>
        <w:spacing w:line="240" w:lineRule="auto"/>
      </w:pPr>
    </w:p>
    <w:p w:rsidR="00230698" w:rsidRPr="00230698" w:rsidRDefault="00DF6A3A" w:rsidP="006303E5">
      <w:pPr>
        <w:spacing w:line="240" w:lineRule="auto"/>
      </w:pPr>
      <w:r>
        <w:rPr>
          <w:noProof/>
          <w:lang w:eastAsia="pt-BR"/>
        </w:rPr>
        <w:drawing>
          <wp:inline distT="0" distB="0" distL="0" distR="0">
            <wp:extent cx="5381625" cy="341947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reDataClas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5D" w:rsidRDefault="0008315D" w:rsidP="006303E5">
      <w:pPr>
        <w:spacing w:line="240" w:lineRule="auto"/>
      </w:pPr>
    </w:p>
    <w:p w:rsidR="00F52D01" w:rsidRDefault="00F52D01" w:rsidP="006303E5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Pr="00BC3C45">
        <w:rPr>
          <w:rFonts w:ascii="Segoe UI" w:hAnsi="Segoe UI" w:cs="Segoe UI"/>
          <w:b/>
        </w:rPr>
        <w:t xml:space="preserve">: </w:t>
      </w:r>
    </w:p>
    <w:p w:rsidR="00F52D01" w:rsidRPr="00BC3C45" w:rsidRDefault="00BF0548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For</w:t>
      </w:r>
      <w:r w:rsidR="00B67855">
        <w:rPr>
          <w:rFonts w:ascii="Segoe UI" w:hAnsi="Segoe UI" w:cs="Segoe UI"/>
        </w:rPr>
        <w:t>necer</w:t>
      </w:r>
      <w:r>
        <w:rPr>
          <w:rFonts w:ascii="Segoe UI" w:hAnsi="Segoe UI" w:cs="Segoe UI"/>
        </w:rPr>
        <w:t xml:space="preserve"> um serviço para possibilitar comunicação com as bases de dados</w:t>
      </w:r>
      <w:r w:rsidR="00F52D01" w:rsidRPr="00BC3C45">
        <w:rPr>
          <w:rFonts w:ascii="Segoe UI" w:hAnsi="Segoe UI" w:cs="Segoe UI"/>
        </w:rPr>
        <w:t xml:space="preserve">: </w:t>
      </w:r>
    </w:p>
    <w:p w:rsidR="000805FA" w:rsidRDefault="00BF0548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Implementa</w:t>
      </w:r>
      <w:r w:rsidR="000805FA">
        <w:rPr>
          <w:rFonts w:ascii="Segoe UI" w:hAnsi="Segoe UI" w:cs="Segoe UI"/>
        </w:rPr>
        <w:t>ção</w:t>
      </w:r>
      <w:r>
        <w:rPr>
          <w:rFonts w:ascii="Segoe UI" w:hAnsi="Segoe UI" w:cs="Segoe UI"/>
        </w:rPr>
        <w:t xml:space="preserve"> das abstrações em ADO.NET</w:t>
      </w:r>
      <w:r w:rsidR="000805FA">
        <w:rPr>
          <w:rFonts w:ascii="Segoe UI" w:hAnsi="Segoe UI" w:cs="Segoe UI"/>
        </w:rPr>
        <w:t xml:space="preserve"> (SQL Server)</w:t>
      </w:r>
      <w:r w:rsidR="00F52D01" w:rsidRPr="005817E1">
        <w:rPr>
          <w:rFonts w:ascii="Segoe UI" w:hAnsi="Segoe UI" w:cs="Segoe UI"/>
        </w:rPr>
        <w:t>;</w:t>
      </w:r>
    </w:p>
    <w:p w:rsidR="00F52D01" w:rsidRPr="005817E1" w:rsidRDefault="000805FA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Implementação das abstrações pelo componente Dapper (SQL Server e MySQL);</w:t>
      </w:r>
    </w:p>
    <w:p w:rsidR="00F52D01" w:rsidRPr="005817E1" w:rsidRDefault="00B6785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Prover s</w:t>
      </w:r>
      <w:r w:rsidR="00BF0548">
        <w:rPr>
          <w:rFonts w:ascii="Segoe UI" w:hAnsi="Segoe UI" w:cs="Segoe UI"/>
        </w:rPr>
        <w:t>uporte transa</w:t>
      </w:r>
      <w:r>
        <w:rPr>
          <w:rFonts w:ascii="Segoe UI" w:hAnsi="Segoe UI" w:cs="Segoe UI"/>
        </w:rPr>
        <w:t>cional em operações de banco de dados</w:t>
      </w:r>
      <w:r w:rsidR="00F52D01">
        <w:rPr>
          <w:rFonts w:ascii="Segoe UI" w:hAnsi="Segoe UI" w:cs="Segoe UI"/>
        </w:rPr>
        <w:t>;</w:t>
      </w:r>
    </w:p>
    <w:p w:rsidR="00230698" w:rsidRDefault="00230698" w:rsidP="006303E5">
      <w:pPr>
        <w:spacing w:line="240" w:lineRule="auto"/>
      </w:pPr>
    </w:p>
    <w:p w:rsidR="0008315D" w:rsidRPr="0008315D" w:rsidRDefault="0008315D" w:rsidP="006303E5">
      <w:pPr>
        <w:spacing w:line="240" w:lineRule="auto"/>
      </w:pPr>
    </w:p>
    <w:p w:rsidR="008041BB" w:rsidRDefault="007D3A75" w:rsidP="006303E5">
      <w:pPr>
        <w:pStyle w:val="Ttulo2"/>
        <w:spacing w:line="240" w:lineRule="auto"/>
        <w:rPr>
          <w:rFonts w:ascii="Segoe UI" w:hAnsi="Segoe UI" w:cs="Segoe UI"/>
        </w:rPr>
      </w:pPr>
      <w:bookmarkStart w:id="18" w:name="_Toc499889111"/>
      <w:r>
        <w:rPr>
          <w:rFonts w:ascii="Segoe UI" w:hAnsi="Segoe UI" w:cs="Segoe UI"/>
        </w:rPr>
        <w:t xml:space="preserve">Camada Domínio </w:t>
      </w:r>
      <w:r w:rsidR="007473EC">
        <w:rPr>
          <w:rFonts w:ascii="Segoe UI" w:hAnsi="Segoe UI" w:cs="Segoe UI"/>
        </w:rPr>
        <w:t xml:space="preserve">– </w:t>
      </w:r>
      <w:r>
        <w:rPr>
          <w:rFonts w:ascii="Segoe UI" w:hAnsi="Segoe UI" w:cs="Segoe UI"/>
        </w:rPr>
        <w:t>Entidades e Regras de Negócios</w:t>
      </w:r>
      <w:bookmarkEnd w:id="18"/>
    </w:p>
    <w:p w:rsidR="007473EC" w:rsidRDefault="007473EC" w:rsidP="006303E5">
      <w:pPr>
        <w:spacing w:line="240" w:lineRule="auto"/>
      </w:pPr>
    </w:p>
    <w:p w:rsidR="007473EC" w:rsidRDefault="007473EC" w:rsidP="006303E5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>
            <wp:extent cx="5732145" cy="3324860"/>
            <wp:effectExtent l="0" t="0" r="1905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ominioClas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3EC" w:rsidRDefault="007473EC" w:rsidP="006303E5">
      <w:pPr>
        <w:spacing w:line="240" w:lineRule="auto"/>
      </w:pPr>
    </w:p>
    <w:p w:rsidR="007473EC" w:rsidRDefault="007473EC" w:rsidP="006303E5">
      <w:pPr>
        <w:spacing w:line="240" w:lineRule="auto"/>
      </w:pPr>
    </w:p>
    <w:p w:rsidR="007B2BC2" w:rsidRDefault="007B2BC2" w:rsidP="007B2BC2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Pr="00BC3C45">
        <w:rPr>
          <w:rFonts w:ascii="Segoe UI" w:hAnsi="Segoe UI" w:cs="Segoe UI"/>
          <w:b/>
        </w:rPr>
        <w:t xml:space="preserve">: </w:t>
      </w:r>
    </w:p>
    <w:p w:rsidR="007B2BC2" w:rsidRPr="00BC3C45" w:rsidRDefault="009E5F45" w:rsidP="007B2BC2">
      <w:pPr>
        <w:spacing w:line="240" w:lineRule="auto"/>
        <w:rPr>
          <w:rFonts w:ascii="Segoe UI" w:hAnsi="Segoe UI" w:cs="Segoe UI"/>
        </w:rPr>
      </w:pPr>
      <w:r w:rsidRPr="009E5F45">
        <w:rPr>
          <w:rFonts w:ascii="Segoe UI" w:hAnsi="Segoe UI" w:cs="Segoe UI"/>
        </w:rPr>
        <w:t>Fornecer os se</w:t>
      </w:r>
      <w:r>
        <w:rPr>
          <w:rFonts w:ascii="Segoe UI" w:hAnsi="Segoe UI" w:cs="Segoe UI"/>
        </w:rPr>
        <w:t>r</w:t>
      </w:r>
      <w:r w:rsidRPr="009E5F45">
        <w:rPr>
          <w:rFonts w:ascii="Segoe UI" w:hAnsi="Segoe UI" w:cs="Segoe UI"/>
        </w:rPr>
        <w:t>viços de negócio,</w:t>
      </w:r>
      <w:r>
        <w:rPr>
          <w:rFonts w:ascii="Segoe UI" w:hAnsi="Segoe UI" w:cs="Segoe UI"/>
        </w:rPr>
        <w:t xml:space="preserve"> os </w:t>
      </w:r>
      <w:r w:rsidRPr="009E5F45">
        <w:rPr>
          <w:rFonts w:ascii="Segoe UI" w:hAnsi="Segoe UI" w:cs="Segoe UI"/>
        </w:rPr>
        <w:t>contratos para os reposit</w:t>
      </w:r>
      <w:r>
        <w:rPr>
          <w:rFonts w:ascii="Segoe UI" w:hAnsi="Segoe UI" w:cs="Segoe UI"/>
        </w:rPr>
        <w:t>ó</w:t>
      </w:r>
      <w:r w:rsidRPr="009E5F45">
        <w:rPr>
          <w:rFonts w:ascii="Segoe UI" w:hAnsi="Segoe UI" w:cs="Segoe UI"/>
        </w:rPr>
        <w:t>rios e de negócio e entidades</w:t>
      </w:r>
      <w:r>
        <w:rPr>
          <w:rFonts w:ascii="Segoe UI" w:hAnsi="Segoe UI" w:cs="Segoe UI"/>
        </w:rPr>
        <w:t xml:space="preserve"> apresentando algumas características como:</w:t>
      </w:r>
    </w:p>
    <w:p w:rsidR="007B2BC2" w:rsidRDefault="009E5F45" w:rsidP="009E5F4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A</w:t>
      </w:r>
      <w:r w:rsidRPr="009E5F45">
        <w:rPr>
          <w:rFonts w:ascii="Segoe UI" w:hAnsi="Segoe UI" w:cs="Segoe UI"/>
        </w:rPr>
        <w:t xml:space="preserve">s entidades e lógica de negócio </w:t>
      </w:r>
      <w:r>
        <w:rPr>
          <w:rFonts w:ascii="Segoe UI" w:hAnsi="Segoe UI" w:cs="Segoe UI"/>
        </w:rPr>
        <w:t xml:space="preserve">são implementadas </w:t>
      </w:r>
      <w:r w:rsidRPr="009E5F45">
        <w:rPr>
          <w:rFonts w:ascii="Segoe UI" w:hAnsi="Segoe UI" w:cs="Segoe UI"/>
        </w:rPr>
        <w:t>através do padrão Domain Model</w:t>
      </w:r>
      <w:r w:rsidR="007B2BC2" w:rsidRPr="005817E1">
        <w:rPr>
          <w:rFonts w:ascii="Segoe UI" w:hAnsi="Segoe UI" w:cs="Segoe UI"/>
        </w:rPr>
        <w:t>;</w:t>
      </w:r>
    </w:p>
    <w:p w:rsidR="009E5F45" w:rsidRDefault="00BF164F" w:rsidP="009E5F4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A</w:t>
      </w:r>
      <w:r w:rsidR="007F5F0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impleme</w:t>
      </w:r>
      <w:r w:rsidR="009E5F45" w:rsidRPr="009E5F45">
        <w:rPr>
          <w:rFonts w:ascii="Segoe UI" w:hAnsi="Segoe UI" w:cs="Segoe UI"/>
        </w:rPr>
        <w:t>nta</w:t>
      </w:r>
      <w:r w:rsidR="002B021F">
        <w:rPr>
          <w:rFonts w:ascii="Segoe UI" w:hAnsi="Segoe UI" w:cs="Segoe UI"/>
        </w:rPr>
        <w:t>ção dessa camada</w:t>
      </w:r>
      <w:r w:rsidR="007F5F0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deve </w:t>
      </w:r>
      <w:r w:rsidR="009E5F45" w:rsidRPr="009E5F45">
        <w:rPr>
          <w:rFonts w:ascii="Segoe UI" w:hAnsi="Segoe UI" w:cs="Segoe UI"/>
        </w:rPr>
        <w:t>est</w:t>
      </w:r>
      <w:r>
        <w:rPr>
          <w:rFonts w:ascii="Segoe UI" w:hAnsi="Segoe UI" w:cs="Segoe UI"/>
        </w:rPr>
        <w:t>ar</w:t>
      </w:r>
      <w:r w:rsidR="009E5F45" w:rsidRPr="009E5F45">
        <w:rPr>
          <w:rFonts w:ascii="Segoe UI" w:hAnsi="Segoe UI" w:cs="Segoe UI"/>
        </w:rPr>
        <w:t xml:space="preserve"> livre na medida do possível de qualquer definição de infraestrutura de dados</w:t>
      </w:r>
      <w:r w:rsidR="007B2BC2">
        <w:rPr>
          <w:rFonts w:ascii="Segoe UI" w:hAnsi="Segoe UI" w:cs="Segoe UI"/>
        </w:rPr>
        <w:t>;</w:t>
      </w:r>
    </w:p>
    <w:p w:rsidR="009B4663" w:rsidRPr="00B67855" w:rsidRDefault="00BF164F" w:rsidP="00B6785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B67855">
        <w:rPr>
          <w:rFonts w:ascii="Segoe UI" w:hAnsi="Segoe UI" w:cs="Segoe UI"/>
        </w:rPr>
        <w:t>Especificamente para essa camada não devem ser acrescentadas novas referências</w:t>
      </w:r>
      <w:r w:rsidR="007F4C6D">
        <w:rPr>
          <w:rFonts w:ascii="Segoe UI" w:hAnsi="Segoe UI" w:cs="Segoe UI"/>
        </w:rPr>
        <w:t xml:space="preserve"> de assemblies </w:t>
      </w:r>
      <w:r w:rsidRPr="00B67855">
        <w:rPr>
          <w:rFonts w:ascii="Segoe UI" w:hAnsi="Segoe UI" w:cs="Segoe UI"/>
        </w:rPr>
        <w:t xml:space="preserve">considerando que as existentes </w:t>
      </w:r>
      <w:r w:rsidR="007F4C6D">
        <w:rPr>
          <w:rFonts w:ascii="Segoe UI" w:hAnsi="Segoe UI" w:cs="Segoe UI"/>
        </w:rPr>
        <w:t xml:space="preserve">já </w:t>
      </w:r>
      <w:r w:rsidRPr="00B67855">
        <w:rPr>
          <w:rFonts w:ascii="Segoe UI" w:hAnsi="Segoe UI" w:cs="Segoe UI"/>
        </w:rPr>
        <w:t>sejam suficiente</w:t>
      </w:r>
      <w:r w:rsidR="00B67855">
        <w:rPr>
          <w:rFonts w:ascii="Segoe UI" w:hAnsi="Segoe UI" w:cs="Segoe UI"/>
        </w:rPr>
        <w:t>s</w:t>
      </w:r>
      <w:r w:rsidRPr="00B67855">
        <w:rPr>
          <w:rFonts w:ascii="Segoe UI" w:hAnsi="Segoe UI" w:cs="Segoe UI"/>
        </w:rPr>
        <w:t xml:space="preserve"> para implementar a demanda dessa camada;    </w:t>
      </w:r>
    </w:p>
    <w:p w:rsidR="007B2BC2" w:rsidRPr="005817E1" w:rsidRDefault="009E5F45" w:rsidP="009E5F4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9E5F45">
        <w:rPr>
          <w:rFonts w:ascii="Segoe UI" w:hAnsi="Segoe UI" w:cs="Segoe UI"/>
        </w:rPr>
        <w:t>Implementa</w:t>
      </w:r>
      <w:r>
        <w:rPr>
          <w:rFonts w:ascii="Segoe UI" w:hAnsi="Segoe UI" w:cs="Segoe UI"/>
        </w:rPr>
        <w:t>ção das</w:t>
      </w:r>
      <w:r w:rsidRPr="009E5F45">
        <w:rPr>
          <w:rFonts w:ascii="Segoe UI" w:hAnsi="Segoe UI" w:cs="Segoe UI"/>
        </w:rPr>
        <w:t xml:space="preserve"> regras de negócio a partir de modelos usando técnicas </w:t>
      </w:r>
      <w:r w:rsidR="00B67855">
        <w:rPr>
          <w:rFonts w:ascii="Segoe UI" w:hAnsi="Segoe UI" w:cs="Segoe UI"/>
        </w:rPr>
        <w:t>de especificação e validação</w:t>
      </w:r>
      <w:r>
        <w:rPr>
          <w:rFonts w:ascii="Segoe UI" w:hAnsi="Segoe UI" w:cs="Segoe UI"/>
        </w:rPr>
        <w:t>;</w:t>
      </w:r>
    </w:p>
    <w:p w:rsidR="007473EC" w:rsidRDefault="007473EC" w:rsidP="006303E5">
      <w:pPr>
        <w:spacing w:line="240" w:lineRule="auto"/>
      </w:pPr>
    </w:p>
    <w:p w:rsidR="005F0660" w:rsidRPr="007473EC" w:rsidRDefault="005F0660" w:rsidP="006303E5">
      <w:pPr>
        <w:spacing w:line="240" w:lineRule="auto"/>
      </w:pPr>
    </w:p>
    <w:p w:rsidR="005F0660" w:rsidRDefault="005F0660" w:rsidP="006303E5">
      <w:pPr>
        <w:pStyle w:val="Ttulo2"/>
        <w:spacing w:line="240" w:lineRule="auto"/>
        <w:rPr>
          <w:rFonts w:ascii="Segoe UI" w:hAnsi="Segoe UI" w:cs="Segoe UI"/>
        </w:rPr>
      </w:pPr>
      <w:bookmarkStart w:id="19" w:name="_Toc499889112"/>
      <w:r>
        <w:rPr>
          <w:rFonts w:ascii="Segoe UI" w:hAnsi="Segoe UI" w:cs="Segoe UI"/>
        </w:rPr>
        <w:t>Camada Domínio – Cria</w:t>
      </w:r>
      <w:r w:rsidR="00AB453F">
        <w:rPr>
          <w:rFonts w:ascii="Segoe UI" w:hAnsi="Segoe UI" w:cs="Segoe UI"/>
        </w:rPr>
        <w:t>r e</w:t>
      </w:r>
      <w:r>
        <w:rPr>
          <w:rFonts w:ascii="Segoe UI" w:hAnsi="Segoe UI" w:cs="Segoe UI"/>
        </w:rPr>
        <w:t>ntidades</w:t>
      </w:r>
      <w:bookmarkEnd w:id="19"/>
      <w:r>
        <w:rPr>
          <w:rFonts w:ascii="Segoe UI" w:hAnsi="Segoe UI" w:cs="Segoe UI"/>
        </w:rPr>
        <w:t xml:space="preserve"> </w:t>
      </w:r>
    </w:p>
    <w:p w:rsidR="005F0660" w:rsidRDefault="005F0660" w:rsidP="005F0660">
      <w:pPr>
        <w:rPr>
          <w:rFonts w:ascii="Segoe UI" w:hAnsi="Segoe UI" w:cs="Segoe UI"/>
        </w:rPr>
      </w:pP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 xml:space="preserve">Temos as seguintes orientações básicas para </w:t>
      </w:r>
      <w:r w:rsidR="00405531">
        <w:rPr>
          <w:rFonts w:ascii="Segoe UI" w:hAnsi="Segoe UI" w:cs="Segoe UI"/>
        </w:rPr>
        <w:t xml:space="preserve">implementar uma </w:t>
      </w:r>
      <w:r w:rsidRPr="005F0660">
        <w:rPr>
          <w:rFonts w:ascii="Segoe UI" w:hAnsi="Segoe UI" w:cs="Segoe UI"/>
        </w:rPr>
        <w:t xml:space="preserve"> </w:t>
      </w:r>
      <w:r w:rsidR="00405531">
        <w:rPr>
          <w:rFonts w:ascii="Segoe UI" w:hAnsi="Segoe UI" w:cs="Segoe UI"/>
        </w:rPr>
        <w:t>e</w:t>
      </w:r>
      <w:r w:rsidRPr="005F0660">
        <w:rPr>
          <w:rFonts w:ascii="Segoe UI" w:hAnsi="Segoe UI" w:cs="Segoe UI"/>
        </w:rPr>
        <w:t>ntidade (</w:t>
      </w:r>
      <w:r w:rsidR="00405531">
        <w:rPr>
          <w:rFonts w:ascii="Segoe UI" w:hAnsi="Segoe UI" w:cs="Segoe UI"/>
        </w:rPr>
        <w:t>c</w:t>
      </w:r>
      <w:r w:rsidRPr="005F0660">
        <w:rPr>
          <w:rFonts w:ascii="Segoe UI" w:hAnsi="Segoe UI" w:cs="Segoe UI"/>
        </w:rPr>
        <w:t xml:space="preserve">lasse que representa a </w:t>
      </w:r>
      <w:r w:rsidR="00405531">
        <w:rPr>
          <w:rFonts w:ascii="Segoe UI" w:hAnsi="Segoe UI" w:cs="Segoe UI"/>
        </w:rPr>
        <w:t>e</w:t>
      </w:r>
      <w:r w:rsidRPr="005F0660">
        <w:rPr>
          <w:rFonts w:ascii="Segoe UI" w:hAnsi="Segoe UI" w:cs="Segoe UI"/>
        </w:rPr>
        <w:t>ntidade de Negócio):</w:t>
      </w:r>
    </w:p>
    <w:p w:rsidR="00405531" w:rsidRDefault="00405531" w:rsidP="005F0660">
      <w:pPr>
        <w:rPr>
          <w:rFonts w:ascii="Segoe UI" w:hAnsi="Segoe UI" w:cs="Segoe UI"/>
          <w:u w:val="single"/>
        </w:rPr>
      </w:pPr>
    </w:p>
    <w:p w:rsidR="005F0660" w:rsidRPr="00405531" w:rsidRDefault="005F0660" w:rsidP="005F0660">
      <w:pPr>
        <w:rPr>
          <w:rFonts w:ascii="Segoe UI" w:hAnsi="Segoe UI" w:cs="Segoe UI"/>
          <w:u w:val="single"/>
        </w:rPr>
      </w:pPr>
      <w:r w:rsidRPr="00405531">
        <w:rPr>
          <w:rFonts w:ascii="Segoe UI" w:hAnsi="Segoe UI" w:cs="Segoe UI"/>
          <w:u w:val="single"/>
        </w:rPr>
        <w:t>Herança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 xml:space="preserve">Ela deve herdar da classe </w:t>
      </w:r>
      <w:r w:rsidRPr="00405531">
        <w:rPr>
          <w:rFonts w:ascii="Segoe UI" w:hAnsi="Segoe UI" w:cs="Segoe UI"/>
          <w:i/>
        </w:rPr>
        <w:t>Aggregate</w:t>
      </w:r>
      <w:r w:rsidRPr="005F0660">
        <w:rPr>
          <w:rFonts w:ascii="Segoe UI" w:hAnsi="Segoe UI" w:cs="Segoe UI"/>
        </w:rPr>
        <w:t xml:space="preserve"> (presente na Core.Domain). Caso a </w:t>
      </w:r>
      <w:r w:rsidR="00405531">
        <w:rPr>
          <w:rFonts w:ascii="Segoe UI" w:hAnsi="Segoe UI" w:cs="Segoe UI"/>
        </w:rPr>
        <w:t>e</w:t>
      </w:r>
      <w:r w:rsidRPr="005F0660">
        <w:rPr>
          <w:rFonts w:ascii="Segoe UI" w:hAnsi="Segoe UI" w:cs="Segoe UI"/>
        </w:rPr>
        <w:t xml:space="preserve">ntidade precise herdar de uma classe base, então a classe base é que herdará da classe </w:t>
      </w:r>
      <w:r w:rsidRPr="00405531">
        <w:rPr>
          <w:rFonts w:ascii="Segoe UI" w:hAnsi="Segoe UI" w:cs="Segoe UI"/>
          <w:i/>
        </w:rPr>
        <w:t>Aggregate.</w:t>
      </w:r>
    </w:p>
    <w:p w:rsidR="00405531" w:rsidRDefault="00405531" w:rsidP="005F0660">
      <w:pPr>
        <w:rPr>
          <w:rFonts w:ascii="Segoe UI" w:hAnsi="Segoe UI" w:cs="Segoe UI"/>
          <w:u w:val="single"/>
        </w:rPr>
      </w:pPr>
    </w:p>
    <w:p w:rsidR="005F0660" w:rsidRPr="00405531" w:rsidRDefault="005F0660" w:rsidP="005F0660">
      <w:pPr>
        <w:rPr>
          <w:rFonts w:ascii="Segoe UI" w:hAnsi="Segoe UI" w:cs="Segoe UI"/>
          <w:u w:val="single"/>
        </w:rPr>
      </w:pPr>
      <w:r w:rsidRPr="00405531">
        <w:rPr>
          <w:rFonts w:ascii="Segoe UI" w:hAnsi="Segoe UI" w:cs="Segoe UI"/>
          <w:u w:val="single"/>
        </w:rPr>
        <w:t>Propriedades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Os membros devem ser definidos como públicos para exposição e privados para recebimento de valores. (public &lt;tipo&gt; &lt;nome do membro&gt; { get; private set; }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Para que um cliente externo</w:t>
      </w:r>
      <w:r w:rsidR="009463E3">
        <w:rPr>
          <w:rFonts w:ascii="Segoe UI" w:hAnsi="Segoe UI" w:cs="Segoe UI"/>
        </w:rPr>
        <w:t xml:space="preserve"> </w:t>
      </w:r>
      <w:r w:rsidRPr="005F0660">
        <w:rPr>
          <w:rFonts w:ascii="Segoe UI" w:hAnsi="Segoe UI" w:cs="Segoe UI"/>
        </w:rPr>
        <w:t xml:space="preserve">(camadas superiores) possa definir os valores nessas propriedades após o </w:t>
      </w:r>
      <w:r w:rsidRPr="005F0660">
        <w:rPr>
          <w:rFonts w:ascii="Segoe UI" w:hAnsi="Segoe UI" w:cs="Segoe UI"/>
        </w:rPr>
        <w:lastRenderedPageBreak/>
        <w:t xml:space="preserve">objeto ter sido criado </w:t>
      </w:r>
      <w:r w:rsidR="00405531">
        <w:rPr>
          <w:rFonts w:ascii="Segoe UI" w:hAnsi="Segoe UI" w:cs="Segoe UI"/>
        </w:rPr>
        <w:t>deve ser</w:t>
      </w:r>
      <w:r w:rsidRPr="005F0660">
        <w:rPr>
          <w:rFonts w:ascii="Segoe UI" w:hAnsi="Segoe UI" w:cs="Segoe UI"/>
        </w:rPr>
        <w:t xml:space="preserve"> feito por métodos.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Cria-se um método sem retorno recebendo como parâmetro o valor do cliente externo e repassando para a propriedade</w:t>
      </w:r>
      <w:r w:rsidR="009D4404">
        <w:rPr>
          <w:rFonts w:ascii="Segoe UI" w:hAnsi="Segoe UI" w:cs="Segoe UI"/>
        </w:rPr>
        <w:t xml:space="preserve"> </w:t>
      </w:r>
      <w:r w:rsidRPr="005F0660">
        <w:rPr>
          <w:rFonts w:ascii="Segoe UI" w:hAnsi="Segoe UI" w:cs="Segoe UI"/>
        </w:rPr>
        <w:t>(</w:t>
      </w:r>
      <w:r w:rsidR="00405531">
        <w:rPr>
          <w:rFonts w:ascii="Segoe UI" w:hAnsi="Segoe UI" w:cs="Segoe UI"/>
        </w:rPr>
        <w:t xml:space="preserve">técnica </w:t>
      </w:r>
      <w:r w:rsidRPr="005F0660">
        <w:rPr>
          <w:rFonts w:ascii="Segoe UI" w:hAnsi="Segoe UI" w:cs="Segoe UI"/>
        </w:rPr>
        <w:t>adhoc setters).</w:t>
      </w:r>
    </w:p>
    <w:p w:rsidR="00405531" w:rsidRDefault="00405531" w:rsidP="005F0660">
      <w:pPr>
        <w:rPr>
          <w:rFonts w:ascii="Segoe UI" w:hAnsi="Segoe UI" w:cs="Segoe UI"/>
        </w:rPr>
      </w:pPr>
    </w:p>
    <w:p w:rsidR="005F0660" w:rsidRPr="00405531" w:rsidRDefault="005F0660" w:rsidP="005F0660">
      <w:pPr>
        <w:rPr>
          <w:rFonts w:ascii="Segoe UI" w:hAnsi="Segoe UI" w:cs="Segoe UI"/>
          <w:u w:val="single"/>
        </w:rPr>
      </w:pPr>
      <w:r w:rsidRPr="00405531">
        <w:rPr>
          <w:rFonts w:ascii="Segoe UI" w:hAnsi="Segoe UI" w:cs="Segoe UI"/>
          <w:u w:val="single"/>
        </w:rPr>
        <w:t>Construtores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 xml:space="preserve">A Entidade deve ter somente </w:t>
      </w:r>
      <w:r w:rsidR="00405531">
        <w:rPr>
          <w:rFonts w:ascii="Segoe UI" w:hAnsi="Segoe UI" w:cs="Segoe UI"/>
        </w:rPr>
        <w:t xml:space="preserve">um </w:t>
      </w:r>
      <w:r w:rsidRPr="005F0660">
        <w:rPr>
          <w:rFonts w:ascii="Segoe UI" w:hAnsi="Segoe UI" w:cs="Segoe UI"/>
        </w:rPr>
        <w:t>construtor</w:t>
      </w:r>
      <w:r w:rsidR="00AF135D">
        <w:rPr>
          <w:rFonts w:ascii="Segoe UI" w:hAnsi="Segoe UI" w:cs="Segoe UI"/>
        </w:rPr>
        <w:t xml:space="preserve"> se possível</w:t>
      </w:r>
      <w:r w:rsidRPr="005F0660">
        <w:rPr>
          <w:rFonts w:ascii="Segoe UI" w:hAnsi="Segoe UI" w:cs="Segoe UI"/>
        </w:rPr>
        <w:t>.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 xml:space="preserve">Caso </w:t>
      </w:r>
      <w:r w:rsidR="00AF135D">
        <w:rPr>
          <w:rFonts w:ascii="Segoe UI" w:hAnsi="Segoe UI" w:cs="Segoe UI"/>
        </w:rPr>
        <w:t xml:space="preserve">excepcionalmente </w:t>
      </w:r>
      <w:r w:rsidRPr="005F0660">
        <w:rPr>
          <w:rFonts w:ascii="Segoe UI" w:hAnsi="Segoe UI" w:cs="Segoe UI"/>
        </w:rPr>
        <w:t xml:space="preserve">necessite de outros construtores alternativos deve ser usado o recurso de </w:t>
      </w:r>
      <w:r w:rsidR="00AF135D">
        <w:rPr>
          <w:rFonts w:ascii="Segoe UI" w:hAnsi="Segoe UI" w:cs="Segoe UI"/>
        </w:rPr>
        <w:t>f</w:t>
      </w:r>
      <w:r w:rsidRPr="005F0660">
        <w:rPr>
          <w:rFonts w:ascii="Segoe UI" w:hAnsi="Segoe UI" w:cs="Segoe UI"/>
        </w:rPr>
        <w:t>a</w:t>
      </w:r>
      <w:r w:rsidR="00AF135D">
        <w:rPr>
          <w:rFonts w:ascii="Segoe UI" w:hAnsi="Segoe UI" w:cs="Segoe UI"/>
        </w:rPr>
        <w:t>bricar a instância</w:t>
      </w:r>
      <w:r w:rsidRPr="005F0660">
        <w:rPr>
          <w:rFonts w:ascii="Segoe UI" w:hAnsi="Segoe UI" w:cs="Segoe UI"/>
        </w:rPr>
        <w:t xml:space="preserve"> com classe aninhada.</w:t>
      </w:r>
    </w:p>
    <w:p w:rsidR="005F0660" w:rsidRPr="005F0660" w:rsidRDefault="00AF135D" w:rsidP="005F0660">
      <w:pPr>
        <w:rPr>
          <w:rFonts w:ascii="Segoe UI" w:hAnsi="Segoe UI" w:cs="Segoe UI"/>
        </w:rPr>
      </w:pPr>
      <w:r>
        <w:rPr>
          <w:rFonts w:ascii="Segoe UI" w:hAnsi="Segoe UI" w:cs="Segoe UI"/>
        </w:rPr>
        <w:t>Observação</w:t>
      </w:r>
      <w:r w:rsidR="005F0660" w:rsidRPr="005F0660">
        <w:rPr>
          <w:rFonts w:ascii="Segoe UI" w:hAnsi="Segoe UI" w:cs="Segoe UI"/>
        </w:rPr>
        <w:t xml:space="preserve">: </w:t>
      </w:r>
      <w:r>
        <w:rPr>
          <w:rFonts w:ascii="Segoe UI" w:hAnsi="Segoe UI" w:cs="Segoe UI"/>
        </w:rPr>
        <w:t xml:space="preserve">É necessário criar um </w:t>
      </w:r>
      <w:r w:rsidR="005F0660" w:rsidRPr="005F0660">
        <w:rPr>
          <w:rFonts w:ascii="Segoe UI" w:hAnsi="Segoe UI" w:cs="Segoe UI"/>
        </w:rPr>
        <w:t>construtor</w:t>
      </w:r>
      <w:r>
        <w:rPr>
          <w:rFonts w:ascii="Segoe UI" w:hAnsi="Segoe UI" w:cs="Segoe UI"/>
        </w:rPr>
        <w:t xml:space="preserve"> adicional </w:t>
      </w:r>
      <w:r w:rsidR="005F0660" w:rsidRPr="005F0660">
        <w:rPr>
          <w:rFonts w:ascii="Segoe UI" w:hAnsi="Segoe UI" w:cs="Segoe UI"/>
        </w:rPr>
        <w:t>sem parâmetros para atender uma exigência da camada de dados (Restrição de dependência para poder criar o objeto a partir do banco de dados).</w:t>
      </w:r>
    </w:p>
    <w:p w:rsidR="00AF135D" w:rsidRDefault="00AF135D" w:rsidP="005F0660">
      <w:pPr>
        <w:rPr>
          <w:rFonts w:ascii="Segoe UI" w:hAnsi="Segoe UI" w:cs="Segoe UI"/>
        </w:rPr>
      </w:pPr>
    </w:p>
    <w:p w:rsidR="005F0660" w:rsidRPr="00AF135D" w:rsidRDefault="005F0660" w:rsidP="005F0660">
      <w:pPr>
        <w:rPr>
          <w:rFonts w:ascii="Segoe UI" w:hAnsi="Segoe UI" w:cs="Segoe UI"/>
          <w:u w:val="single"/>
        </w:rPr>
      </w:pPr>
      <w:r w:rsidRPr="00AF135D">
        <w:rPr>
          <w:rFonts w:ascii="Segoe UI" w:hAnsi="Segoe UI" w:cs="Segoe UI"/>
          <w:u w:val="single"/>
        </w:rPr>
        <w:t>Dependências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A Entidade</w:t>
      </w:r>
      <w:r w:rsidR="009D4404">
        <w:rPr>
          <w:rFonts w:ascii="Segoe UI" w:hAnsi="Segoe UI" w:cs="Segoe UI"/>
        </w:rPr>
        <w:t xml:space="preserve"> deverá</w:t>
      </w:r>
      <w:r w:rsidRPr="005F0660">
        <w:rPr>
          <w:rFonts w:ascii="Segoe UI" w:hAnsi="Segoe UI" w:cs="Segoe UI"/>
        </w:rPr>
        <w:t xml:space="preserve"> basicamente terá dependências de: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Core.Domain (Core de Domínio)</w:t>
      </w:r>
    </w:p>
    <w:p w:rsidR="005F0660" w:rsidRPr="005F0660" w:rsidRDefault="005F0660" w:rsidP="005F0660">
      <w:pPr>
        <w:rPr>
          <w:rFonts w:ascii="Segoe UI" w:hAnsi="Segoe UI" w:cs="Segoe UI"/>
          <w:lang w:val="en-US"/>
        </w:rPr>
      </w:pPr>
      <w:r w:rsidRPr="005F0660">
        <w:rPr>
          <w:rFonts w:ascii="Segoe UI" w:hAnsi="Segoe UI" w:cs="Segoe UI"/>
          <w:lang w:val="en-US"/>
        </w:rPr>
        <w:t>System</w:t>
      </w:r>
    </w:p>
    <w:p w:rsidR="005F0660" w:rsidRPr="005F0660" w:rsidRDefault="005F0660" w:rsidP="005F0660">
      <w:pPr>
        <w:rPr>
          <w:rFonts w:ascii="Segoe UI" w:hAnsi="Segoe UI" w:cs="Segoe UI"/>
          <w:lang w:val="en-US"/>
        </w:rPr>
      </w:pPr>
      <w:r w:rsidRPr="005F0660">
        <w:rPr>
          <w:rFonts w:ascii="Segoe UI" w:hAnsi="Segoe UI" w:cs="Segoe UI"/>
          <w:lang w:val="en-US"/>
        </w:rPr>
        <w:t>System.Core</w:t>
      </w:r>
    </w:p>
    <w:p w:rsidR="005F0660" w:rsidRPr="005F0660" w:rsidRDefault="005F0660" w:rsidP="005F0660">
      <w:pPr>
        <w:rPr>
          <w:rFonts w:ascii="Segoe UI" w:hAnsi="Segoe UI" w:cs="Segoe UI"/>
          <w:lang w:val="en-US"/>
        </w:rPr>
      </w:pPr>
      <w:r w:rsidRPr="005F0660">
        <w:rPr>
          <w:rFonts w:ascii="Segoe UI" w:hAnsi="Segoe UI" w:cs="Segoe UI"/>
          <w:lang w:val="en-US"/>
        </w:rPr>
        <w:t>System.Xml</w:t>
      </w:r>
    </w:p>
    <w:p w:rsidR="005F0660" w:rsidRPr="005F0660" w:rsidRDefault="005F0660" w:rsidP="005F0660">
      <w:pPr>
        <w:rPr>
          <w:rFonts w:ascii="Segoe UI" w:hAnsi="Segoe UI" w:cs="Segoe UI"/>
          <w:lang w:val="en-US"/>
        </w:rPr>
      </w:pPr>
      <w:r w:rsidRPr="005F0660">
        <w:rPr>
          <w:rFonts w:ascii="Segoe UI" w:hAnsi="Segoe UI" w:cs="Segoe UI"/>
          <w:lang w:val="en-US"/>
        </w:rPr>
        <w:t>System.Xml.Linq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9D4404">
        <w:rPr>
          <w:rFonts w:ascii="Segoe UI" w:hAnsi="Segoe UI" w:cs="Segoe UI"/>
          <w:b/>
        </w:rPr>
        <w:t>ESSAS REFERÊNCIAS GERALMENTE SÃO O SUFICIENTE PARA RESOLVER OS PROBLEMAS</w:t>
      </w:r>
      <w:r w:rsidRPr="005F0660">
        <w:rPr>
          <w:rFonts w:ascii="Segoe UI" w:hAnsi="Segoe UI" w:cs="Segoe UI"/>
        </w:rPr>
        <w:t xml:space="preserve"> de regras de negócio.</w:t>
      </w:r>
      <w:r w:rsidR="009D4404">
        <w:rPr>
          <w:rFonts w:ascii="Segoe UI" w:hAnsi="Segoe UI" w:cs="Segoe UI"/>
        </w:rPr>
        <w:t xml:space="preserve"> </w:t>
      </w:r>
      <w:r w:rsidRPr="005F0660">
        <w:rPr>
          <w:rFonts w:ascii="Segoe UI" w:hAnsi="Segoe UI" w:cs="Segoe UI"/>
        </w:rPr>
        <w:t>Se houver necessidade de incluir nova referência, reavalie</w:t>
      </w:r>
      <w:r w:rsidR="009D4404">
        <w:rPr>
          <w:rFonts w:ascii="Segoe UI" w:hAnsi="Segoe UI" w:cs="Segoe UI"/>
        </w:rPr>
        <w:t xml:space="preserve"> ou converse com o Arquiteto</w:t>
      </w:r>
      <w:r w:rsidRPr="005F0660">
        <w:rPr>
          <w:rFonts w:ascii="Segoe UI" w:hAnsi="Segoe UI" w:cs="Segoe UI"/>
        </w:rPr>
        <w:t>. Provavelmente a solução do problema deve ser aplicada em outro lugar (camada).</w:t>
      </w:r>
    </w:p>
    <w:p w:rsidR="009D4404" w:rsidRDefault="009D4404" w:rsidP="005F0660">
      <w:pPr>
        <w:rPr>
          <w:rFonts w:ascii="Segoe UI" w:hAnsi="Segoe UI" w:cs="Segoe UI"/>
        </w:rPr>
      </w:pPr>
    </w:p>
    <w:p w:rsidR="005F0660" w:rsidRPr="009D4404" w:rsidRDefault="005F0660" w:rsidP="005F0660">
      <w:pPr>
        <w:rPr>
          <w:rFonts w:ascii="Segoe UI" w:hAnsi="Segoe UI" w:cs="Segoe UI"/>
          <w:u w:val="single"/>
        </w:rPr>
      </w:pPr>
      <w:r w:rsidRPr="009D4404">
        <w:rPr>
          <w:rFonts w:ascii="Segoe UI" w:hAnsi="Segoe UI" w:cs="Segoe UI"/>
          <w:u w:val="single"/>
        </w:rPr>
        <w:t>Identificador Global</w:t>
      </w:r>
    </w:p>
    <w:p w:rsidR="009D4404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Toda entidade</w:t>
      </w:r>
      <w:r w:rsidR="009D4404">
        <w:rPr>
          <w:rFonts w:ascii="Segoe UI" w:hAnsi="Segoe UI" w:cs="Segoe UI"/>
        </w:rPr>
        <w:t xml:space="preserve"> seguindo a risca o DDD</w:t>
      </w:r>
      <w:r w:rsidRPr="005F0660">
        <w:rPr>
          <w:rFonts w:ascii="Segoe UI" w:hAnsi="Segoe UI" w:cs="Segoe UI"/>
        </w:rPr>
        <w:t xml:space="preserve"> deve possuir uma propriedade de identificação única. 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(</w:t>
      </w:r>
      <w:r w:rsidR="009D4404">
        <w:rPr>
          <w:rFonts w:ascii="Segoe UI" w:hAnsi="Segoe UI" w:cs="Segoe UI"/>
        </w:rPr>
        <w:t>ex: i</w:t>
      </w:r>
      <w:r w:rsidRPr="005F0660">
        <w:rPr>
          <w:rFonts w:ascii="Segoe UI" w:hAnsi="Segoe UI" w:cs="Segoe UI"/>
        </w:rPr>
        <w:t>dentificadorGlobal tipo GUID).</w:t>
      </w:r>
      <w:r w:rsidR="00F223A1">
        <w:rPr>
          <w:rFonts w:ascii="Segoe UI" w:hAnsi="Segoe UI" w:cs="Segoe UI"/>
        </w:rPr>
        <w:t xml:space="preserve"> </w:t>
      </w:r>
      <w:r w:rsidRPr="005F0660">
        <w:rPr>
          <w:rFonts w:ascii="Segoe UI" w:hAnsi="Segoe UI" w:cs="Segoe UI"/>
        </w:rPr>
        <w:t>Por questões técnicas de performance do banco somente persistimos essa informação na tabela de log.</w:t>
      </w:r>
      <w:r w:rsidR="009D4404">
        <w:rPr>
          <w:rFonts w:ascii="Segoe UI" w:hAnsi="Segoe UI" w:cs="Segoe UI"/>
        </w:rPr>
        <w:t xml:space="preserve"> </w:t>
      </w:r>
      <w:r w:rsidRPr="005F0660">
        <w:rPr>
          <w:rFonts w:ascii="Segoe UI" w:hAnsi="Segoe UI" w:cs="Segoe UI"/>
        </w:rPr>
        <w:t>Em outras tabelas ela não será persistida. Essa propriedade deverá constar também nas views models.</w:t>
      </w:r>
    </w:p>
    <w:p w:rsidR="005F0660" w:rsidRPr="005F0660" w:rsidRDefault="005F0660" w:rsidP="005F0660"/>
    <w:p w:rsidR="005F0660" w:rsidRDefault="005F0660" w:rsidP="006303E5">
      <w:pPr>
        <w:pStyle w:val="Ttulo2"/>
        <w:spacing w:line="240" w:lineRule="auto"/>
        <w:rPr>
          <w:rFonts w:ascii="Segoe UI" w:hAnsi="Segoe UI" w:cs="Segoe UI"/>
        </w:rPr>
      </w:pPr>
      <w:bookmarkStart w:id="20" w:name="_Toc499889113"/>
      <w:r>
        <w:rPr>
          <w:rFonts w:ascii="Segoe UI" w:hAnsi="Segoe UI" w:cs="Segoe UI"/>
        </w:rPr>
        <w:t>Camada Domínio – Cria</w:t>
      </w:r>
      <w:r w:rsidR="00AB453F">
        <w:rPr>
          <w:rFonts w:ascii="Segoe UI" w:hAnsi="Segoe UI" w:cs="Segoe UI"/>
        </w:rPr>
        <w:t>r</w:t>
      </w:r>
      <w:r>
        <w:rPr>
          <w:rFonts w:ascii="Segoe UI" w:hAnsi="Segoe UI" w:cs="Segoe UI"/>
        </w:rPr>
        <w:t xml:space="preserve"> regras de negócio (Especificações e Validações)</w:t>
      </w:r>
      <w:bookmarkEnd w:id="20"/>
      <w:r>
        <w:rPr>
          <w:rFonts w:ascii="Segoe UI" w:hAnsi="Segoe UI" w:cs="Segoe UI"/>
        </w:rPr>
        <w:t xml:space="preserve"> </w:t>
      </w:r>
    </w:p>
    <w:p w:rsidR="005F0660" w:rsidRPr="001C6200" w:rsidRDefault="00AB453F" w:rsidP="005F0660">
      <w:pPr>
        <w:spacing w:line="240" w:lineRule="auto"/>
        <w:ind w:firstLine="720"/>
        <w:rPr>
          <w:rFonts w:ascii="Segoe UI" w:hAnsi="Segoe UI" w:cs="Segoe UI"/>
        </w:rPr>
      </w:pPr>
      <w:r>
        <w:rPr>
          <w:rFonts w:ascii="Segoe UI" w:hAnsi="Segoe UI" w:cs="Segoe UI"/>
        </w:rPr>
        <w:t>Para implementar as regras de negócio foram utilizados duas técnicas (Specification e Validation)</w:t>
      </w:r>
      <w:r w:rsidR="00C07328">
        <w:rPr>
          <w:rFonts w:ascii="Segoe UI" w:hAnsi="Segoe UI" w:cs="Segoe UI"/>
        </w:rPr>
        <w:t>. Através dessas técnicas as</w:t>
      </w:r>
      <w:r w:rsidR="005F0660" w:rsidRPr="001C6200">
        <w:rPr>
          <w:rFonts w:ascii="Segoe UI" w:hAnsi="Segoe UI" w:cs="Segoe UI"/>
        </w:rPr>
        <w:t xml:space="preserve"> regras de negócios podem ser recombinadas encadeando</w:t>
      </w:r>
      <w:r w:rsidR="00C07328">
        <w:rPr>
          <w:rFonts w:ascii="Segoe UI" w:hAnsi="Segoe UI" w:cs="Segoe UI"/>
        </w:rPr>
        <w:t>-</w:t>
      </w:r>
      <w:r w:rsidR="005F0660" w:rsidRPr="001C6200">
        <w:rPr>
          <w:rFonts w:ascii="Segoe UI" w:hAnsi="Segoe UI" w:cs="Segoe UI"/>
        </w:rPr>
        <w:t>as usando a lógica booleana. O padrão é freqüentemente usado no contexto de DDD.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A implementação </w:t>
      </w:r>
      <w:r>
        <w:rPr>
          <w:rFonts w:ascii="Segoe UI" w:hAnsi="Segoe UI" w:cs="Segoe UI"/>
        </w:rPr>
        <w:t>pode ser implementada da</w:t>
      </w:r>
      <w:r w:rsidRPr="001C6200">
        <w:rPr>
          <w:rFonts w:ascii="Segoe UI" w:hAnsi="Segoe UI" w:cs="Segoe UI"/>
        </w:rPr>
        <w:t xml:space="preserve"> seguinte forma: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Criar a classe com o nome da regra a ser especificada. 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A </w:t>
      </w:r>
      <w:r w:rsidR="00C07328">
        <w:rPr>
          <w:rFonts w:ascii="Segoe UI" w:hAnsi="Segoe UI" w:cs="Segoe UI"/>
        </w:rPr>
        <w:t>c</w:t>
      </w:r>
      <w:r w:rsidRPr="001C6200">
        <w:rPr>
          <w:rFonts w:ascii="Segoe UI" w:hAnsi="Segoe UI" w:cs="Segoe UI"/>
        </w:rPr>
        <w:t xml:space="preserve">lasse implementa um contrato que solicita a codificação do método da regra que deve retornar verdadeiro caso a regra seja atendida e uma mensagem de retorno caso a condição não seja satisfeita.  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Exemplo de implementação: </w:t>
      </w:r>
    </w:p>
    <w:p w:rsidR="00C07328" w:rsidRPr="003C2FF2" w:rsidRDefault="00C07328" w:rsidP="005F0660">
      <w:pPr>
        <w:spacing w:line="240" w:lineRule="auto"/>
        <w:rPr>
          <w:rFonts w:cs="Arial"/>
          <w:sz w:val="16"/>
          <w:szCs w:val="16"/>
        </w:rPr>
      </w:pPr>
    </w:p>
    <w:p w:rsidR="005F0660" w:rsidRPr="003C2FF2" w:rsidRDefault="00E30FFE" w:rsidP="005F0660">
      <w:pPr>
        <w:spacing w:line="240" w:lineRule="auto"/>
        <w:rPr>
          <w:rFonts w:cs="Arial"/>
          <w:i/>
          <w:sz w:val="16"/>
          <w:szCs w:val="16"/>
        </w:rPr>
      </w:pPr>
      <w:r w:rsidRPr="003C2FF2">
        <w:rPr>
          <w:rFonts w:cs="Arial"/>
          <w:i/>
          <w:sz w:val="16"/>
          <w:szCs w:val="16"/>
        </w:rPr>
        <w:t>p</w:t>
      </w:r>
      <w:r w:rsidR="005F0660" w:rsidRPr="003C2FF2">
        <w:rPr>
          <w:rFonts w:cs="Arial"/>
          <w:i/>
          <w:sz w:val="16"/>
          <w:szCs w:val="16"/>
        </w:rPr>
        <w:t>ublic</w:t>
      </w:r>
      <w:r w:rsidRPr="003C2FF2">
        <w:rPr>
          <w:rFonts w:cs="Arial"/>
          <w:i/>
          <w:sz w:val="16"/>
          <w:szCs w:val="16"/>
        </w:rPr>
        <w:t xml:space="preserve"> </w:t>
      </w:r>
      <w:r w:rsidR="005F0660" w:rsidRPr="003C2FF2">
        <w:rPr>
          <w:rFonts w:cs="Arial"/>
          <w:i/>
          <w:sz w:val="16"/>
          <w:szCs w:val="16"/>
        </w:rPr>
        <w:t>class</w:t>
      </w:r>
      <w:r w:rsidRPr="003C2FF2">
        <w:rPr>
          <w:rFonts w:cs="Arial"/>
          <w:i/>
          <w:sz w:val="16"/>
          <w:szCs w:val="16"/>
        </w:rPr>
        <w:t xml:space="preserve"> </w:t>
      </w:r>
      <w:r w:rsidR="005F0660" w:rsidRPr="003C2FF2">
        <w:rPr>
          <w:rFonts w:cs="Arial"/>
          <w:i/>
          <w:sz w:val="16"/>
          <w:szCs w:val="16"/>
        </w:rPr>
        <w:t>AutoValidarExistenciaItemSpec :ISpecification&lt;Auto&gt;</w:t>
      </w:r>
    </w:p>
    <w:p w:rsidR="005F0660" w:rsidRPr="003C2FF2" w:rsidRDefault="005F0660" w:rsidP="005F0660">
      <w:pPr>
        <w:spacing w:line="240" w:lineRule="auto"/>
        <w:rPr>
          <w:rFonts w:cs="Arial"/>
          <w:i/>
          <w:sz w:val="16"/>
          <w:szCs w:val="16"/>
          <w:lang w:val="en-US"/>
        </w:rPr>
      </w:pPr>
      <w:r w:rsidRPr="003C2FF2">
        <w:rPr>
          <w:rFonts w:cs="Arial"/>
          <w:i/>
          <w:sz w:val="16"/>
          <w:szCs w:val="16"/>
          <w:lang w:val="en-US"/>
        </w:rPr>
        <w:t>{</w:t>
      </w:r>
    </w:p>
    <w:p w:rsidR="005F0660" w:rsidRPr="00C07328" w:rsidRDefault="00E30FFE" w:rsidP="00E30FFE">
      <w:pPr>
        <w:spacing w:line="240" w:lineRule="auto"/>
        <w:ind w:firstLine="720"/>
        <w:rPr>
          <w:rFonts w:cs="Arial"/>
          <w:i/>
          <w:sz w:val="16"/>
          <w:szCs w:val="16"/>
          <w:lang w:val="en-US"/>
        </w:rPr>
      </w:pPr>
      <w:r w:rsidRPr="00C07328">
        <w:rPr>
          <w:rFonts w:cs="Arial"/>
          <w:i/>
          <w:sz w:val="16"/>
          <w:szCs w:val="16"/>
          <w:lang w:val="en-US"/>
        </w:rPr>
        <w:t>p</w:t>
      </w:r>
      <w:r w:rsidR="005F0660" w:rsidRPr="00C07328">
        <w:rPr>
          <w:rFonts w:cs="Arial"/>
          <w:i/>
          <w:sz w:val="16"/>
          <w:szCs w:val="16"/>
          <w:lang w:val="en-US"/>
        </w:rPr>
        <w:t>ublic</w:t>
      </w:r>
      <w:r w:rsidRPr="00C07328">
        <w:rPr>
          <w:rFonts w:cs="Arial"/>
          <w:i/>
          <w:sz w:val="16"/>
          <w:szCs w:val="16"/>
          <w:lang w:val="en-US"/>
        </w:rPr>
        <w:t xml:space="preserve"> </w:t>
      </w:r>
      <w:r w:rsidR="005F0660" w:rsidRPr="00C07328">
        <w:rPr>
          <w:rFonts w:cs="Arial"/>
          <w:i/>
          <w:sz w:val="16"/>
          <w:szCs w:val="16"/>
          <w:lang w:val="en-US"/>
        </w:rPr>
        <w:t>bool</w:t>
      </w:r>
      <w:r w:rsidRPr="00C07328">
        <w:rPr>
          <w:rFonts w:cs="Arial"/>
          <w:i/>
          <w:sz w:val="16"/>
          <w:szCs w:val="16"/>
          <w:lang w:val="en-US"/>
        </w:rPr>
        <w:t xml:space="preserve"> </w:t>
      </w:r>
      <w:r w:rsidR="005F0660" w:rsidRPr="00C07328">
        <w:rPr>
          <w:rFonts w:cs="Arial"/>
          <w:i/>
          <w:sz w:val="16"/>
          <w:szCs w:val="16"/>
          <w:lang w:val="en-US"/>
        </w:rPr>
        <w:t>IsSatisfiedBy(Auto entity)</w:t>
      </w:r>
    </w:p>
    <w:p w:rsidR="00E30FFE" w:rsidRPr="003C2FF2" w:rsidRDefault="005F0660" w:rsidP="00E30FFE">
      <w:pPr>
        <w:spacing w:line="240" w:lineRule="auto"/>
        <w:ind w:firstLine="720"/>
        <w:rPr>
          <w:rFonts w:cs="Arial"/>
          <w:i/>
          <w:sz w:val="16"/>
          <w:szCs w:val="16"/>
          <w:lang w:val="en-US"/>
        </w:rPr>
      </w:pPr>
      <w:r w:rsidRPr="003C2FF2">
        <w:rPr>
          <w:rFonts w:cs="Arial"/>
          <w:i/>
          <w:sz w:val="16"/>
          <w:szCs w:val="16"/>
          <w:lang w:val="en-US"/>
        </w:rPr>
        <w:t>{</w:t>
      </w:r>
    </w:p>
    <w:p w:rsidR="005F0660" w:rsidRPr="003C2FF2" w:rsidRDefault="00E30FFE" w:rsidP="00E30FFE">
      <w:pPr>
        <w:spacing w:line="240" w:lineRule="auto"/>
        <w:ind w:firstLine="720"/>
        <w:rPr>
          <w:rFonts w:cs="Arial"/>
          <w:i/>
          <w:sz w:val="16"/>
          <w:szCs w:val="16"/>
          <w:lang w:val="en-US"/>
        </w:rPr>
      </w:pPr>
      <w:r w:rsidRPr="003C2FF2">
        <w:rPr>
          <w:rFonts w:cs="Arial"/>
          <w:i/>
          <w:sz w:val="16"/>
          <w:szCs w:val="16"/>
          <w:lang w:val="en-US"/>
        </w:rPr>
        <w:t xml:space="preserve">    </w:t>
      </w:r>
      <w:r w:rsidR="005F0660" w:rsidRPr="003C2FF2">
        <w:rPr>
          <w:rFonts w:cs="Arial"/>
          <w:i/>
          <w:sz w:val="16"/>
          <w:szCs w:val="16"/>
          <w:lang w:val="en-US"/>
        </w:rPr>
        <w:t xml:space="preserve">return (entity.Itens.Count() &gt; 0);      </w:t>
      </w:r>
    </w:p>
    <w:p w:rsidR="005F0660" w:rsidRPr="003C2FF2" w:rsidRDefault="00E30FFE" w:rsidP="005F0660">
      <w:pPr>
        <w:spacing w:line="240" w:lineRule="auto"/>
        <w:rPr>
          <w:rFonts w:cs="Arial"/>
          <w:i/>
          <w:sz w:val="16"/>
          <w:szCs w:val="16"/>
          <w:lang w:val="en-US"/>
        </w:rPr>
      </w:pPr>
      <w:r w:rsidRPr="003C2FF2">
        <w:rPr>
          <w:rFonts w:cs="Arial"/>
          <w:i/>
          <w:sz w:val="16"/>
          <w:szCs w:val="16"/>
          <w:lang w:val="en-US"/>
        </w:rPr>
        <w:t xml:space="preserve"> </w:t>
      </w:r>
      <w:r w:rsidR="005F0660" w:rsidRPr="003C2FF2">
        <w:rPr>
          <w:rFonts w:cs="Arial"/>
          <w:i/>
          <w:sz w:val="16"/>
          <w:szCs w:val="16"/>
          <w:lang w:val="en-US"/>
        </w:rPr>
        <w:t xml:space="preserve">    </w:t>
      </w:r>
      <w:r w:rsidRPr="003C2FF2">
        <w:rPr>
          <w:rFonts w:cs="Arial"/>
          <w:i/>
          <w:sz w:val="16"/>
          <w:szCs w:val="16"/>
          <w:lang w:val="en-US"/>
        </w:rPr>
        <w:t xml:space="preserve">          </w:t>
      </w:r>
      <w:r w:rsidR="005F0660" w:rsidRPr="003C2FF2">
        <w:rPr>
          <w:rFonts w:cs="Arial"/>
          <w:i/>
          <w:sz w:val="16"/>
          <w:szCs w:val="16"/>
          <w:lang w:val="en-US"/>
        </w:rPr>
        <w:t>}</w:t>
      </w:r>
    </w:p>
    <w:p w:rsidR="005F0660" w:rsidRPr="003C2FF2" w:rsidRDefault="005F0660" w:rsidP="005F0660">
      <w:pPr>
        <w:spacing w:line="240" w:lineRule="auto"/>
        <w:rPr>
          <w:rFonts w:cs="Arial"/>
          <w:i/>
          <w:sz w:val="16"/>
          <w:szCs w:val="16"/>
          <w:lang w:val="en-US"/>
        </w:rPr>
      </w:pPr>
    </w:p>
    <w:p w:rsidR="005F0660" w:rsidRPr="003C2FF2" w:rsidRDefault="00E30FFE" w:rsidP="00E30FFE">
      <w:pPr>
        <w:spacing w:line="240" w:lineRule="auto"/>
        <w:ind w:firstLine="720"/>
        <w:rPr>
          <w:rFonts w:cs="Arial"/>
          <w:i/>
          <w:sz w:val="16"/>
          <w:szCs w:val="16"/>
          <w:lang w:val="en-US"/>
        </w:rPr>
      </w:pPr>
      <w:r w:rsidRPr="003C2FF2">
        <w:rPr>
          <w:rFonts w:cs="Arial"/>
          <w:i/>
          <w:sz w:val="16"/>
          <w:szCs w:val="16"/>
          <w:lang w:val="en-US"/>
        </w:rPr>
        <w:t>p</w:t>
      </w:r>
      <w:r w:rsidR="005F0660" w:rsidRPr="003C2FF2">
        <w:rPr>
          <w:rFonts w:cs="Arial"/>
          <w:i/>
          <w:sz w:val="16"/>
          <w:szCs w:val="16"/>
          <w:lang w:val="en-US"/>
        </w:rPr>
        <w:t>ublic</w:t>
      </w:r>
      <w:r w:rsidR="007F5F06" w:rsidRPr="003C2FF2">
        <w:rPr>
          <w:rFonts w:cs="Arial"/>
          <w:i/>
          <w:sz w:val="16"/>
          <w:szCs w:val="16"/>
          <w:lang w:val="en-US"/>
        </w:rPr>
        <w:t xml:space="preserve"> </w:t>
      </w:r>
      <w:r w:rsidR="005F0660" w:rsidRPr="003C2FF2">
        <w:rPr>
          <w:rFonts w:cs="Arial"/>
          <w:i/>
          <w:sz w:val="16"/>
          <w:szCs w:val="16"/>
          <w:lang w:val="en-US"/>
        </w:rPr>
        <w:t>string</w:t>
      </w:r>
      <w:r w:rsidR="007F5F06" w:rsidRPr="003C2FF2">
        <w:rPr>
          <w:rFonts w:cs="Arial"/>
          <w:i/>
          <w:sz w:val="16"/>
          <w:szCs w:val="16"/>
          <w:lang w:val="en-US"/>
        </w:rPr>
        <w:t xml:space="preserve"> </w:t>
      </w:r>
      <w:r w:rsidR="005F0660" w:rsidRPr="003C2FF2">
        <w:rPr>
          <w:rFonts w:cs="Arial"/>
          <w:i/>
          <w:sz w:val="16"/>
          <w:szCs w:val="16"/>
          <w:lang w:val="en-US"/>
        </w:rPr>
        <w:t>MensagemDeRetorno</w:t>
      </w:r>
    </w:p>
    <w:p w:rsidR="005F0660" w:rsidRPr="00C07328" w:rsidRDefault="005F0660" w:rsidP="00E30FFE">
      <w:pPr>
        <w:spacing w:line="240" w:lineRule="auto"/>
        <w:ind w:firstLine="720"/>
        <w:rPr>
          <w:rFonts w:cs="Arial"/>
          <w:i/>
          <w:sz w:val="16"/>
          <w:szCs w:val="16"/>
        </w:rPr>
      </w:pPr>
      <w:r w:rsidRPr="00C07328">
        <w:rPr>
          <w:rFonts w:cs="Arial"/>
          <w:i/>
          <w:sz w:val="16"/>
          <w:szCs w:val="16"/>
        </w:rPr>
        <w:t>{</w:t>
      </w:r>
    </w:p>
    <w:p w:rsidR="00E30FFE" w:rsidRPr="00C07328" w:rsidRDefault="00E30FFE" w:rsidP="00E30FFE">
      <w:pPr>
        <w:spacing w:line="240" w:lineRule="auto"/>
        <w:ind w:firstLine="720"/>
        <w:rPr>
          <w:rFonts w:cs="Arial"/>
          <w:i/>
          <w:sz w:val="16"/>
          <w:szCs w:val="16"/>
        </w:rPr>
      </w:pPr>
      <w:r w:rsidRPr="00C07328">
        <w:rPr>
          <w:rFonts w:cs="Arial"/>
          <w:i/>
          <w:sz w:val="16"/>
          <w:szCs w:val="16"/>
        </w:rPr>
        <w:t xml:space="preserve"> </w:t>
      </w:r>
      <w:r w:rsidR="005F0660" w:rsidRPr="00C07328">
        <w:rPr>
          <w:rFonts w:cs="Arial"/>
          <w:i/>
          <w:sz w:val="16"/>
          <w:szCs w:val="16"/>
        </w:rPr>
        <w:t xml:space="preserve">get{ return "O auto deve conter um item."; </w:t>
      </w:r>
    </w:p>
    <w:p w:rsidR="005F0660" w:rsidRPr="00C07328" w:rsidRDefault="005F0660" w:rsidP="00E30FFE">
      <w:pPr>
        <w:spacing w:line="240" w:lineRule="auto"/>
        <w:ind w:firstLine="720"/>
        <w:rPr>
          <w:rFonts w:cs="Arial"/>
          <w:i/>
          <w:sz w:val="16"/>
          <w:szCs w:val="16"/>
        </w:rPr>
      </w:pPr>
      <w:r w:rsidRPr="00C07328">
        <w:rPr>
          <w:rFonts w:cs="Arial"/>
          <w:i/>
          <w:sz w:val="16"/>
          <w:szCs w:val="16"/>
        </w:rPr>
        <w:t>}</w:t>
      </w:r>
    </w:p>
    <w:p w:rsidR="005F0660" w:rsidRPr="00C07328" w:rsidRDefault="00E30FFE" w:rsidP="005F0660">
      <w:pPr>
        <w:spacing w:line="240" w:lineRule="auto"/>
        <w:rPr>
          <w:rFonts w:cs="Arial"/>
          <w:i/>
          <w:sz w:val="16"/>
          <w:szCs w:val="16"/>
        </w:rPr>
      </w:pPr>
      <w:r w:rsidRPr="00C07328">
        <w:rPr>
          <w:rFonts w:cs="Arial"/>
          <w:i/>
          <w:sz w:val="16"/>
          <w:szCs w:val="16"/>
        </w:rPr>
        <w:t xml:space="preserve"> </w:t>
      </w:r>
      <w:r w:rsidR="005F0660" w:rsidRPr="00C07328">
        <w:rPr>
          <w:rFonts w:cs="Arial"/>
          <w:i/>
          <w:sz w:val="16"/>
          <w:szCs w:val="16"/>
        </w:rPr>
        <w:t>}</w:t>
      </w:r>
    </w:p>
    <w:p w:rsidR="005F0660" w:rsidRPr="00E30FFE" w:rsidRDefault="005F0660" w:rsidP="005F0660">
      <w:pPr>
        <w:spacing w:line="240" w:lineRule="auto"/>
        <w:rPr>
          <w:rFonts w:cs="Arial"/>
          <w:sz w:val="16"/>
          <w:szCs w:val="16"/>
        </w:rPr>
      </w:pP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Uma vez que a especificação já esteja implementada ela pode ser utilizada de diferentes formas de acordo com a necessidade. 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O uso comum para validação de regras de negócio é criar </w:t>
      </w:r>
      <w:r w:rsidR="00DF6180" w:rsidRPr="001C6200">
        <w:rPr>
          <w:rFonts w:ascii="Segoe UI" w:hAnsi="Segoe UI" w:cs="Segoe UI"/>
        </w:rPr>
        <w:t>outra</w:t>
      </w:r>
      <w:r w:rsidRPr="001C6200">
        <w:rPr>
          <w:rFonts w:ascii="Segoe UI" w:hAnsi="Segoe UI" w:cs="Segoe UI"/>
        </w:rPr>
        <w:t xml:space="preserve"> classe agregadora das regras. 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Essa classe deve herdar da classe </w:t>
      </w:r>
      <w:r w:rsidR="00C07328">
        <w:rPr>
          <w:rFonts w:ascii="Segoe UI" w:hAnsi="Segoe UI" w:cs="Segoe UI"/>
        </w:rPr>
        <w:t>Validation</w:t>
      </w:r>
      <w:r w:rsidRPr="001C6200">
        <w:rPr>
          <w:rFonts w:ascii="Segoe UI" w:hAnsi="Segoe UI" w:cs="Segoe UI"/>
        </w:rPr>
        <w:t xml:space="preserve"> </w:t>
      </w:r>
      <w:r w:rsidR="00C07328">
        <w:rPr>
          <w:rFonts w:ascii="Segoe UI" w:hAnsi="Segoe UI" w:cs="Segoe UI"/>
        </w:rPr>
        <w:t>que</w:t>
      </w:r>
      <w:r w:rsidRPr="001C6200">
        <w:rPr>
          <w:rFonts w:ascii="Segoe UI" w:hAnsi="Segoe UI" w:cs="Segoe UI"/>
        </w:rPr>
        <w:t xml:space="preserve"> valida as regras e gera uma coleção de resultados caso a regra não seja satisfeita. 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Devem ser instanciados cada uma das regras utilizadas e serem adicionadas na coleção de regras da classe base. </w:t>
      </w:r>
    </w:p>
    <w:p w:rsidR="00C07328" w:rsidRDefault="00C07328" w:rsidP="005F0660">
      <w:pPr>
        <w:spacing w:line="240" w:lineRule="auto"/>
        <w:rPr>
          <w:rFonts w:ascii="Segoe UI" w:hAnsi="Segoe UI" w:cs="Segoe UI"/>
        </w:rPr>
      </w:pP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Exemplo de implementação: 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Criado a class</w:t>
      </w:r>
      <w:r w:rsidR="00DF6180">
        <w:rPr>
          <w:rFonts w:ascii="Segoe UI" w:hAnsi="Segoe UI" w:cs="Segoe UI"/>
        </w:rPr>
        <w:t xml:space="preserve">e </w:t>
      </w:r>
      <w:r w:rsidRPr="001C6200">
        <w:rPr>
          <w:rFonts w:ascii="Segoe UI" w:hAnsi="Segoe UI" w:cs="Segoe UI"/>
        </w:rPr>
        <w:t xml:space="preserve">AutoValidation. Herdado da </w:t>
      </w:r>
      <w:r w:rsidR="00C07328">
        <w:rPr>
          <w:rFonts w:ascii="Segoe UI" w:hAnsi="Segoe UI" w:cs="Segoe UI"/>
        </w:rPr>
        <w:t>c</w:t>
      </w:r>
      <w:r w:rsidRPr="001C6200">
        <w:rPr>
          <w:rFonts w:ascii="Segoe UI" w:hAnsi="Segoe UI" w:cs="Segoe UI"/>
        </w:rPr>
        <w:t xml:space="preserve">lasse Base Validation. 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Adicionado as regras na classe base através do método base.AddRule</w:t>
      </w:r>
      <w:r w:rsidR="00C07328">
        <w:rPr>
          <w:rFonts w:ascii="Segoe UI" w:hAnsi="Segoe UI" w:cs="Segoe UI"/>
        </w:rPr>
        <w:t>.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</w:p>
    <w:p w:rsidR="005F0660" w:rsidRPr="00C07328" w:rsidRDefault="00DF6180" w:rsidP="005F0660">
      <w:pPr>
        <w:spacing w:line="240" w:lineRule="auto"/>
        <w:rPr>
          <w:rFonts w:cs="Arial"/>
          <w:i/>
          <w:sz w:val="16"/>
          <w:szCs w:val="16"/>
          <w:lang w:val="en-US"/>
        </w:rPr>
      </w:pPr>
      <w:r w:rsidRPr="00C07328">
        <w:rPr>
          <w:rFonts w:cs="Arial"/>
          <w:i/>
          <w:sz w:val="16"/>
          <w:szCs w:val="16"/>
          <w:lang w:val="en-US"/>
        </w:rPr>
        <w:t>p</w:t>
      </w:r>
      <w:r w:rsidR="005F0660" w:rsidRPr="00C07328">
        <w:rPr>
          <w:rFonts w:cs="Arial"/>
          <w:i/>
          <w:sz w:val="16"/>
          <w:szCs w:val="16"/>
          <w:lang w:val="en-US"/>
        </w:rPr>
        <w:t>ublic</w:t>
      </w:r>
      <w:r w:rsidRPr="00C07328">
        <w:rPr>
          <w:rFonts w:cs="Arial"/>
          <w:i/>
          <w:sz w:val="16"/>
          <w:szCs w:val="16"/>
          <w:lang w:val="en-US"/>
        </w:rPr>
        <w:t xml:space="preserve"> </w:t>
      </w:r>
      <w:r w:rsidR="005F0660" w:rsidRPr="00C07328">
        <w:rPr>
          <w:rFonts w:cs="Arial"/>
          <w:i/>
          <w:sz w:val="16"/>
          <w:szCs w:val="16"/>
          <w:lang w:val="en-US"/>
        </w:rPr>
        <w:t>class</w:t>
      </w:r>
      <w:r w:rsidRPr="00C07328">
        <w:rPr>
          <w:rFonts w:cs="Arial"/>
          <w:i/>
          <w:sz w:val="16"/>
          <w:szCs w:val="16"/>
          <w:lang w:val="en-US"/>
        </w:rPr>
        <w:t xml:space="preserve"> </w:t>
      </w:r>
      <w:r w:rsidR="005F0660" w:rsidRPr="00C07328">
        <w:rPr>
          <w:rFonts w:cs="Arial"/>
          <w:i/>
          <w:sz w:val="16"/>
          <w:szCs w:val="16"/>
          <w:lang w:val="en-US"/>
        </w:rPr>
        <w:t>AutoValidation : Validation&lt;Entities.Auto&gt;</w:t>
      </w:r>
    </w:p>
    <w:p w:rsidR="005F0660" w:rsidRPr="00C07328" w:rsidRDefault="005F0660" w:rsidP="005F0660">
      <w:pPr>
        <w:spacing w:line="240" w:lineRule="auto"/>
        <w:rPr>
          <w:rFonts w:cs="Arial"/>
          <w:i/>
          <w:sz w:val="16"/>
          <w:szCs w:val="16"/>
        </w:rPr>
      </w:pPr>
      <w:r w:rsidRPr="00C07328">
        <w:rPr>
          <w:rFonts w:cs="Arial"/>
          <w:i/>
          <w:sz w:val="16"/>
          <w:szCs w:val="16"/>
        </w:rPr>
        <w:t>{</w:t>
      </w:r>
    </w:p>
    <w:p w:rsidR="005F0660" w:rsidRPr="00C07328" w:rsidRDefault="005F0660" w:rsidP="00C07328">
      <w:pPr>
        <w:spacing w:line="240" w:lineRule="auto"/>
        <w:ind w:firstLine="720"/>
        <w:rPr>
          <w:rFonts w:cs="Arial"/>
          <w:i/>
          <w:sz w:val="16"/>
          <w:szCs w:val="16"/>
        </w:rPr>
      </w:pPr>
      <w:r w:rsidRPr="00C07328">
        <w:rPr>
          <w:rFonts w:cs="Arial"/>
          <w:i/>
          <w:sz w:val="16"/>
          <w:szCs w:val="16"/>
        </w:rPr>
        <w:t>publicAutoValidation(IAutoRepositoryautoRepository = null)</w:t>
      </w:r>
    </w:p>
    <w:p w:rsidR="005F0660" w:rsidRPr="00C07328" w:rsidRDefault="005F0660" w:rsidP="00C07328">
      <w:pPr>
        <w:spacing w:line="240" w:lineRule="auto"/>
        <w:ind w:firstLine="720"/>
        <w:rPr>
          <w:rFonts w:cs="Arial"/>
          <w:i/>
          <w:sz w:val="16"/>
          <w:szCs w:val="16"/>
        </w:rPr>
      </w:pPr>
      <w:r w:rsidRPr="00C07328">
        <w:rPr>
          <w:rFonts w:cs="Arial"/>
          <w:i/>
          <w:sz w:val="16"/>
          <w:szCs w:val="16"/>
        </w:rPr>
        <w:t>{</w:t>
      </w:r>
    </w:p>
    <w:p w:rsidR="005F0660" w:rsidRPr="00C07328" w:rsidRDefault="005F0660" w:rsidP="005F0660">
      <w:pPr>
        <w:spacing w:line="240" w:lineRule="auto"/>
        <w:rPr>
          <w:rFonts w:cs="Arial"/>
          <w:i/>
          <w:sz w:val="16"/>
          <w:szCs w:val="16"/>
        </w:rPr>
      </w:pPr>
      <w:r w:rsidRPr="00C07328">
        <w:rPr>
          <w:rFonts w:cs="Arial"/>
          <w:i/>
          <w:sz w:val="16"/>
          <w:szCs w:val="16"/>
        </w:rPr>
        <w:t xml:space="preserve">        </w:t>
      </w:r>
      <w:r w:rsidR="00C07328" w:rsidRPr="00C07328">
        <w:rPr>
          <w:rFonts w:cs="Arial"/>
          <w:i/>
          <w:sz w:val="16"/>
          <w:szCs w:val="16"/>
        </w:rPr>
        <w:t xml:space="preserve">  </w:t>
      </w:r>
      <w:r w:rsidRPr="00C07328">
        <w:rPr>
          <w:rFonts w:cs="Arial"/>
          <w:i/>
          <w:sz w:val="16"/>
          <w:szCs w:val="16"/>
        </w:rPr>
        <w:t xml:space="preserve">    </w:t>
      </w:r>
      <w:r w:rsidR="00C07328" w:rsidRPr="00C07328">
        <w:rPr>
          <w:rFonts w:cs="Arial"/>
          <w:i/>
          <w:sz w:val="16"/>
          <w:szCs w:val="16"/>
        </w:rPr>
        <w:t xml:space="preserve">      </w:t>
      </w:r>
      <w:r w:rsidRPr="00C07328">
        <w:rPr>
          <w:rFonts w:cs="Arial"/>
          <w:i/>
          <w:sz w:val="16"/>
          <w:szCs w:val="16"/>
        </w:rPr>
        <w:t>var existenciaItem = new AutoValidarExistenciaItemSpec();</w:t>
      </w:r>
    </w:p>
    <w:p w:rsidR="005F0660" w:rsidRPr="00C07328" w:rsidRDefault="00C07328" w:rsidP="005F0660">
      <w:pPr>
        <w:spacing w:line="240" w:lineRule="auto"/>
        <w:rPr>
          <w:rFonts w:cs="Arial"/>
          <w:i/>
          <w:sz w:val="16"/>
          <w:szCs w:val="16"/>
        </w:rPr>
      </w:pPr>
      <w:r w:rsidRPr="00C07328">
        <w:rPr>
          <w:rFonts w:cs="Arial"/>
          <w:i/>
          <w:sz w:val="16"/>
          <w:szCs w:val="16"/>
        </w:rPr>
        <w:t xml:space="preserve">        </w:t>
      </w:r>
      <w:r w:rsidR="005F0660" w:rsidRPr="00C07328">
        <w:rPr>
          <w:rFonts w:cs="Arial"/>
          <w:i/>
          <w:sz w:val="16"/>
          <w:szCs w:val="16"/>
        </w:rPr>
        <w:t xml:space="preserve">            var fiscalResponsavel = new AutoValidarFiscalResponsavelItemSpec();</w:t>
      </w:r>
    </w:p>
    <w:p w:rsidR="005F0660" w:rsidRPr="00C07328" w:rsidRDefault="00C07328" w:rsidP="005F0660">
      <w:pPr>
        <w:spacing w:line="240" w:lineRule="auto"/>
        <w:ind w:firstLine="720"/>
        <w:rPr>
          <w:rFonts w:cs="Arial"/>
          <w:i/>
          <w:sz w:val="16"/>
          <w:szCs w:val="16"/>
        </w:rPr>
      </w:pPr>
      <w:r w:rsidRPr="00C07328">
        <w:rPr>
          <w:rFonts w:cs="Arial"/>
          <w:i/>
          <w:sz w:val="16"/>
          <w:szCs w:val="16"/>
        </w:rPr>
        <w:t xml:space="preserve">    </w:t>
      </w:r>
      <w:r w:rsidR="005F0660" w:rsidRPr="00C07328">
        <w:rPr>
          <w:rFonts w:cs="Arial"/>
          <w:i/>
          <w:sz w:val="16"/>
          <w:szCs w:val="16"/>
        </w:rPr>
        <w:t>base.AddRule(newValidationRule&lt;Auto&gt;(existenciaItem, existenciaItem.MensagemDeRetorno));</w:t>
      </w:r>
    </w:p>
    <w:p w:rsidR="005F0660" w:rsidRPr="00C07328" w:rsidRDefault="00C07328" w:rsidP="00C07328">
      <w:pPr>
        <w:spacing w:line="240" w:lineRule="auto"/>
        <w:rPr>
          <w:rFonts w:cs="Arial"/>
          <w:i/>
          <w:sz w:val="16"/>
          <w:szCs w:val="16"/>
        </w:rPr>
      </w:pPr>
      <w:r w:rsidRPr="00C07328">
        <w:rPr>
          <w:rFonts w:cs="Arial"/>
          <w:i/>
          <w:sz w:val="16"/>
          <w:szCs w:val="16"/>
        </w:rPr>
        <w:t xml:space="preserve">                   </w:t>
      </w:r>
      <w:r w:rsidR="005F0660" w:rsidRPr="00C07328">
        <w:rPr>
          <w:rFonts w:cs="Arial"/>
          <w:i/>
          <w:sz w:val="16"/>
          <w:szCs w:val="16"/>
        </w:rPr>
        <w:t>base.AddRule(new ValidationRule&lt;Auto&gt;(fiscalResponsavel, fiscalResponsavel.MensagemDeRetorno));</w:t>
      </w:r>
    </w:p>
    <w:p w:rsidR="005F0660" w:rsidRPr="00C07328" w:rsidRDefault="005F0660" w:rsidP="005F0660">
      <w:pPr>
        <w:spacing w:line="240" w:lineRule="auto"/>
        <w:rPr>
          <w:rFonts w:cs="Arial"/>
          <w:i/>
          <w:sz w:val="16"/>
          <w:szCs w:val="16"/>
        </w:rPr>
      </w:pPr>
      <w:r w:rsidRPr="00C07328">
        <w:rPr>
          <w:rFonts w:cs="Arial"/>
          <w:i/>
          <w:sz w:val="16"/>
          <w:szCs w:val="16"/>
        </w:rPr>
        <w:t xml:space="preserve">        </w:t>
      </w:r>
      <w:r w:rsidR="00C07328" w:rsidRPr="00C07328">
        <w:rPr>
          <w:rFonts w:cs="Arial"/>
          <w:i/>
          <w:sz w:val="16"/>
          <w:szCs w:val="16"/>
        </w:rPr>
        <w:t xml:space="preserve">      </w:t>
      </w:r>
      <w:r w:rsidRPr="00C07328">
        <w:rPr>
          <w:rFonts w:cs="Arial"/>
          <w:i/>
          <w:sz w:val="16"/>
          <w:szCs w:val="16"/>
        </w:rPr>
        <w:t>}</w:t>
      </w:r>
    </w:p>
    <w:p w:rsidR="005F0660" w:rsidRPr="00C07328" w:rsidRDefault="005F0660" w:rsidP="005F0660">
      <w:pPr>
        <w:spacing w:line="240" w:lineRule="auto"/>
        <w:rPr>
          <w:rFonts w:cs="Arial"/>
          <w:sz w:val="16"/>
          <w:szCs w:val="16"/>
        </w:rPr>
      </w:pPr>
      <w:r w:rsidRPr="00C07328">
        <w:rPr>
          <w:rFonts w:cs="Arial"/>
          <w:i/>
          <w:sz w:val="16"/>
          <w:szCs w:val="16"/>
        </w:rPr>
        <w:t>}</w:t>
      </w:r>
      <w:r w:rsidRPr="00C07328">
        <w:rPr>
          <w:rFonts w:cs="Arial"/>
          <w:sz w:val="16"/>
          <w:szCs w:val="16"/>
        </w:rPr>
        <w:t xml:space="preserve"> </w:t>
      </w:r>
      <w:r w:rsidRPr="00C07328">
        <w:rPr>
          <w:rFonts w:cs="Arial"/>
          <w:sz w:val="16"/>
          <w:szCs w:val="16"/>
        </w:rPr>
        <w:tab/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</w:p>
    <w:p w:rsidR="005F0660" w:rsidRPr="001C6200" w:rsidRDefault="00C07328" w:rsidP="005F0660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Para o uso basta i</w:t>
      </w:r>
      <w:r w:rsidR="005F0660" w:rsidRPr="001C6200">
        <w:rPr>
          <w:rFonts w:ascii="Segoe UI" w:hAnsi="Segoe UI" w:cs="Segoe UI"/>
        </w:rPr>
        <w:t>nstanciar a classe agregadora de regras e executar o método Valid.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Caso alguma regra não seja atendida seja</w:t>
      </w:r>
      <w:r w:rsidR="00C07328">
        <w:rPr>
          <w:rFonts w:ascii="Segoe UI" w:hAnsi="Segoe UI" w:cs="Segoe UI"/>
        </w:rPr>
        <w:t xml:space="preserve"> será</w:t>
      </w:r>
      <w:r w:rsidRPr="001C6200">
        <w:rPr>
          <w:rFonts w:ascii="Segoe UI" w:hAnsi="Segoe UI" w:cs="Segoe UI"/>
        </w:rPr>
        <w:t xml:space="preserve"> gerado uma coleção de resultados (Classe ValidationResult) </w:t>
      </w:r>
      <w:r w:rsidR="00C07328">
        <w:rPr>
          <w:rFonts w:ascii="Segoe UI" w:hAnsi="Segoe UI" w:cs="Segoe UI"/>
        </w:rPr>
        <w:t>.</w:t>
      </w:r>
    </w:p>
    <w:p w:rsidR="00C07328" w:rsidRDefault="00C07328" w:rsidP="005F0660">
      <w:pPr>
        <w:spacing w:line="240" w:lineRule="auto"/>
        <w:rPr>
          <w:rFonts w:ascii="Segoe UI" w:hAnsi="Segoe UI" w:cs="Segoe UI"/>
        </w:rPr>
      </w:pPr>
    </w:p>
    <w:p w:rsidR="005F0660" w:rsidRPr="001C6200" w:rsidRDefault="00C07328" w:rsidP="005F0660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Exemplo de implementação:</w:t>
      </w:r>
    </w:p>
    <w:p w:rsidR="00C07328" w:rsidRPr="003C2FF2" w:rsidRDefault="00C07328" w:rsidP="005F0660">
      <w:pPr>
        <w:spacing w:line="240" w:lineRule="auto"/>
        <w:rPr>
          <w:rFonts w:cs="Arial"/>
          <w:sz w:val="16"/>
          <w:szCs w:val="16"/>
        </w:rPr>
      </w:pPr>
    </w:p>
    <w:p w:rsidR="005F0660" w:rsidRPr="003C2FF2" w:rsidRDefault="005F0660" w:rsidP="005F0660">
      <w:pPr>
        <w:spacing w:line="240" w:lineRule="auto"/>
        <w:rPr>
          <w:rFonts w:cs="Arial"/>
          <w:i/>
          <w:sz w:val="16"/>
          <w:szCs w:val="16"/>
        </w:rPr>
      </w:pPr>
      <w:r w:rsidRPr="003C2FF2">
        <w:rPr>
          <w:rFonts w:cs="Arial"/>
          <w:i/>
          <w:sz w:val="16"/>
          <w:szCs w:val="16"/>
        </w:rPr>
        <w:t>var validationResult = new AutoValidation(_autoRepository).Valid(entidade);</w:t>
      </w:r>
    </w:p>
    <w:p w:rsidR="005F0660" w:rsidRPr="00A719B0" w:rsidRDefault="005F0660" w:rsidP="005F0660">
      <w:pPr>
        <w:spacing w:line="240" w:lineRule="auto"/>
        <w:rPr>
          <w:rFonts w:cs="Arial"/>
          <w:i/>
          <w:sz w:val="16"/>
          <w:szCs w:val="16"/>
        </w:rPr>
      </w:pPr>
      <w:r w:rsidRPr="00A719B0">
        <w:rPr>
          <w:rFonts w:cs="Arial"/>
          <w:i/>
          <w:sz w:val="16"/>
          <w:szCs w:val="16"/>
        </w:rPr>
        <w:t>foreach (var validationResultError in validationResult.Errors)</w:t>
      </w:r>
      <w:r w:rsidR="009463E3" w:rsidRPr="00A719B0">
        <w:rPr>
          <w:rFonts w:cs="Arial"/>
          <w:i/>
          <w:sz w:val="16"/>
          <w:szCs w:val="16"/>
        </w:rPr>
        <w:t xml:space="preserve"> //percorrer as criticas</w:t>
      </w:r>
    </w:p>
    <w:p w:rsidR="005F0660" w:rsidRPr="00A719B0" w:rsidRDefault="005F0660" w:rsidP="005F0660">
      <w:pPr>
        <w:spacing w:line="240" w:lineRule="auto"/>
        <w:rPr>
          <w:rFonts w:ascii="Segoe UI" w:hAnsi="Segoe UI" w:cs="Segoe UI"/>
        </w:rPr>
      </w:pP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Opções comum de retorno</w:t>
      </w:r>
      <w:r w:rsidR="00CF7E12">
        <w:rPr>
          <w:rFonts w:ascii="Segoe UI" w:hAnsi="Segoe UI" w:cs="Segoe UI"/>
        </w:rPr>
        <w:t>:</w:t>
      </w:r>
      <w:r w:rsidRPr="001C6200">
        <w:rPr>
          <w:rFonts w:ascii="Segoe UI" w:hAnsi="Segoe UI" w:cs="Segoe UI"/>
        </w:rPr>
        <w:t xml:space="preserve"> </w:t>
      </w:r>
    </w:p>
    <w:p w:rsidR="005F066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Essa lista de resultados pode ser enviada para a camada superior retornando por uma coleção de Resultados (classe </w:t>
      </w:r>
      <w:r w:rsidRPr="00CF7E12">
        <w:rPr>
          <w:rFonts w:ascii="Segoe UI" w:hAnsi="Segoe UI" w:cs="Segoe UI"/>
          <w:i/>
        </w:rPr>
        <w:t>ValidationResult</w:t>
      </w:r>
      <w:r w:rsidRPr="001C6200">
        <w:rPr>
          <w:rFonts w:ascii="Segoe UI" w:hAnsi="Segoe UI" w:cs="Segoe UI"/>
        </w:rPr>
        <w:t xml:space="preserve">), ou sendo adicionado a classe que representa a entidade. Toda entidade possui um membro do tipo </w:t>
      </w:r>
      <w:r w:rsidRPr="00CF7E12">
        <w:rPr>
          <w:rFonts w:ascii="Segoe UI" w:hAnsi="Segoe UI" w:cs="Segoe UI"/>
          <w:i/>
        </w:rPr>
        <w:t>ValidationResult</w:t>
      </w:r>
      <w:r w:rsidRPr="001C6200">
        <w:rPr>
          <w:rFonts w:ascii="Segoe UI" w:hAnsi="Segoe UI" w:cs="Segoe UI"/>
        </w:rPr>
        <w:t xml:space="preserve">. Pode retornar a classe entidade e verificar o membro </w:t>
      </w:r>
      <w:r w:rsidRPr="00CF7E12">
        <w:rPr>
          <w:rFonts w:ascii="Segoe UI" w:hAnsi="Segoe UI" w:cs="Segoe UI"/>
          <w:i/>
        </w:rPr>
        <w:t>ValidationResult</w:t>
      </w:r>
      <w:r w:rsidR="00CF7E12">
        <w:rPr>
          <w:rFonts w:ascii="Segoe UI" w:hAnsi="Segoe UI" w:cs="Segoe UI"/>
        </w:rPr>
        <w:t xml:space="preserve"> e repassar a camada superior pelo serviço base</w:t>
      </w:r>
      <w:r w:rsidR="009463E3">
        <w:rPr>
          <w:rFonts w:ascii="Segoe UI" w:hAnsi="Segoe UI" w:cs="Segoe UI"/>
        </w:rPr>
        <w:t xml:space="preserve"> também pelo membro </w:t>
      </w:r>
      <w:r w:rsidR="009463E3" w:rsidRPr="009463E3">
        <w:rPr>
          <w:rFonts w:ascii="Segoe UI" w:hAnsi="Segoe UI" w:cs="Segoe UI"/>
          <w:i/>
        </w:rPr>
        <w:t>ValidationResult</w:t>
      </w:r>
      <w:r w:rsidR="00CF7E12">
        <w:rPr>
          <w:rFonts w:ascii="Segoe UI" w:hAnsi="Segoe UI" w:cs="Segoe UI"/>
        </w:rPr>
        <w:t xml:space="preserve">. Na camada de apresentação as informações do </w:t>
      </w:r>
      <w:r w:rsidR="00CF7E12" w:rsidRPr="00CF7E12">
        <w:rPr>
          <w:rFonts w:ascii="Segoe UI" w:hAnsi="Segoe UI" w:cs="Segoe UI"/>
          <w:i/>
        </w:rPr>
        <w:t>ValidationResult</w:t>
      </w:r>
      <w:r w:rsidR="00CF7E12">
        <w:rPr>
          <w:rFonts w:ascii="Segoe UI" w:hAnsi="Segoe UI" w:cs="Segoe UI"/>
        </w:rPr>
        <w:t xml:space="preserve"> podem ser obtidas a partir do método Obter</w:t>
      </w:r>
      <w:r w:rsidR="009463E3">
        <w:rPr>
          <w:rFonts w:ascii="Segoe UI" w:hAnsi="Segoe UI" w:cs="Segoe UI"/>
        </w:rPr>
        <w:t>UltimasNotificacoesDeDominio();</w:t>
      </w:r>
    </w:p>
    <w:p w:rsidR="00CF7E12" w:rsidRDefault="00CF7E12" w:rsidP="005F0660">
      <w:pPr>
        <w:spacing w:line="240" w:lineRule="auto"/>
        <w:rPr>
          <w:rFonts w:ascii="Segoe UI" w:hAnsi="Segoe UI" w:cs="Segoe UI"/>
        </w:rPr>
      </w:pPr>
    </w:p>
    <w:p w:rsidR="00CF7E12" w:rsidRDefault="00CF7E12" w:rsidP="005F0660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Exemplo de implementação:</w:t>
      </w:r>
    </w:p>
    <w:p w:rsidR="00412F0B" w:rsidRDefault="00412F0B" w:rsidP="005F0660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Camada Aplicação </w:t>
      </w:r>
    </w:p>
    <w:p w:rsidR="00412F0B" w:rsidRDefault="00412F0B" w:rsidP="005F0660">
      <w:pPr>
        <w:spacing w:line="240" w:lineRule="auto"/>
        <w:rPr>
          <w:rFonts w:ascii="Segoe UI" w:hAnsi="Segoe UI" w:cs="Segoe UI"/>
        </w:rPr>
      </w:pPr>
    </w:p>
    <w:p w:rsidR="009463E3" w:rsidRDefault="009463E3" w:rsidP="005F0660">
      <w:pPr>
        <w:spacing w:line="240" w:lineRule="auto"/>
        <w:rPr>
          <w:rFonts w:ascii="Segoe UI" w:hAnsi="Segoe UI" w:cs="Segoe UI"/>
        </w:rPr>
      </w:pPr>
    </w:p>
    <w:p w:rsidR="00412F0B" w:rsidRDefault="00412F0B" w:rsidP="005F0660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Camada Front End</w:t>
      </w:r>
    </w:p>
    <w:p w:rsidR="009463E3" w:rsidRPr="009463E3" w:rsidRDefault="009463E3" w:rsidP="009463E3">
      <w:pPr>
        <w:spacing w:line="240" w:lineRule="auto"/>
        <w:rPr>
          <w:rFonts w:cs="Arial"/>
          <w:sz w:val="16"/>
          <w:szCs w:val="16"/>
        </w:rPr>
      </w:pPr>
      <w:r w:rsidRPr="009463E3">
        <w:rPr>
          <w:rFonts w:cs="Arial"/>
          <w:b/>
          <w:sz w:val="16"/>
          <w:szCs w:val="16"/>
        </w:rPr>
        <w:t>ValidationResult</w:t>
      </w:r>
      <w:r w:rsidRPr="009463E3">
        <w:rPr>
          <w:rFonts w:cs="Arial"/>
          <w:sz w:val="16"/>
          <w:szCs w:val="16"/>
        </w:rPr>
        <w:t xml:space="preserve"> resultado;</w:t>
      </w:r>
    </w:p>
    <w:p w:rsidR="009463E3" w:rsidRPr="009463E3" w:rsidRDefault="009463E3" w:rsidP="009463E3">
      <w:pPr>
        <w:spacing w:line="240" w:lineRule="auto"/>
        <w:rPr>
          <w:rFonts w:cs="Arial"/>
          <w:sz w:val="16"/>
          <w:szCs w:val="16"/>
        </w:rPr>
      </w:pPr>
      <w:r w:rsidRPr="009463E3">
        <w:rPr>
          <w:rFonts w:cs="Arial"/>
          <w:sz w:val="16"/>
          <w:szCs w:val="16"/>
        </w:rPr>
        <w:t>using (var servico = App.ObterServicoConsumidorAppService())</w:t>
      </w:r>
    </w:p>
    <w:p w:rsidR="009463E3" w:rsidRPr="009463E3" w:rsidRDefault="009463E3" w:rsidP="009463E3">
      <w:pPr>
        <w:spacing w:line="240" w:lineRule="auto"/>
        <w:rPr>
          <w:rFonts w:cs="Arial"/>
          <w:sz w:val="16"/>
          <w:szCs w:val="16"/>
        </w:rPr>
      </w:pPr>
      <w:r w:rsidRPr="009463E3">
        <w:rPr>
          <w:rFonts w:cs="Arial"/>
          <w:sz w:val="16"/>
          <w:szCs w:val="16"/>
        </w:rPr>
        <w:t>{</w:t>
      </w:r>
    </w:p>
    <w:p w:rsidR="009463E3" w:rsidRPr="009463E3" w:rsidRDefault="009463E3" w:rsidP="009463E3">
      <w:pPr>
        <w:spacing w:line="240" w:lineRule="auto"/>
        <w:rPr>
          <w:rFonts w:cs="Arial"/>
          <w:sz w:val="16"/>
          <w:szCs w:val="16"/>
        </w:rPr>
      </w:pPr>
      <w:r w:rsidRPr="009463E3">
        <w:rPr>
          <w:rFonts w:cs="Arial"/>
          <w:sz w:val="16"/>
          <w:szCs w:val="16"/>
        </w:rPr>
        <w:t xml:space="preserve">  idConsumidor= servico.Salvar(ApiViewAdapter.ConverterParaViewConsumidorViewModel(consumidor), false).IdConsumidor;</w:t>
      </w:r>
    </w:p>
    <w:p w:rsidR="009463E3" w:rsidRPr="009463E3" w:rsidRDefault="009463E3" w:rsidP="009463E3">
      <w:pPr>
        <w:spacing w:line="240" w:lineRule="auto"/>
        <w:rPr>
          <w:rFonts w:cs="Arial"/>
          <w:sz w:val="16"/>
          <w:szCs w:val="16"/>
        </w:rPr>
      </w:pPr>
      <w:r w:rsidRPr="009463E3">
        <w:rPr>
          <w:rFonts w:cs="Arial"/>
          <w:sz w:val="16"/>
          <w:szCs w:val="16"/>
        </w:rPr>
        <w:t xml:space="preserve">  resultado = servico.</w:t>
      </w:r>
      <w:r w:rsidRPr="009463E3">
        <w:rPr>
          <w:rFonts w:cs="Arial"/>
          <w:b/>
          <w:sz w:val="16"/>
          <w:szCs w:val="16"/>
        </w:rPr>
        <w:t>ObterUltimasNotificacoesDeDominio</w:t>
      </w:r>
      <w:r w:rsidRPr="009463E3">
        <w:rPr>
          <w:rFonts w:cs="Arial"/>
          <w:sz w:val="16"/>
          <w:szCs w:val="16"/>
        </w:rPr>
        <w:t>();</w:t>
      </w:r>
    </w:p>
    <w:p w:rsidR="009463E3" w:rsidRPr="009463E3" w:rsidRDefault="009463E3" w:rsidP="009463E3">
      <w:pPr>
        <w:spacing w:line="240" w:lineRule="auto"/>
        <w:rPr>
          <w:rFonts w:cs="Arial"/>
          <w:sz w:val="16"/>
          <w:szCs w:val="16"/>
        </w:rPr>
      </w:pPr>
      <w:r w:rsidRPr="009463E3">
        <w:rPr>
          <w:rFonts w:cs="Arial"/>
          <w:sz w:val="16"/>
          <w:szCs w:val="16"/>
        </w:rPr>
        <w:t>}</w:t>
      </w:r>
    </w:p>
    <w:p w:rsidR="009463E3" w:rsidRPr="009463E3" w:rsidRDefault="009463E3" w:rsidP="009463E3">
      <w:pPr>
        <w:spacing w:line="240" w:lineRule="auto"/>
        <w:rPr>
          <w:rFonts w:cs="Arial"/>
          <w:sz w:val="16"/>
          <w:szCs w:val="16"/>
        </w:rPr>
      </w:pPr>
      <w:r w:rsidRPr="009463E3">
        <w:rPr>
          <w:rFonts w:cs="Arial"/>
          <w:sz w:val="16"/>
          <w:szCs w:val="16"/>
        </w:rPr>
        <w:t>if (resultado.IsValid)</w:t>
      </w:r>
      <w:r>
        <w:rPr>
          <w:rFonts w:cs="Arial"/>
          <w:sz w:val="16"/>
          <w:szCs w:val="16"/>
        </w:rPr>
        <w:t xml:space="preserve"> {}</w:t>
      </w:r>
    </w:p>
    <w:p w:rsidR="005F0660" w:rsidRDefault="005F0660" w:rsidP="005F0660"/>
    <w:p w:rsidR="009463E3" w:rsidRPr="005F0660" w:rsidRDefault="009463E3" w:rsidP="005F0660"/>
    <w:p w:rsidR="001A0A1A" w:rsidRDefault="007D3A75" w:rsidP="006303E5">
      <w:pPr>
        <w:pStyle w:val="Ttulo2"/>
        <w:spacing w:line="240" w:lineRule="auto"/>
        <w:rPr>
          <w:rFonts w:ascii="Segoe UI" w:hAnsi="Segoe UI" w:cs="Segoe UI"/>
        </w:rPr>
      </w:pPr>
      <w:bookmarkStart w:id="21" w:name="_Toc499889114"/>
      <w:r>
        <w:rPr>
          <w:rFonts w:ascii="Segoe UI" w:hAnsi="Segoe UI" w:cs="Segoe UI"/>
        </w:rPr>
        <w:t xml:space="preserve">Camada de </w:t>
      </w:r>
      <w:r w:rsidR="00B67855">
        <w:rPr>
          <w:rFonts w:ascii="Segoe UI" w:hAnsi="Segoe UI" w:cs="Segoe UI"/>
        </w:rPr>
        <w:t>Aplicação –</w:t>
      </w:r>
      <w:r w:rsidR="001A0A1A">
        <w:rPr>
          <w:rFonts w:ascii="Segoe UI" w:hAnsi="Segoe UI" w:cs="Segoe UI"/>
        </w:rPr>
        <w:t xml:space="preserve"> Visão Geral</w:t>
      </w:r>
      <w:bookmarkEnd w:id="21"/>
    </w:p>
    <w:p w:rsidR="001A0A1A" w:rsidRDefault="001A0A1A" w:rsidP="006303E5">
      <w:pPr>
        <w:spacing w:line="240" w:lineRule="auto"/>
      </w:pPr>
    </w:p>
    <w:p w:rsidR="001A0A1A" w:rsidRDefault="00355C88" w:rsidP="006303E5">
      <w:pPr>
        <w:spacing w:line="240" w:lineRule="auto"/>
      </w:pPr>
      <w:r>
        <w:rPr>
          <w:noProof/>
          <w:lang w:eastAsia="pt-BR"/>
        </w:rPr>
        <w:drawing>
          <wp:inline distT="0" distB="0" distL="0" distR="0">
            <wp:extent cx="5732145" cy="2802890"/>
            <wp:effectExtent l="19050" t="0" r="1905" b="0"/>
            <wp:docPr id="12" name="Imagem 11" descr="ModuleApplication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eApplicationClass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A1A" w:rsidRDefault="001A0A1A" w:rsidP="006303E5">
      <w:pPr>
        <w:spacing w:line="240" w:lineRule="auto"/>
      </w:pPr>
    </w:p>
    <w:p w:rsidR="007473EC" w:rsidRDefault="007473EC" w:rsidP="006303E5">
      <w:pPr>
        <w:spacing w:line="240" w:lineRule="auto"/>
      </w:pPr>
    </w:p>
    <w:p w:rsidR="001174A5" w:rsidRDefault="001174A5" w:rsidP="006303E5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Pr="00BC3C45">
        <w:rPr>
          <w:rFonts w:ascii="Segoe UI" w:hAnsi="Segoe UI" w:cs="Segoe UI"/>
          <w:b/>
        </w:rPr>
        <w:t xml:space="preserve">: </w:t>
      </w:r>
    </w:p>
    <w:p w:rsidR="001174A5" w:rsidRPr="00BC3C45" w:rsidRDefault="001174A5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Fornecer serviços para possibilitar comunicação entre as camadas de apresentação e camadas inferiores apresentando algumas características como</w:t>
      </w:r>
      <w:r w:rsidRPr="00BC3C45">
        <w:rPr>
          <w:rFonts w:ascii="Segoe UI" w:hAnsi="Segoe UI" w:cs="Segoe UI"/>
        </w:rPr>
        <w:t xml:space="preserve">: </w:t>
      </w:r>
    </w:p>
    <w:p w:rsidR="001174A5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Coordenar chamadas entre os serviços de domínio e serviços externos</w:t>
      </w:r>
      <w:r w:rsidRPr="005817E1">
        <w:rPr>
          <w:rFonts w:ascii="Segoe UI" w:hAnsi="Segoe UI" w:cs="Segoe UI"/>
        </w:rPr>
        <w:t>;</w:t>
      </w:r>
    </w:p>
    <w:p w:rsidR="001174A5" w:rsidRPr="005817E1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1A0A1A">
        <w:rPr>
          <w:rFonts w:ascii="Segoe UI" w:hAnsi="Segoe UI" w:cs="Segoe UI"/>
        </w:rPr>
        <w:t>Expor operações realizadas pelo</w:t>
      </w:r>
      <w:r>
        <w:rPr>
          <w:rFonts w:ascii="Segoe UI" w:hAnsi="Segoe UI" w:cs="Segoe UI"/>
        </w:rPr>
        <w:t>s serviços</w:t>
      </w:r>
      <w:r w:rsidRPr="001A0A1A">
        <w:rPr>
          <w:rFonts w:ascii="Segoe UI" w:hAnsi="Segoe UI" w:cs="Segoe UI"/>
        </w:rPr>
        <w:t xml:space="preserve"> domínio de forma que façam sentido ao domínio</w:t>
      </w:r>
      <w:r>
        <w:rPr>
          <w:rFonts w:ascii="Segoe UI" w:hAnsi="Segoe UI" w:cs="Segoe UI"/>
        </w:rPr>
        <w:t xml:space="preserve"> normalmente se utilizando da linguagem ubíqua;</w:t>
      </w:r>
    </w:p>
    <w:p w:rsidR="001174A5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1A0A1A">
        <w:rPr>
          <w:rFonts w:ascii="Segoe UI" w:hAnsi="Segoe UI" w:cs="Segoe UI"/>
        </w:rPr>
        <w:t xml:space="preserve">Suporte para implementação de recursos como: </w:t>
      </w:r>
      <w:r>
        <w:rPr>
          <w:rFonts w:ascii="Segoe UI" w:hAnsi="Segoe UI" w:cs="Segoe UI"/>
        </w:rPr>
        <w:t>c</w:t>
      </w:r>
      <w:r w:rsidRPr="001A0A1A">
        <w:rPr>
          <w:rFonts w:ascii="Segoe UI" w:hAnsi="Segoe UI" w:cs="Segoe UI"/>
        </w:rPr>
        <w:t xml:space="preserve">ontrole de </w:t>
      </w:r>
      <w:r>
        <w:rPr>
          <w:rFonts w:ascii="Segoe UI" w:hAnsi="Segoe UI" w:cs="Segoe UI"/>
        </w:rPr>
        <w:t>t</w:t>
      </w:r>
      <w:r w:rsidRPr="001A0A1A">
        <w:rPr>
          <w:rFonts w:ascii="Segoe UI" w:hAnsi="Segoe UI" w:cs="Segoe UI"/>
        </w:rPr>
        <w:t>ransação</w:t>
      </w:r>
      <w:r>
        <w:rPr>
          <w:rFonts w:ascii="Segoe UI" w:hAnsi="Segoe UI" w:cs="Segoe UI"/>
        </w:rPr>
        <w:t>, tratamento de evento, registro de ações</w:t>
      </w:r>
      <w:r w:rsidR="00A917E9">
        <w:rPr>
          <w:rFonts w:ascii="Segoe UI" w:hAnsi="Segoe UI" w:cs="Segoe UI"/>
        </w:rPr>
        <w:t xml:space="preserve"> (auditoria)</w:t>
      </w:r>
      <w:r>
        <w:rPr>
          <w:rFonts w:ascii="Segoe UI" w:hAnsi="Segoe UI" w:cs="Segoe UI"/>
        </w:rPr>
        <w:t>;</w:t>
      </w:r>
    </w:p>
    <w:p w:rsidR="001174A5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Prover adaptadores entre as camadas possibilitando expor N modelos de visão a partir das entidades de domínios;</w:t>
      </w:r>
    </w:p>
    <w:p w:rsidR="001174A5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Expor os modelos de visão (views</w:t>
      </w:r>
      <w:r w:rsidR="001D7E9F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models) as camadas superiores; </w:t>
      </w:r>
    </w:p>
    <w:p w:rsidR="001174A5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Fábrica de serviços expondo as abstrações para as camadas superiores;</w:t>
      </w:r>
    </w:p>
    <w:p w:rsidR="001174A5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Resolução de dependências</w:t>
      </w:r>
    </w:p>
    <w:p w:rsidR="00050EDF" w:rsidRDefault="00050EDF" w:rsidP="00050EDF">
      <w:pPr>
        <w:spacing w:line="240" w:lineRule="auto"/>
        <w:rPr>
          <w:rFonts w:ascii="Segoe UI" w:hAnsi="Segoe UI" w:cs="Segoe UI"/>
        </w:rPr>
      </w:pPr>
    </w:p>
    <w:p w:rsidR="007473EC" w:rsidRDefault="007473EC" w:rsidP="006303E5">
      <w:pPr>
        <w:spacing w:line="240" w:lineRule="auto"/>
      </w:pPr>
    </w:p>
    <w:p w:rsidR="00050EDF" w:rsidRDefault="00050EDF" w:rsidP="006303E5">
      <w:pPr>
        <w:spacing w:line="240" w:lineRule="auto"/>
      </w:pPr>
    </w:p>
    <w:p w:rsidR="007473EC" w:rsidRDefault="007473EC" w:rsidP="006303E5">
      <w:pPr>
        <w:spacing w:line="240" w:lineRule="auto"/>
      </w:pPr>
    </w:p>
    <w:p w:rsidR="001A0A1A" w:rsidRPr="001A0A1A" w:rsidRDefault="001A0A1A" w:rsidP="006303E5">
      <w:pPr>
        <w:spacing w:line="240" w:lineRule="auto"/>
      </w:pPr>
    </w:p>
    <w:p w:rsidR="00BC2E3B" w:rsidRDefault="006B33C9" w:rsidP="006303E5">
      <w:pPr>
        <w:pStyle w:val="Ttulo2"/>
        <w:spacing w:line="240" w:lineRule="auto"/>
        <w:rPr>
          <w:rFonts w:ascii="Segoe UI" w:hAnsi="Segoe UI" w:cs="Segoe UI"/>
        </w:rPr>
      </w:pPr>
      <w:bookmarkStart w:id="22" w:name="_Toc499889115"/>
      <w:r>
        <w:rPr>
          <w:rFonts w:ascii="Segoe UI" w:hAnsi="Segoe UI" w:cs="Segoe UI"/>
        </w:rPr>
        <w:t xml:space="preserve">Camada de Aplicação – </w:t>
      </w:r>
      <w:r w:rsidR="00050EDF">
        <w:rPr>
          <w:rFonts w:ascii="Segoe UI" w:hAnsi="Segoe UI" w:cs="Segoe UI"/>
        </w:rPr>
        <w:t xml:space="preserve">Componente </w:t>
      </w:r>
      <w:r>
        <w:rPr>
          <w:rFonts w:ascii="Segoe UI" w:hAnsi="Segoe UI" w:cs="Segoe UI"/>
        </w:rPr>
        <w:t>App</w:t>
      </w:r>
      <w:bookmarkEnd w:id="22"/>
    </w:p>
    <w:p w:rsidR="006B33C9" w:rsidRDefault="006B33C9" w:rsidP="006B33C9"/>
    <w:p w:rsidR="006B33C9" w:rsidRDefault="00355C88" w:rsidP="006B33C9">
      <w:r>
        <w:rPr>
          <w:noProof/>
          <w:lang w:eastAsia="pt-BR"/>
        </w:rPr>
        <w:lastRenderedPageBreak/>
        <w:drawing>
          <wp:inline distT="0" distB="0" distL="0" distR="0">
            <wp:extent cx="5732145" cy="3866515"/>
            <wp:effectExtent l="19050" t="0" r="1905" b="0"/>
            <wp:docPr id="17" name="Imagem 16" descr="FabricaApplication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bricaApplicationclass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3C9" w:rsidRDefault="006B33C9" w:rsidP="006B33C9"/>
    <w:p w:rsidR="006B33C9" w:rsidRDefault="006B33C9" w:rsidP="006B33C9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Pr="00BC3C45">
        <w:rPr>
          <w:rFonts w:ascii="Segoe UI" w:hAnsi="Segoe UI" w:cs="Segoe UI"/>
          <w:b/>
        </w:rPr>
        <w:t xml:space="preserve">: </w:t>
      </w:r>
    </w:p>
    <w:p w:rsidR="006B33C9" w:rsidRPr="00BC3C45" w:rsidRDefault="006B33C9" w:rsidP="006B33C9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Dentre os </w:t>
      </w:r>
      <w:r w:rsidR="00050EDF">
        <w:rPr>
          <w:rFonts w:ascii="Segoe UI" w:hAnsi="Segoe UI" w:cs="Segoe UI"/>
        </w:rPr>
        <w:t>serviços existentes</w:t>
      </w:r>
      <w:r>
        <w:rPr>
          <w:rFonts w:ascii="Segoe UI" w:hAnsi="Segoe UI" w:cs="Segoe UI"/>
        </w:rPr>
        <w:t xml:space="preserve"> </w:t>
      </w:r>
      <w:r w:rsidR="00050EDF">
        <w:rPr>
          <w:rFonts w:ascii="Segoe UI" w:hAnsi="Segoe UI" w:cs="Segoe UI"/>
        </w:rPr>
        <w:t xml:space="preserve">na </w:t>
      </w:r>
      <w:r>
        <w:rPr>
          <w:rFonts w:ascii="Segoe UI" w:hAnsi="Segoe UI" w:cs="Segoe UI"/>
        </w:rPr>
        <w:t>camada da aplicação seguem o</w:t>
      </w:r>
      <w:r w:rsidR="00050EDF">
        <w:rPr>
          <w:rFonts w:ascii="Segoe UI" w:hAnsi="Segoe UI" w:cs="Segoe UI"/>
        </w:rPr>
        <w:t>s que estão disponibilizados nesse</w:t>
      </w:r>
      <w:r>
        <w:rPr>
          <w:rFonts w:ascii="Segoe UI" w:hAnsi="Segoe UI" w:cs="Segoe UI"/>
        </w:rPr>
        <w:t xml:space="preserve"> componente</w:t>
      </w:r>
      <w:r w:rsidRPr="00BC3C45">
        <w:rPr>
          <w:rFonts w:ascii="Segoe UI" w:hAnsi="Segoe UI" w:cs="Segoe UI"/>
        </w:rPr>
        <w:t xml:space="preserve"> </w:t>
      </w:r>
    </w:p>
    <w:p w:rsidR="006B33C9" w:rsidRDefault="00050EDF" w:rsidP="006B33C9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I</w:t>
      </w:r>
      <w:r w:rsidR="006B33C9" w:rsidRPr="001A0A1A">
        <w:rPr>
          <w:rFonts w:ascii="Segoe UI" w:hAnsi="Segoe UI" w:cs="Segoe UI"/>
        </w:rPr>
        <w:t>mplementação de recursos</w:t>
      </w:r>
      <w:r>
        <w:rPr>
          <w:rFonts w:ascii="Segoe UI" w:hAnsi="Segoe UI" w:cs="Segoe UI"/>
        </w:rPr>
        <w:t xml:space="preserve"> co</w:t>
      </w:r>
      <w:r w:rsidR="006B33C9" w:rsidRPr="001A0A1A">
        <w:rPr>
          <w:rFonts w:ascii="Segoe UI" w:hAnsi="Segoe UI" w:cs="Segoe UI"/>
        </w:rPr>
        <w:t>mo:</w:t>
      </w:r>
      <w:r w:rsidR="006B33C9">
        <w:rPr>
          <w:rFonts w:ascii="Segoe UI" w:hAnsi="Segoe UI" w:cs="Segoe UI"/>
        </w:rPr>
        <w:t xml:space="preserve"> tratamento de evento, </w:t>
      </w:r>
      <w:r>
        <w:rPr>
          <w:rFonts w:ascii="Segoe UI" w:hAnsi="Segoe UI" w:cs="Segoe UI"/>
        </w:rPr>
        <w:t>tratamento de erros;</w:t>
      </w:r>
    </w:p>
    <w:p w:rsidR="006B33C9" w:rsidRDefault="006B33C9" w:rsidP="006B33C9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Expor os modelos de visão (views models) as camadas superiores; </w:t>
      </w:r>
    </w:p>
    <w:p w:rsidR="006B33C9" w:rsidRDefault="006B33C9" w:rsidP="006B33C9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Fábrica de serviços expondo as abstrações para as camadas superiores;</w:t>
      </w:r>
    </w:p>
    <w:p w:rsidR="006B33C9" w:rsidRDefault="006B33C9" w:rsidP="006B33C9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Resolução de dependências</w:t>
      </w:r>
    </w:p>
    <w:p w:rsidR="006B33C9" w:rsidRPr="005817E1" w:rsidRDefault="006B33C9" w:rsidP="006B33C9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Acesso ao arquivo de configurações </w:t>
      </w:r>
      <w:r w:rsidR="00355C88">
        <w:rPr>
          <w:rFonts w:ascii="Segoe UI" w:hAnsi="Segoe UI" w:cs="Segoe UI"/>
        </w:rPr>
        <w:t>e dados de sessão do usário</w:t>
      </w:r>
    </w:p>
    <w:p w:rsidR="006B33C9" w:rsidRPr="006B33C9" w:rsidRDefault="006B33C9" w:rsidP="006B33C9"/>
    <w:p w:rsidR="00BC2E3B" w:rsidRPr="00A917E9" w:rsidRDefault="00A917E9" w:rsidP="006303E5">
      <w:pPr>
        <w:pStyle w:val="Ttulo2"/>
        <w:spacing w:line="240" w:lineRule="auto"/>
        <w:rPr>
          <w:rFonts w:ascii="Segoe UI" w:hAnsi="Segoe UI" w:cs="Segoe UI"/>
        </w:rPr>
      </w:pPr>
      <w:bookmarkStart w:id="23" w:name="_Toc499889116"/>
      <w:r w:rsidRPr="00A917E9">
        <w:rPr>
          <w:rFonts w:ascii="Segoe UI" w:hAnsi="Segoe UI" w:cs="Segoe UI"/>
        </w:rPr>
        <w:t>Camada Apresentação - Visão Geral</w:t>
      </w:r>
      <w:bookmarkEnd w:id="23"/>
    </w:p>
    <w:p w:rsidR="00BC2E3B" w:rsidRDefault="00A917E9" w:rsidP="006303E5">
      <w:pPr>
        <w:pStyle w:val="Ttulo2"/>
        <w:spacing w:line="240" w:lineRule="auto"/>
        <w:rPr>
          <w:rFonts w:ascii="Segoe UI" w:hAnsi="Segoe UI" w:cs="Segoe UI"/>
        </w:rPr>
      </w:pPr>
      <w:bookmarkStart w:id="24" w:name="_Toc499889117"/>
      <w:r>
        <w:rPr>
          <w:rFonts w:ascii="Segoe UI" w:hAnsi="Segoe UI" w:cs="Segoe UI"/>
        </w:rPr>
        <w:t>Paginação</w:t>
      </w:r>
      <w:bookmarkEnd w:id="24"/>
    </w:p>
    <w:p w:rsidR="008041BB" w:rsidRPr="000E6801" w:rsidRDefault="00A917E9" w:rsidP="006303E5">
      <w:pPr>
        <w:pStyle w:val="Ttulo2"/>
        <w:spacing w:line="240" w:lineRule="auto"/>
        <w:rPr>
          <w:rFonts w:ascii="Segoe UI" w:hAnsi="Segoe UI" w:cs="Segoe UI"/>
        </w:rPr>
      </w:pPr>
      <w:bookmarkStart w:id="25" w:name="_Toc499889118"/>
      <w:r w:rsidRPr="000E6801">
        <w:rPr>
          <w:rFonts w:ascii="Segoe UI" w:hAnsi="Segoe UI" w:cs="Segoe UI"/>
        </w:rPr>
        <w:t>Outra funcionalidade</w:t>
      </w:r>
      <w:bookmarkEnd w:id="25"/>
    </w:p>
    <w:p w:rsidR="004D1F1E" w:rsidRPr="000E6801" w:rsidRDefault="004D1F1E" w:rsidP="006303E5">
      <w:pPr>
        <w:pStyle w:val="Ttulo2"/>
        <w:spacing w:line="240" w:lineRule="auto"/>
        <w:rPr>
          <w:rFonts w:ascii="Segoe UI" w:hAnsi="Segoe UI" w:cs="Segoe UI"/>
        </w:rPr>
      </w:pPr>
      <w:bookmarkStart w:id="26" w:name="_Toc499889119"/>
      <w:r w:rsidRPr="000E6801">
        <w:rPr>
          <w:rFonts w:ascii="Segoe UI" w:hAnsi="Segoe UI" w:cs="Segoe UI"/>
        </w:rPr>
        <w:t>Estrutura de Projetos</w:t>
      </w:r>
      <w:bookmarkEnd w:id="26"/>
    </w:p>
    <w:p w:rsidR="001B38D9" w:rsidRPr="001B38D9" w:rsidRDefault="001B38D9" w:rsidP="006303E5">
      <w:pPr>
        <w:spacing w:line="240" w:lineRule="auto"/>
      </w:pP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 xml:space="preserve">Para suportar a solução foram implementados um conjunto de projetos </w:t>
      </w: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>[namespaceFaseInicial].Core</w:t>
      </w: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>[namespaceFaseInicial].Interfaces</w:t>
      </w: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>[namespaceFaseInicial].Model</w:t>
      </w: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>[namespaceFaseInicial].Core.Services</w:t>
      </w: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>[namespaceFaseInicial].Application</w:t>
      </w: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>[namespaceFaseInicial].Infrastructure</w:t>
      </w: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lastRenderedPageBreak/>
        <w:t>[namespace].Core.Data</w:t>
      </w: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>[namespace].Core.Domain</w:t>
      </w:r>
    </w:p>
    <w:p w:rsidR="00212F05" w:rsidRPr="00F223A1" w:rsidRDefault="00212F05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>[namespace].Core.Domain.Mensagens</w:t>
      </w: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>[namespace].Core.Infra</w:t>
      </w: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>[namespace].[subsistema].Application</w:t>
      </w: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>[namespace].[subsistema].Data</w:t>
      </w: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>[namespace].[subsistema].Domain</w:t>
      </w: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 xml:space="preserve">[namespace].[subsistema].Infra  </w:t>
      </w:r>
    </w:p>
    <w:p w:rsidR="001B38D9" w:rsidRPr="00F223A1" w:rsidRDefault="001B38D9" w:rsidP="006303E5">
      <w:pPr>
        <w:spacing w:line="240" w:lineRule="auto"/>
        <w:rPr>
          <w:rFonts w:ascii="Segoe UI" w:hAnsi="Segoe UI" w:cs="Segoe UI"/>
        </w:rPr>
      </w:pPr>
    </w:p>
    <w:p w:rsidR="001B38D9" w:rsidRPr="00F223A1" w:rsidRDefault="001B38D9" w:rsidP="006303E5">
      <w:pPr>
        <w:spacing w:line="240" w:lineRule="auto"/>
        <w:ind w:firstLine="720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 xml:space="preserve">[namespaceFaseInicial] – Inicialmente o a solução foi desenvolvida com a visão de atender somente subsistema Fiscalização e módulo Administrativo. Por conta disso, o namespace utilizado foi o </w:t>
      </w:r>
      <w:r w:rsidRPr="00F223A1">
        <w:rPr>
          <w:rFonts w:ascii="Segoe UI" w:hAnsi="Segoe UI" w:cs="Segoe UI"/>
          <w:b/>
        </w:rPr>
        <w:t>br.procon.Fiscalizacao</w:t>
      </w:r>
      <w:r w:rsidRPr="00F223A1">
        <w:rPr>
          <w:rFonts w:ascii="Segoe UI" w:hAnsi="Segoe UI" w:cs="Segoe UI"/>
        </w:rPr>
        <w:t xml:space="preserve">. </w:t>
      </w:r>
    </w:p>
    <w:p w:rsidR="001B38D9" w:rsidRPr="00F223A1" w:rsidRDefault="001B38D9" w:rsidP="006303E5">
      <w:pPr>
        <w:spacing w:line="240" w:lineRule="auto"/>
        <w:ind w:firstLine="720"/>
        <w:rPr>
          <w:rFonts w:ascii="Segoe UI" w:hAnsi="Segoe UI" w:cs="Segoe UI"/>
        </w:rPr>
      </w:pPr>
      <w:r w:rsidRPr="00F223A1">
        <w:rPr>
          <w:rFonts w:ascii="Segoe UI" w:hAnsi="Segoe UI" w:cs="Segoe UI"/>
        </w:rPr>
        <w:t xml:space="preserve">A solução posteriormente passou a contemplar mais subsistemas/funcionalidades. </w:t>
      </w:r>
      <w:r w:rsidR="00C406A3" w:rsidRPr="00F223A1">
        <w:rPr>
          <w:rFonts w:ascii="Segoe UI" w:hAnsi="Segoe UI" w:cs="Segoe UI"/>
        </w:rPr>
        <w:t>A</w:t>
      </w:r>
      <w:r w:rsidRPr="00F223A1">
        <w:rPr>
          <w:rFonts w:ascii="Segoe UI" w:hAnsi="Segoe UI" w:cs="Segoe UI"/>
        </w:rPr>
        <w:t xml:space="preserve"> solução inicial teve que ser revisada</w:t>
      </w:r>
      <w:r w:rsidR="00C406A3" w:rsidRPr="00F223A1">
        <w:rPr>
          <w:rFonts w:ascii="Segoe UI" w:hAnsi="Segoe UI" w:cs="Segoe UI"/>
        </w:rPr>
        <w:t xml:space="preserve"> para comportar os novos módulos visando facilitar a manutenção e escalabilidade da mesma</w:t>
      </w:r>
      <w:r w:rsidRPr="00F223A1">
        <w:rPr>
          <w:rFonts w:ascii="Segoe UI" w:hAnsi="Segoe UI" w:cs="Segoe UI"/>
        </w:rPr>
        <w:t xml:space="preserve">. Dessa forma os novos projetos foram implementados de forma segmentada (por subsistemas) e utilizando um namespace mais abrangente o </w:t>
      </w:r>
      <w:r w:rsidRPr="00F223A1">
        <w:rPr>
          <w:rFonts w:ascii="Segoe UI" w:hAnsi="Segoe UI" w:cs="Segoe UI"/>
          <w:b/>
        </w:rPr>
        <w:t>br.procon.si</w:t>
      </w:r>
      <w:r w:rsidRPr="00F223A1">
        <w:rPr>
          <w:rFonts w:ascii="Segoe UI" w:hAnsi="Segoe UI" w:cs="Segoe UI"/>
        </w:rPr>
        <w:t>.</w:t>
      </w:r>
    </w:p>
    <w:p w:rsidR="001B38D9" w:rsidRDefault="001B38D9" w:rsidP="006303E5">
      <w:pPr>
        <w:spacing w:line="240" w:lineRule="auto"/>
        <w:rPr>
          <w:rFonts w:ascii="Segoe UI" w:hAnsi="Segoe UI" w:cs="Segoe UI"/>
        </w:rPr>
      </w:pPr>
    </w:p>
    <w:p w:rsidR="001B38D9" w:rsidRDefault="001B38D9" w:rsidP="006303E5">
      <w:pPr>
        <w:spacing w:line="240" w:lineRule="auto"/>
        <w:rPr>
          <w:rFonts w:ascii="Segoe UI" w:hAnsi="Segoe UI" w:cs="Segoe UI"/>
        </w:rPr>
      </w:pPr>
    </w:p>
    <w:tbl>
      <w:tblPr>
        <w:tblStyle w:val="TabeladeLista4-nfase51"/>
        <w:tblW w:w="9322" w:type="dxa"/>
        <w:tblBorders>
          <w:top w:val="single" w:sz="2" w:space="0" w:color="95B3D7" w:themeColor="accent1" w:themeTint="99"/>
          <w:left w:val="none" w:sz="0" w:space="0" w:color="auto"/>
          <w:bottom w:val="single" w:sz="2" w:space="0" w:color="95B3D7" w:themeColor="accent1" w:themeTint="99"/>
          <w:right w:val="none" w:sz="0" w:space="0" w:color="auto"/>
          <w:insideH w:val="single" w:sz="2" w:space="0" w:color="95B3D7" w:themeColor="accent1" w:themeTint="99"/>
          <w:insideV w:val="single" w:sz="2" w:space="0" w:color="95B3D7" w:themeColor="accent1" w:themeTint="99"/>
        </w:tblBorders>
        <w:tblLook w:val="04A0"/>
      </w:tblPr>
      <w:tblGrid>
        <w:gridCol w:w="2830"/>
        <w:gridCol w:w="6492"/>
      </w:tblGrid>
      <w:tr w:rsidR="001B38D9" w:rsidRPr="005A2457" w:rsidTr="0008315D">
        <w:trPr>
          <w:cnfStyle w:val="100000000000"/>
          <w:trHeight w:hRule="exact" w:val="397"/>
        </w:trPr>
        <w:tc>
          <w:tcPr>
            <w:cnfStyle w:val="001000000000"/>
            <w:tcW w:w="2830" w:type="dxa"/>
            <w:shd w:val="clear" w:color="auto" w:fill="95B3D7" w:themeFill="accent1" w:themeFillTint="99"/>
            <w:vAlign w:val="center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 w:rsidRPr="005A2457">
              <w:rPr>
                <w:rFonts w:ascii="Segoe UI" w:hAnsi="Segoe UI" w:cs="Segoe UI"/>
                <w:sz w:val="16"/>
                <w:szCs w:val="16"/>
              </w:rPr>
              <w:t>Projeto</w:t>
            </w:r>
            <w:r>
              <w:rPr>
                <w:rFonts w:ascii="Segoe UI" w:hAnsi="Segoe UI" w:cs="Segoe UI"/>
                <w:sz w:val="16"/>
                <w:szCs w:val="16"/>
              </w:rPr>
              <w:t>s – br.procon.Fiscalizacao</w:t>
            </w:r>
          </w:p>
        </w:tc>
        <w:tc>
          <w:tcPr>
            <w:tcW w:w="6492" w:type="dxa"/>
            <w:shd w:val="clear" w:color="auto" w:fill="95B3D7" w:themeFill="accent1" w:themeFillTint="99"/>
            <w:vAlign w:val="center"/>
          </w:tcPr>
          <w:p w:rsidR="001B38D9" w:rsidRPr="005A2457" w:rsidRDefault="001B38D9" w:rsidP="006303E5">
            <w:pPr>
              <w:spacing w:line="240" w:lineRule="auto"/>
              <w:cnfStyle w:val="100000000000"/>
              <w:rPr>
                <w:rFonts w:ascii="Segoe UI" w:hAnsi="Segoe UI" w:cs="Segoe UI"/>
                <w:sz w:val="16"/>
                <w:szCs w:val="16"/>
              </w:rPr>
            </w:pPr>
            <w:r w:rsidRPr="005A2457">
              <w:rPr>
                <w:rFonts w:ascii="Segoe UI" w:hAnsi="Segoe UI" w:cs="Segoe UI"/>
                <w:sz w:val="16"/>
                <w:szCs w:val="16"/>
              </w:rPr>
              <w:t>Descrição</w:t>
            </w:r>
          </w:p>
        </w:tc>
      </w:tr>
      <w:tr w:rsidR="001B38D9" w:rsidRPr="005A2457" w:rsidTr="0008315D">
        <w:trPr>
          <w:cnfStyle w:val="000000100000"/>
        </w:trPr>
        <w:tc>
          <w:tcPr>
            <w:cnfStyle w:val="001000000000"/>
            <w:tcW w:w="2830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Application</w:t>
            </w:r>
          </w:p>
        </w:tc>
        <w:tc>
          <w:tcPr>
            <w:tcW w:w="6492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Fábrica de Serviços, Resolução de Dependências de Serviços, Tratador de Eventos </w:t>
            </w:r>
          </w:p>
        </w:tc>
      </w:tr>
      <w:tr w:rsidR="001B38D9" w:rsidRPr="005A2457" w:rsidTr="0008315D">
        <w:tc>
          <w:tcPr>
            <w:cnfStyle w:val="001000000000"/>
            <w:tcW w:w="2830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Core</w:t>
            </w:r>
          </w:p>
        </w:tc>
        <w:tc>
          <w:tcPr>
            <w:tcW w:w="6492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cnfStyle w:val="0000000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Funcionalidades comuns as camadas superiores (Core.Services e UI) </w:t>
            </w:r>
          </w:p>
        </w:tc>
      </w:tr>
      <w:tr w:rsidR="001B38D9" w:rsidRPr="005A2457" w:rsidTr="0008315D">
        <w:trPr>
          <w:cnfStyle w:val="000000100000"/>
        </w:trPr>
        <w:tc>
          <w:tcPr>
            <w:cnfStyle w:val="001000000000"/>
            <w:tcW w:w="2830" w:type="dxa"/>
            <w:shd w:val="clear" w:color="auto" w:fill="auto"/>
          </w:tcPr>
          <w:p w:rsidR="001B38D9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Core.Services</w:t>
            </w:r>
          </w:p>
        </w:tc>
        <w:tc>
          <w:tcPr>
            <w:tcW w:w="6492" w:type="dxa"/>
            <w:shd w:val="clear" w:color="auto" w:fill="auto"/>
          </w:tcPr>
          <w:p w:rsidR="001B38D9" w:rsidRPr="005A2457" w:rsidRDefault="001B38D9" w:rsidP="006303E5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Contempla o Módulo Administrativo e parte do Subsistema Fiscalização (Combustível)</w:t>
            </w:r>
          </w:p>
        </w:tc>
      </w:tr>
      <w:tr w:rsidR="001B38D9" w:rsidRPr="005A2457" w:rsidTr="0008315D">
        <w:tc>
          <w:tcPr>
            <w:cnfStyle w:val="001000000000"/>
            <w:tcW w:w="2830" w:type="dxa"/>
            <w:shd w:val="clear" w:color="auto" w:fill="auto"/>
          </w:tcPr>
          <w:p w:rsidR="001B38D9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Infrastructure</w:t>
            </w:r>
          </w:p>
        </w:tc>
        <w:tc>
          <w:tcPr>
            <w:tcW w:w="6492" w:type="dxa"/>
            <w:shd w:val="clear" w:color="auto" w:fill="auto"/>
          </w:tcPr>
          <w:p w:rsidR="001B38D9" w:rsidRPr="005A2457" w:rsidRDefault="001B38D9" w:rsidP="006303E5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Implementações dos serviços externos e de persistência da fase inicial</w:t>
            </w:r>
          </w:p>
        </w:tc>
      </w:tr>
      <w:tr w:rsidR="001B38D9" w:rsidRPr="005A2457" w:rsidTr="0008315D">
        <w:trPr>
          <w:cnfStyle w:val="000000100000"/>
        </w:trPr>
        <w:tc>
          <w:tcPr>
            <w:cnfStyle w:val="001000000000"/>
            <w:tcW w:w="2830" w:type="dxa"/>
            <w:shd w:val="clear" w:color="auto" w:fill="auto"/>
          </w:tcPr>
          <w:p w:rsidR="001B38D9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 xml:space="preserve">Interfaces </w:t>
            </w:r>
          </w:p>
        </w:tc>
        <w:tc>
          <w:tcPr>
            <w:tcW w:w="6492" w:type="dxa"/>
            <w:shd w:val="clear" w:color="auto" w:fill="auto"/>
          </w:tcPr>
          <w:p w:rsidR="001B38D9" w:rsidRPr="005A2457" w:rsidRDefault="001B38D9" w:rsidP="006303E5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Conjunto de Interfaces para atender Serviços de Negócio e Serviços Externos implementados na fase inicial</w:t>
            </w:r>
          </w:p>
        </w:tc>
      </w:tr>
      <w:tr w:rsidR="001B38D9" w:rsidRPr="005A2457" w:rsidTr="0008315D">
        <w:tc>
          <w:tcPr>
            <w:cnfStyle w:val="001000000000"/>
            <w:tcW w:w="2830" w:type="dxa"/>
            <w:shd w:val="clear" w:color="auto" w:fill="auto"/>
          </w:tcPr>
          <w:p w:rsidR="001B38D9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Model</w:t>
            </w:r>
          </w:p>
        </w:tc>
        <w:tc>
          <w:tcPr>
            <w:tcW w:w="6492" w:type="dxa"/>
            <w:shd w:val="clear" w:color="auto" w:fill="auto"/>
          </w:tcPr>
          <w:p w:rsidR="001B38D9" w:rsidRPr="005A2457" w:rsidRDefault="001B38D9" w:rsidP="006303E5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Conjunto de ViewsModels</w:t>
            </w:r>
          </w:p>
        </w:tc>
      </w:tr>
      <w:tr w:rsidR="001B38D9" w:rsidRPr="005A2457" w:rsidTr="0008315D">
        <w:trPr>
          <w:cnfStyle w:val="000000100000"/>
        </w:trPr>
        <w:tc>
          <w:tcPr>
            <w:cnfStyle w:val="001000000000"/>
            <w:tcW w:w="2830" w:type="dxa"/>
            <w:shd w:val="clear" w:color="auto" w:fill="auto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UI</w:t>
            </w:r>
          </w:p>
        </w:tc>
        <w:tc>
          <w:tcPr>
            <w:tcW w:w="6492" w:type="dxa"/>
            <w:shd w:val="clear" w:color="auto" w:fill="auto"/>
          </w:tcPr>
          <w:p w:rsidR="001B38D9" w:rsidRPr="005A2457" w:rsidRDefault="001B38D9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Representa a camada de apresentação(web) do Sistema Integrado Procon</w:t>
            </w:r>
          </w:p>
        </w:tc>
      </w:tr>
    </w:tbl>
    <w:p w:rsidR="001B38D9" w:rsidRDefault="001B38D9" w:rsidP="006303E5">
      <w:pPr>
        <w:spacing w:line="240" w:lineRule="auto"/>
        <w:rPr>
          <w:rFonts w:ascii="Segoe UI" w:hAnsi="Segoe UI" w:cs="Segoe UI"/>
        </w:rPr>
      </w:pPr>
    </w:p>
    <w:tbl>
      <w:tblPr>
        <w:tblStyle w:val="TabeladeLista4-nfase51"/>
        <w:tblW w:w="9322" w:type="dxa"/>
        <w:tblBorders>
          <w:top w:val="single" w:sz="2" w:space="0" w:color="95B3D7" w:themeColor="accent1" w:themeTint="99"/>
          <w:left w:val="none" w:sz="0" w:space="0" w:color="auto"/>
          <w:bottom w:val="single" w:sz="2" w:space="0" w:color="95B3D7" w:themeColor="accent1" w:themeTint="99"/>
          <w:right w:val="none" w:sz="0" w:space="0" w:color="auto"/>
          <w:insideH w:val="single" w:sz="2" w:space="0" w:color="95B3D7" w:themeColor="accent1" w:themeTint="99"/>
          <w:insideV w:val="single" w:sz="2" w:space="0" w:color="95B3D7" w:themeColor="accent1" w:themeTint="99"/>
        </w:tblBorders>
        <w:tblLook w:val="04A0"/>
      </w:tblPr>
      <w:tblGrid>
        <w:gridCol w:w="2909"/>
        <w:gridCol w:w="6413"/>
      </w:tblGrid>
      <w:tr w:rsidR="00ED4980" w:rsidRPr="005A2457" w:rsidTr="000F675C">
        <w:trPr>
          <w:cnfStyle w:val="100000000000"/>
          <w:trHeight w:hRule="exact" w:val="397"/>
        </w:trPr>
        <w:tc>
          <w:tcPr>
            <w:cnfStyle w:val="001000000000"/>
            <w:tcW w:w="2909" w:type="dxa"/>
            <w:shd w:val="clear" w:color="auto" w:fill="95B3D7" w:themeFill="accent1" w:themeFillTint="99"/>
            <w:vAlign w:val="center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 w:rsidRPr="005A2457">
              <w:rPr>
                <w:rFonts w:ascii="Segoe UI" w:hAnsi="Segoe UI" w:cs="Segoe UI"/>
                <w:sz w:val="16"/>
                <w:szCs w:val="16"/>
              </w:rPr>
              <w:t>Projeto</w:t>
            </w:r>
            <w:r>
              <w:rPr>
                <w:rFonts w:ascii="Segoe UI" w:hAnsi="Segoe UI" w:cs="Segoe UI"/>
                <w:sz w:val="16"/>
                <w:szCs w:val="16"/>
              </w:rPr>
              <w:t xml:space="preserve"> – br.procon.si</w:t>
            </w:r>
          </w:p>
        </w:tc>
        <w:tc>
          <w:tcPr>
            <w:tcW w:w="6413" w:type="dxa"/>
            <w:shd w:val="clear" w:color="auto" w:fill="95B3D7" w:themeFill="accent1" w:themeFillTint="99"/>
            <w:vAlign w:val="center"/>
          </w:tcPr>
          <w:p w:rsidR="001B38D9" w:rsidRPr="005A2457" w:rsidRDefault="001B38D9" w:rsidP="006303E5">
            <w:pPr>
              <w:spacing w:line="240" w:lineRule="auto"/>
              <w:cnfStyle w:val="100000000000"/>
              <w:rPr>
                <w:rFonts w:ascii="Segoe UI" w:hAnsi="Segoe UI" w:cs="Segoe UI"/>
                <w:sz w:val="16"/>
                <w:szCs w:val="16"/>
              </w:rPr>
            </w:pPr>
            <w:r w:rsidRPr="005A2457">
              <w:rPr>
                <w:rFonts w:ascii="Segoe UI" w:hAnsi="Segoe UI" w:cs="Segoe UI"/>
                <w:sz w:val="16"/>
                <w:szCs w:val="16"/>
              </w:rPr>
              <w:t>Descrição</w:t>
            </w:r>
          </w:p>
        </w:tc>
      </w:tr>
      <w:tr w:rsidR="00ED4980" w:rsidRPr="005A2457" w:rsidTr="000F675C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Atendimento.Application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1B38D9" w:rsidRPr="005A2457" w:rsidRDefault="00D144D4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Componente representa a camada de aplicação do módulo de Atendimento</w:t>
            </w:r>
          </w:p>
        </w:tc>
      </w:tr>
      <w:tr w:rsidR="00ED4980" w:rsidRPr="005A2457" w:rsidTr="000F675C">
        <w:tc>
          <w:tcPr>
            <w:cnfStyle w:val="001000000000"/>
            <w:tcW w:w="2909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Atendimento.Data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1B38D9" w:rsidRPr="005A2457" w:rsidRDefault="00D144D4" w:rsidP="000F675C">
            <w:pPr>
              <w:spacing w:line="240" w:lineRule="auto"/>
              <w:cnfStyle w:val="0000000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Componente representa a camada d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os</w:t>
            </w: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 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repositórios</w:t>
            </w: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 do módulo de Atendimento</w:t>
            </w:r>
          </w:p>
        </w:tc>
      </w:tr>
      <w:tr w:rsidR="00ED4980" w:rsidRPr="005A2457" w:rsidTr="000F675C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</w:tcPr>
          <w:p w:rsidR="001B38D9" w:rsidRPr="005A2457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Atendimento.Domain</w:t>
            </w:r>
          </w:p>
        </w:tc>
        <w:tc>
          <w:tcPr>
            <w:tcW w:w="6413" w:type="dxa"/>
            <w:shd w:val="clear" w:color="auto" w:fill="auto"/>
          </w:tcPr>
          <w:p w:rsidR="001B38D9" w:rsidRPr="005A2457" w:rsidRDefault="00D144D4" w:rsidP="000F675C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Componente representa a camada de 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domínio</w:t>
            </w: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 do módulo de Atendimento</w:t>
            </w:r>
          </w:p>
        </w:tc>
      </w:tr>
      <w:tr w:rsidR="00212F05" w:rsidRPr="005A2457" w:rsidTr="000F675C">
        <w:tc>
          <w:tcPr>
            <w:cnfStyle w:val="001000000000"/>
            <w:tcW w:w="2909" w:type="dxa"/>
            <w:shd w:val="clear" w:color="auto" w:fill="auto"/>
          </w:tcPr>
          <w:p w:rsidR="00212F05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Atendimento.Infra</w:t>
            </w:r>
          </w:p>
        </w:tc>
        <w:tc>
          <w:tcPr>
            <w:tcW w:w="6413" w:type="dxa"/>
            <w:shd w:val="clear" w:color="auto" w:fill="auto"/>
          </w:tcPr>
          <w:p w:rsidR="00212F05" w:rsidRPr="005A2457" w:rsidRDefault="00D144D4" w:rsidP="00BF37CC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Componente 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que implementa serviços externos como</w:t>
            </w:r>
            <w:r w:rsidR="00BF37C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 por exemplo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 emissão de relatórios para o módulo de Atendim</w:t>
            </w:r>
            <w:r w:rsidR="00BF37C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e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nto</w:t>
            </w:r>
          </w:p>
        </w:tc>
      </w:tr>
      <w:tr w:rsidR="00212F05" w:rsidRPr="005A2457" w:rsidTr="000F675C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</w:tcPr>
          <w:p w:rsidR="00212F05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Atendimento.Tests</w:t>
            </w:r>
          </w:p>
        </w:tc>
        <w:tc>
          <w:tcPr>
            <w:tcW w:w="6413" w:type="dxa"/>
            <w:shd w:val="clear" w:color="auto" w:fill="auto"/>
          </w:tcPr>
          <w:p w:rsidR="00212F05" w:rsidRPr="005A2457" w:rsidRDefault="00D144D4" w:rsidP="000F675C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Componente 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de Testes unitários e integração para o módulo de Atendimento </w:t>
            </w:r>
          </w:p>
        </w:tc>
      </w:tr>
      <w:tr w:rsidR="00212F05" w:rsidRPr="005A2457" w:rsidTr="000F675C">
        <w:tc>
          <w:tcPr>
            <w:cnfStyle w:val="001000000000"/>
            <w:tcW w:w="2909" w:type="dxa"/>
            <w:shd w:val="clear" w:color="auto" w:fill="auto"/>
            <w:vAlign w:val="center"/>
          </w:tcPr>
          <w:p w:rsidR="00212F05" w:rsidRPr="005A2457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Core.Data</w:t>
            </w:r>
          </w:p>
        </w:tc>
        <w:tc>
          <w:tcPr>
            <w:tcW w:w="6413" w:type="dxa"/>
            <w:shd w:val="clear" w:color="auto" w:fill="auto"/>
          </w:tcPr>
          <w:p w:rsidR="00212F05" w:rsidRPr="005A2457" w:rsidRDefault="00D144D4" w:rsidP="000F675C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Componente 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core que implementa o acesso a dados (ado.net e dapper) </w:t>
            </w:r>
          </w:p>
        </w:tc>
      </w:tr>
      <w:tr w:rsidR="00212F05" w:rsidRPr="005A2457" w:rsidTr="000F675C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  <w:vAlign w:val="center"/>
          </w:tcPr>
          <w:p w:rsidR="00212F05" w:rsidRPr="005A2457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Core.Data.Tests</w:t>
            </w:r>
          </w:p>
        </w:tc>
        <w:tc>
          <w:tcPr>
            <w:tcW w:w="6413" w:type="dxa"/>
            <w:shd w:val="clear" w:color="auto" w:fill="auto"/>
          </w:tcPr>
          <w:p w:rsidR="00212F05" w:rsidRPr="005A2457" w:rsidRDefault="00D144D4" w:rsidP="006303E5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Componente 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de Testes para o projeto Core.Data</w:t>
            </w:r>
          </w:p>
        </w:tc>
      </w:tr>
      <w:tr w:rsidR="00212F05" w:rsidRPr="005A2457" w:rsidTr="000F675C">
        <w:tc>
          <w:tcPr>
            <w:cnfStyle w:val="001000000000"/>
            <w:tcW w:w="2909" w:type="dxa"/>
            <w:shd w:val="clear" w:color="auto" w:fill="auto"/>
          </w:tcPr>
          <w:p w:rsidR="00212F05" w:rsidRPr="005A2457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Core.Domain</w:t>
            </w:r>
          </w:p>
        </w:tc>
        <w:tc>
          <w:tcPr>
            <w:tcW w:w="6413" w:type="dxa"/>
            <w:shd w:val="clear" w:color="auto" w:fill="auto"/>
          </w:tcPr>
          <w:p w:rsidR="00212F05" w:rsidRPr="005A2457" w:rsidRDefault="00D144D4" w:rsidP="000F675C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Componente 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para suporte as entidades e implementação de regras de negócio</w:t>
            </w:r>
          </w:p>
        </w:tc>
      </w:tr>
      <w:tr w:rsidR="00212F05" w:rsidRPr="005A2457" w:rsidTr="000F675C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</w:tcPr>
          <w:p w:rsidR="00212F05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Core.Domain.Mensagens</w:t>
            </w:r>
          </w:p>
        </w:tc>
        <w:tc>
          <w:tcPr>
            <w:tcW w:w="6413" w:type="dxa"/>
            <w:shd w:val="clear" w:color="auto" w:fill="auto"/>
          </w:tcPr>
          <w:p w:rsidR="00212F05" w:rsidRPr="005A2457" w:rsidRDefault="00D144D4" w:rsidP="00D144D4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Componente centralizador das mensagens utilizadas no sistema </w:t>
            </w:r>
          </w:p>
        </w:tc>
      </w:tr>
      <w:tr w:rsidR="00212F05" w:rsidRPr="005A2457" w:rsidTr="000F675C">
        <w:tc>
          <w:tcPr>
            <w:cnfStyle w:val="001000000000"/>
            <w:tcW w:w="2909" w:type="dxa"/>
            <w:shd w:val="clear" w:color="auto" w:fill="auto"/>
          </w:tcPr>
          <w:p w:rsidR="00212F05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Core.Infra</w:t>
            </w:r>
          </w:p>
        </w:tc>
        <w:tc>
          <w:tcPr>
            <w:tcW w:w="6413" w:type="dxa"/>
            <w:shd w:val="clear" w:color="auto" w:fill="auto"/>
          </w:tcPr>
          <w:p w:rsidR="00212F05" w:rsidRPr="005A2457" w:rsidRDefault="00D144D4" w:rsidP="000F675C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Componente 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para suporte para implementar serviços/funcionalidades externas </w:t>
            </w:r>
          </w:p>
        </w:tc>
      </w:tr>
      <w:tr w:rsidR="000F675C" w:rsidRPr="005A2457" w:rsidTr="000F675C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  <w:vAlign w:val="center"/>
          </w:tcPr>
          <w:p w:rsidR="000F675C" w:rsidRPr="005A2457" w:rsidRDefault="000F675C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FiscalizacaoOperacional.Application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0F675C" w:rsidRPr="005A2457" w:rsidRDefault="000F675C" w:rsidP="004F08C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Componente representa a camada de aplicação do módulo de Fiscalização Operacional</w:t>
            </w:r>
          </w:p>
        </w:tc>
      </w:tr>
      <w:tr w:rsidR="000F675C" w:rsidRPr="005A2457" w:rsidTr="004F08C5">
        <w:tc>
          <w:tcPr>
            <w:cnfStyle w:val="001000000000"/>
            <w:tcW w:w="2909" w:type="dxa"/>
            <w:shd w:val="clear" w:color="auto" w:fill="auto"/>
            <w:vAlign w:val="center"/>
          </w:tcPr>
          <w:p w:rsidR="000F675C" w:rsidRPr="005A2457" w:rsidRDefault="000F675C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FiscalizacaoOperacional.Data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0F675C" w:rsidRPr="005A2457" w:rsidRDefault="000F675C" w:rsidP="000F675C">
            <w:pPr>
              <w:spacing w:line="240" w:lineRule="auto"/>
              <w:cnfStyle w:val="0000000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Componente representa a camada de aplicação do módulo de Fiscalização Operacional</w:t>
            </w:r>
          </w:p>
        </w:tc>
      </w:tr>
      <w:tr w:rsidR="000F675C" w:rsidRPr="005A2457" w:rsidTr="004F08C5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</w:tcPr>
          <w:p w:rsidR="000F675C" w:rsidRPr="005A2457" w:rsidRDefault="000F675C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FiscalizacaoOperacional.Domain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0F675C" w:rsidRPr="005A2457" w:rsidRDefault="000F675C" w:rsidP="000F675C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Componente representa a camada de aplicação do módulo de Fiscalização Operacional</w:t>
            </w:r>
          </w:p>
        </w:tc>
      </w:tr>
      <w:tr w:rsidR="000F675C" w:rsidRPr="005A2457" w:rsidTr="000F675C">
        <w:tc>
          <w:tcPr>
            <w:cnfStyle w:val="001000000000"/>
            <w:tcW w:w="2909" w:type="dxa"/>
            <w:shd w:val="clear" w:color="auto" w:fill="auto"/>
          </w:tcPr>
          <w:p w:rsidR="000F675C" w:rsidRDefault="000F675C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FiscalizacaoOperacional.Infra</w:t>
            </w:r>
          </w:p>
        </w:tc>
        <w:tc>
          <w:tcPr>
            <w:tcW w:w="6413" w:type="dxa"/>
            <w:shd w:val="clear" w:color="auto" w:fill="auto"/>
          </w:tcPr>
          <w:p w:rsidR="000F675C" w:rsidRPr="005A2457" w:rsidRDefault="00BF37CC" w:rsidP="006303E5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Componente que implementa serviços externos como por exemplo emissão de relatórios para o módulo de Atendimento</w:t>
            </w:r>
          </w:p>
        </w:tc>
      </w:tr>
      <w:tr w:rsidR="000F675C" w:rsidRPr="005A2457" w:rsidTr="000F675C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</w:tcPr>
          <w:p w:rsidR="000F675C" w:rsidRDefault="000F675C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FiscalizacaoOperacional.Tests</w:t>
            </w:r>
          </w:p>
        </w:tc>
        <w:tc>
          <w:tcPr>
            <w:tcW w:w="6413" w:type="dxa"/>
            <w:shd w:val="clear" w:color="auto" w:fill="auto"/>
          </w:tcPr>
          <w:p w:rsidR="000F675C" w:rsidRPr="005A2457" w:rsidRDefault="00BF37CC" w:rsidP="006303E5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Componente de Testes unitários e integração para o módulo de Fiscalização Operacional</w:t>
            </w:r>
          </w:p>
        </w:tc>
      </w:tr>
      <w:tr w:rsidR="00C406A3" w:rsidRPr="005A2457" w:rsidTr="004F08C5">
        <w:tc>
          <w:tcPr>
            <w:cnfStyle w:val="001000000000"/>
            <w:tcW w:w="2909" w:type="dxa"/>
            <w:shd w:val="clear" w:color="auto" w:fill="auto"/>
            <w:vAlign w:val="center"/>
          </w:tcPr>
          <w:p w:rsidR="00C406A3" w:rsidRPr="005A2457" w:rsidRDefault="008C7ED9" w:rsidP="004F08C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Fornecedor</w:t>
            </w:r>
            <w:r w:rsidR="00C406A3">
              <w:rPr>
                <w:rFonts w:ascii="Segoe UI" w:hAnsi="Segoe UI" w:cs="Segoe UI"/>
                <w:sz w:val="16"/>
                <w:szCs w:val="16"/>
              </w:rPr>
              <w:t>.Application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C406A3" w:rsidRPr="005A2457" w:rsidRDefault="00C406A3" w:rsidP="004F08C5">
            <w:pPr>
              <w:spacing w:line="240" w:lineRule="auto"/>
              <w:cnfStyle w:val="0000000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Componente representa a camada de aplicação do módulo de Fiscalização Operacional</w:t>
            </w:r>
          </w:p>
        </w:tc>
      </w:tr>
      <w:tr w:rsidR="00C406A3" w:rsidRPr="005A2457" w:rsidTr="004F08C5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  <w:vAlign w:val="center"/>
          </w:tcPr>
          <w:p w:rsidR="00C406A3" w:rsidRPr="005A2457" w:rsidRDefault="008C7ED9" w:rsidP="004F08C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Infra.Log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C406A3" w:rsidRPr="005A2457" w:rsidRDefault="00C406A3" w:rsidP="008C7ED9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Componente </w:t>
            </w:r>
            <w:r w:rsidR="008C7ED9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que implementa o serviço externo de log</w:t>
            </w:r>
          </w:p>
        </w:tc>
      </w:tr>
      <w:tr w:rsidR="008C7ED9" w:rsidRPr="005A2457" w:rsidTr="004F08C5">
        <w:tc>
          <w:tcPr>
            <w:cnfStyle w:val="001000000000"/>
            <w:tcW w:w="2909" w:type="dxa"/>
            <w:shd w:val="clear" w:color="auto" w:fill="auto"/>
          </w:tcPr>
          <w:p w:rsidR="008C7ED9" w:rsidRDefault="008C7ED9" w:rsidP="004F08C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Infra.Email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8C7ED9" w:rsidRDefault="008C7ED9" w:rsidP="008C7ED9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Componente que implementa o serviço de email</w:t>
            </w:r>
          </w:p>
        </w:tc>
      </w:tr>
      <w:tr w:rsidR="008C7ED9" w:rsidRPr="005A2457" w:rsidTr="004F08C5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</w:tcPr>
          <w:p w:rsidR="008C7ED9" w:rsidRDefault="008C7ED9" w:rsidP="004F08C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Infra.Notificacao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8C7ED9" w:rsidRDefault="008C7ED9" w:rsidP="004F08C5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 xml:space="preserve">Componente que implementa o serviço de notificação </w:t>
            </w:r>
          </w:p>
        </w:tc>
      </w:tr>
      <w:tr w:rsidR="008C7ED9" w:rsidRPr="005A2457" w:rsidTr="004F08C5">
        <w:tc>
          <w:tcPr>
            <w:cnfStyle w:val="001000000000"/>
            <w:tcW w:w="2909" w:type="dxa"/>
            <w:shd w:val="clear" w:color="auto" w:fill="auto"/>
          </w:tcPr>
          <w:p w:rsidR="008C7ED9" w:rsidRDefault="008C7ED9" w:rsidP="004F08C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Infra.Tests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8C7ED9" w:rsidRDefault="008C7ED9" w:rsidP="004F08C5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 xml:space="preserve">Componente de Testes unitários e de integração para o Módulo Infra </w:t>
            </w:r>
          </w:p>
        </w:tc>
      </w:tr>
      <w:tr w:rsidR="00C406A3" w:rsidRPr="005A2457" w:rsidTr="004F08C5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</w:tcPr>
          <w:p w:rsidR="00C406A3" w:rsidRPr="005A2457" w:rsidRDefault="008C7ED9" w:rsidP="004F08C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 xml:space="preserve">Parada.Application 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C406A3" w:rsidRPr="005A2457" w:rsidRDefault="00C406A3" w:rsidP="004F08C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Componente representa a camada de aplicação do módulo de Fiscalização Operacional</w:t>
            </w:r>
          </w:p>
        </w:tc>
      </w:tr>
      <w:tr w:rsidR="008C7ED9" w:rsidRPr="005A2457" w:rsidTr="004F08C5">
        <w:tc>
          <w:tcPr>
            <w:cnfStyle w:val="001000000000"/>
            <w:tcW w:w="2909" w:type="dxa"/>
            <w:shd w:val="clear" w:color="auto" w:fill="auto"/>
            <w:vAlign w:val="center"/>
          </w:tcPr>
          <w:p w:rsidR="008C7ED9" w:rsidRPr="005A2457" w:rsidRDefault="008C7ED9" w:rsidP="004F08C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lastRenderedPageBreak/>
              <w:t>Protocolo.Application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8C7ED9" w:rsidRPr="005A2457" w:rsidRDefault="008C7ED9" w:rsidP="004F08C5">
            <w:pPr>
              <w:spacing w:line="240" w:lineRule="auto"/>
              <w:cnfStyle w:val="0000000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Componente representa a camada de aplicação do módulo de Fiscalização Operacional</w:t>
            </w:r>
          </w:p>
        </w:tc>
      </w:tr>
      <w:tr w:rsidR="008C7ED9" w:rsidRPr="005A2457" w:rsidTr="004F08C5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  <w:vAlign w:val="center"/>
          </w:tcPr>
          <w:p w:rsidR="008C7ED9" w:rsidRPr="005A2457" w:rsidRDefault="008C7ED9" w:rsidP="004F08C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Protocolo.Data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8C7ED9" w:rsidRPr="005A2457" w:rsidRDefault="008C7ED9" w:rsidP="004F08C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Componente representa a camada de aplicação do módulo de Fiscalização Operacional</w:t>
            </w:r>
          </w:p>
        </w:tc>
      </w:tr>
      <w:tr w:rsidR="008C7ED9" w:rsidRPr="005A2457" w:rsidTr="004F08C5">
        <w:tc>
          <w:tcPr>
            <w:cnfStyle w:val="001000000000"/>
            <w:tcW w:w="2909" w:type="dxa"/>
            <w:shd w:val="clear" w:color="auto" w:fill="auto"/>
          </w:tcPr>
          <w:p w:rsidR="008C7ED9" w:rsidRPr="005A2457" w:rsidRDefault="008C7ED9" w:rsidP="004F08C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Protocolo.Domain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8C7ED9" w:rsidRPr="005A2457" w:rsidRDefault="008C7ED9" w:rsidP="004F08C5">
            <w:pPr>
              <w:spacing w:line="240" w:lineRule="auto"/>
              <w:cnfStyle w:val="0000000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Componente representa a camada de aplicação do módulo de Fiscalização Operacional</w:t>
            </w:r>
          </w:p>
        </w:tc>
      </w:tr>
      <w:tr w:rsidR="008C7ED9" w:rsidRPr="005A2457" w:rsidTr="000F675C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</w:tcPr>
          <w:p w:rsidR="008C7ED9" w:rsidRDefault="008C7ED9" w:rsidP="004F08C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Protocolo.Infra</w:t>
            </w:r>
          </w:p>
        </w:tc>
        <w:tc>
          <w:tcPr>
            <w:tcW w:w="6413" w:type="dxa"/>
            <w:shd w:val="clear" w:color="auto" w:fill="auto"/>
          </w:tcPr>
          <w:p w:rsidR="008C7ED9" w:rsidRPr="005A2457" w:rsidRDefault="008C7ED9" w:rsidP="007F5F06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Componente que implementa serviços externos como por exemplo emissão de relatórios para o módulo de </w:t>
            </w:r>
            <w:r w:rsidR="007F5F06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Protocolo</w:t>
            </w:r>
          </w:p>
        </w:tc>
      </w:tr>
      <w:tr w:rsidR="008C7ED9" w:rsidRPr="005A2457" w:rsidTr="000F675C">
        <w:tc>
          <w:tcPr>
            <w:cnfStyle w:val="001000000000"/>
            <w:tcW w:w="2909" w:type="dxa"/>
            <w:shd w:val="clear" w:color="auto" w:fill="auto"/>
          </w:tcPr>
          <w:p w:rsidR="008C7ED9" w:rsidRDefault="008C7E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Protocolo.Tests</w:t>
            </w:r>
          </w:p>
        </w:tc>
        <w:tc>
          <w:tcPr>
            <w:tcW w:w="6413" w:type="dxa"/>
            <w:shd w:val="clear" w:color="auto" w:fill="auto"/>
          </w:tcPr>
          <w:p w:rsidR="008C7ED9" w:rsidRDefault="007F5F06" w:rsidP="006303E5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Componente de Testes unitários e integração para o módulo  Protocolo</w:t>
            </w:r>
          </w:p>
        </w:tc>
      </w:tr>
      <w:tr w:rsidR="008C7ED9" w:rsidRPr="005A2457" w:rsidTr="000F675C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</w:tcPr>
          <w:p w:rsidR="008C7ED9" w:rsidRDefault="008C7E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Seguranca.Application</w:t>
            </w:r>
          </w:p>
        </w:tc>
        <w:tc>
          <w:tcPr>
            <w:tcW w:w="6413" w:type="dxa"/>
            <w:shd w:val="clear" w:color="auto" w:fill="auto"/>
          </w:tcPr>
          <w:p w:rsidR="008C7ED9" w:rsidRDefault="008C7ED9" w:rsidP="006303E5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8C7ED9" w:rsidRPr="005A2457" w:rsidTr="000F675C">
        <w:tc>
          <w:tcPr>
            <w:cnfStyle w:val="001000000000"/>
            <w:tcW w:w="2909" w:type="dxa"/>
            <w:shd w:val="clear" w:color="auto" w:fill="auto"/>
          </w:tcPr>
          <w:p w:rsidR="008C7ED9" w:rsidRDefault="008C7E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UI.ConsumidorApp</w:t>
            </w:r>
          </w:p>
        </w:tc>
        <w:tc>
          <w:tcPr>
            <w:tcW w:w="6413" w:type="dxa"/>
            <w:shd w:val="clear" w:color="auto" w:fill="auto"/>
          </w:tcPr>
          <w:p w:rsidR="008C7ED9" w:rsidRDefault="008C7ED9" w:rsidP="006303E5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8C7ED9" w:rsidRPr="005A2457" w:rsidTr="000F675C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</w:tcPr>
          <w:p w:rsidR="008C7ED9" w:rsidRDefault="008C7E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Api.ConsumidorApp</w:t>
            </w:r>
          </w:p>
        </w:tc>
        <w:tc>
          <w:tcPr>
            <w:tcW w:w="6413" w:type="dxa"/>
            <w:shd w:val="clear" w:color="auto" w:fill="auto"/>
          </w:tcPr>
          <w:p w:rsidR="008C7ED9" w:rsidRDefault="008C7ED9" w:rsidP="006303E5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8C7ED9" w:rsidRPr="005A2457" w:rsidTr="000F675C">
        <w:tc>
          <w:tcPr>
            <w:cnfStyle w:val="001000000000"/>
            <w:tcW w:w="2909" w:type="dxa"/>
            <w:shd w:val="clear" w:color="auto" w:fill="auto"/>
          </w:tcPr>
          <w:p w:rsidR="008C7ED9" w:rsidRDefault="008C7E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</w:p>
        </w:tc>
        <w:tc>
          <w:tcPr>
            <w:tcW w:w="6413" w:type="dxa"/>
            <w:shd w:val="clear" w:color="auto" w:fill="auto"/>
          </w:tcPr>
          <w:p w:rsidR="008C7ED9" w:rsidRDefault="008C7ED9" w:rsidP="006303E5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8C7ED9" w:rsidRPr="005A2457" w:rsidTr="000F675C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</w:tcPr>
          <w:p w:rsidR="008C7ED9" w:rsidRDefault="008C7E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DataTables.AspNet.Core</w:t>
            </w:r>
          </w:p>
        </w:tc>
        <w:tc>
          <w:tcPr>
            <w:tcW w:w="6413" w:type="dxa"/>
            <w:shd w:val="clear" w:color="auto" w:fill="auto"/>
          </w:tcPr>
          <w:p w:rsidR="008C7ED9" w:rsidRDefault="008C7ED9" w:rsidP="006303E5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8C7ED9" w:rsidRPr="005A2457" w:rsidTr="000F675C">
        <w:tc>
          <w:tcPr>
            <w:cnfStyle w:val="001000000000"/>
            <w:tcW w:w="2909" w:type="dxa"/>
            <w:shd w:val="clear" w:color="auto" w:fill="auto"/>
          </w:tcPr>
          <w:p w:rsidR="008C7ED9" w:rsidRDefault="008C7E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DataTables.AspNet.Mvc</w:t>
            </w:r>
          </w:p>
        </w:tc>
        <w:tc>
          <w:tcPr>
            <w:tcW w:w="6413" w:type="dxa"/>
            <w:shd w:val="clear" w:color="auto" w:fill="auto"/>
          </w:tcPr>
          <w:p w:rsidR="008C7ED9" w:rsidRDefault="008C7ED9" w:rsidP="006303E5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</w:tbl>
    <w:p w:rsidR="001B38D9" w:rsidRPr="001B38D9" w:rsidRDefault="001B38D9" w:rsidP="006303E5">
      <w:pPr>
        <w:spacing w:line="240" w:lineRule="auto"/>
      </w:pPr>
    </w:p>
    <w:p w:rsidR="00322CDF" w:rsidRPr="000E6801" w:rsidRDefault="008041BB" w:rsidP="006303E5">
      <w:pPr>
        <w:pStyle w:val="Ttulo2"/>
        <w:spacing w:line="240" w:lineRule="auto"/>
        <w:rPr>
          <w:rFonts w:ascii="Segoe UI" w:hAnsi="Segoe UI" w:cs="Segoe UI"/>
        </w:rPr>
      </w:pPr>
      <w:bookmarkStart w:id="27" w:name="_Toc499889120"/>
      <w:r w:rsidRPr="000E6801">
        <w:rPr>
          <w:rFonts w:ascii="Segoe UI" w:hAnsi="Segoe UI" w:cs="Segoe UI"/>
        </w:rPr>
        <w:t>Domain Model – Entidade</w:t>
      </w:r>
      <w:bookmarkEnd w:id="27"/>
    </w:p>
    <w:p w:rsidR="00196212" w:rsidRPr="000E6801" w:rsidRDefault="00055F20" w:rsidP="006303E5">
      <w:pPr>
        <w:pStyle w:val="Ttulo1"/>
        <w:spacing w:line="240" w:lineRule="auto"/>
        <w:rPr>
          <w:rFonts w:ascii="Segoe UI" w:hAnsi="Segoe UI" w:cs="Segoe UI"/>
          <w:sz w:val="20"/>
        </w:rPr>
      </w:pPr>
      <w:bookmarkStart w:id="28" w:name="_Toc499889121"/>
      <w:r w:rsidRPr="000E6801">
        <w:rPr>
          <w:rFonts w:ascii="Segoe UI" w:hAnsi="Segoe UI" w:cs="Segoe UI"/>
          <w:sz w:val="20"/>
        </w:rPr>
        <w:t>Visão de Impl</w:t>
      </w:r>
      <w:r w:rsidR="00322CDF" w:rsidRPr="000E6801">
        <w:rPr>
          <w:rFonts w:ascii="Segoe UI" w:hAnsi="Segoe UI" w:cs="Segoe UI"/>
          <w:sz w:val="20"/>
        </w:rPr>
        <w:t>antação</w:t>
      </w:r>
      <w:bookmarkEnd w:id="28"/>
    </w:p>
    <w:p w:rsidR="00D34D3A" w:rsidRPr="000E6801" w:rsidRDefault="000C64AB" w:rsidP="006303E5">
      <w:pPr>
        <w:pStyle w:val="Ttulo1"/>
        <w:spacing w:line="240" w:lineRule="auto"/>
        <w:rPr>
          <w:rFonts w:ascii="Segoe UI" w:hAnsi="Segoe UI" w:cs="Segoe UI"/>
          <w:sz w:val="20"/>
        </w:rPr>
      </w:pPr>
      <w:bookmarkStart w:id="29" w:name="_Toc499889122"/>
      <w:r w:rsidRPr="000E6801">
        <w:rPr>
          <w:rFonts w:ascii="Segoe UI" w:hAnsi="Segoe UI" w:cs="Segoe UI"/>
          <w:sz w:val="20"/>
        </w:rPr>
        <w:t>Dimensionamento e Performance</w:t>
      </w:r>
      <w:bookmarkEnd w:id="29"/>
    </w:p>
    <w:p w:rsidR="000C64AB" w:rsidRPr="000E6801" w:rsidRDefault="000C64AB" w:rsidP="006303E5">
      <w:pPr>
        <w:pStyle w:val="Ttulo1"/>
        <w:spacing w:line="240" w:lineRule="auto"/>
        <w:rPr>
          <w:rFonts w:ascii="Segoe UI" w:hAnsi="Segoe UI" w:cs="Segoe UI"/>
          <w:sz w:val="20"/>
        </w:rPr>
      </w:pPr>
      <w:bookmarkStart w:id="30" w:name="_Toc499889123"/>
      <w:r w:rsidRPr="000E6801">
        <w:rPr>
          <w:rFonts w:ascii="Segoe UI" w:hAnsi="Segoe UI" w:cs="Segoe UI"/>
          <w:sz w:val="20"/>
        </w:rPr>
        <w:t>Qualidade</w:t>
      </w:r>
      <w:bookmarkEnd w:id="30"/>
    </w:p>
    <w:p w:rsidR="008F0E84" w:rsidRPr="000E6801" w:rsidRDefault="00DB1BCC" w:rsidP="006303E5">
      <w:pPr>
        <w:pStyle w:val="Ttulo1"/>
        <w:spacing w:line="240" w:lineRule="auto"/>
        <w:rPr>
          <w:rFonts w:ascii="Segoe UI" w:hAnsi="Segoe UI" w:cs="Segoe UI"/>
          <w:sz w:val="20"/>
        </w:rPr>
      </w:pPr>
      <w:bookmarkStart w:id="31" w:name="_Toc499889124"/>
      <w:r w:rsidRPr="000E6801">
        <w:rPr>
          <w:rFonts w:ascii="Segoe UI" w:hAnsi="Segoe UI" w:cs="Segoe UI"/>
          <w:sz w:val="20"/>
        </w:rPr>
        <w:t>Modelagem da Solução</w:t>
      </w:r>
      <w:bookmarkEnd w:id="31"/>
    </w:p>
    <w:p w:rsidR="0024434D" w:rsidRPr="001818EC" w:rsidRDefault="0024434D" w:rsidP="006303E5">
      <w:pPr>
        <w:spacing w:line="240" w:lineRule="auto"/>
        <w:rPr>
          <w:rFonts w:ascii="Segoe UI" w:hAnsi="Segoe UI" w:cs="Segoe UI"/>
        </w:rPr>
      </w:pPr>
    </w:p>
    <w:p w:rsidR="00430DA2" w:rsidRDefault="0024434D" w:rsidP="00772653">
      <w:pPr>
        <w:spacing w:line="240" w:lineRule="auto"/>
        <w:ind w:firstLine="720"/>
      </w:pPr>
      <w:r w:rsidRPr="001818EC">
        <w:rPr>
          <w:rFonts w:ascii="Segoe UI" w:hAnsi="Segoe UI" w:cs="Segoe UI"/>
        </w:rPr>
        <w:t xml:space="preserve">A solução procurou na medida do possível aplicar uma abordagem de uma modelagem de software que segue um conjunto de práticas com objetivo de facilitar a implementação de complexas regras/ processos de negócios que tratamos como </w:t>
      </w:r>
      <w:r w:rsidRPr="001818EC">
        <w:rPr>
          <w:rFonts w:ascii="Segoe UI" w:hAnsi="Segoe UI" w:cs="Segoe UI"/>
          <w:b/>
        </w:rPr>
        <w:t>domínio (Domain Drive</w:t>
      </w:r>
      <w:r w:rsidR="00C40120" w:rsidRPr="001818EC">
        <w:rPr>
          <w:rFonts w:ascii="Segoe UI" w:hAnsi="Segoe UI" w:cs="Segoe UI"/>
          <w:b/>
        </w:rPr>
        <w:t>n</w:t>
      </w:r>
      <w:r w:rsidRPr="001818EC">
        <w:rPr>
          <w:rFonts w:ascii="Segoe UI" w:hAnsi="Segoe UI" w:cs="Segoe UI"/>
          <w:b/>
        </w:rPr>
        <w:t xml:space="preserve"> Design).</w:t>
      </w:r>
      <w:r w:rsidR="00DF13D3" w:rsidRPr="001818EC">
        <w:rPr>
          <w:rFonts w:ascii="Segoe UI" w:hAnsi="Segoe UI" w:cs="Segoe UI"/>
        </w:rPr>
        <w:t xml:space="preserve">A partir dessa abordagem foram definidos os principais componentes </w:t>
      </w:r>
      <w:r w:rsidR="00C40120" w:rsidRPr="001818EC">
        <w:rPr>
          <w:rFonts w:ascii="Segoe UI" w:hAnsi="Segoe UI" w:cs="Segoe UI"/>
        </w:rPr>
        <w:t xml:space="preserve">guias </w:t>
      </w:r>
      <w:r w:rsidR="00DF13D3" w:rsidRPr="001818EC">
        <w:rPr>
          <w:rFonts w:ascii="Segoe UI" w:hAnsi="Segoe UI" w:cs="Segoe UI"/>
        </w:rPr>
        <w:t>de implementação:</w:t>
      </w: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sectPr w:rsidR="00430DA2" w:rsidSect="001F5890">
      <w:headerReference w:type="default" r:id="rId24"/>
      <w:footerReference w:type="default" r:id="rId25"/>
      <w:headerReference w:type="first" r:id="rId26"/>
      <w:footerReference w:type="first" r:id="rId27"/>
      <w:pgSz w:w="11907" w:h="16840" w:code="9"/>
      <w:pgMar w:top="1440" w:right="1440" w:bottom="1440" w:left="1440" w:header="720" w:footer="248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41B5D" w:rsidRDefault="00041B5D">
      <w:r>
        <w:separator/>
      </w:r>
    </w:p>
  </w:endnote>
  <w:endnote w:type="continuationSeparator" w:id="1">
    <w:p w:rsidR="00041B5D" w:rsidRDefault="00041B5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55C88" w:rsidRDefault="00355C88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355C88" w:rsidRDefault="00355C88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55C88" w:rsidRPr="001F5890" w:rsidRDefault="00355C88">
    <w:pPr>
      <w:rPr>
        <w:sz w:val="10"/>
      </w:rPr>
    </w:pPr>
  </w:p>
  <w:tbl>
    <w:tblPr>
      <w:tblW w:w="9375" w:type="dxa"/>
      <w:tblLayout w:type="fixed"/>
      <w:tblLook w:val="0000"/>
    </w:tblPr>
    <w:tblGrid>
      <w:gridCol w:w="2424"/>
      <w:gridCol w:w="4458"/>
      <w:gridCol w:w="2493"/>
    </w:tblGrid>
    <w:tr w:rsidR="00355C88" w:rsidTr="001F5890">
      <w:trPr>
        <w:cantSplit/>
        <w:trHeight w:val="283"/>
      </w:trPr>
      <w:tc>
        <w:tcPr>
          <w:tcW w:w="2424" w:type="dxa"/>
          <w:shd w:val="clear" w:color="auto" w:fill="auto"/>
          <w:vAlign w:val="center"/>
        </w:tcPr>
        <w:p w:rsidR="00355C88" w:rsidRDefault="00355C88" w:rsidP="00B47E5F">
          <w:pPr>
            <w:pStyle w:val="Rodap"/>
            <w:snapToGrid w:val="0"/>
            <w:spacing w:line="240" w:lineRule="auto"/>
            <w:rPr>
              <w:sz w:val="14"/>
              <w:szCs w:val="16"/>
              <w:lang w:val="en-US"/>
            </w:rPr>
          </w:pPr>
          <w:r>
            <w:rPr>
              <w:sz w:val="14"/>
              <w:szCs w:val="16"/>
              <w:lang w:val="en-US"/>
            </w:rPr>
            <w:t>Versão 1.0</w:t>
          </w:r>
        </w:p>
      </w:tc>
      <w:tc>
        <w:tcPr>
          <w:tcW w:w="4458" w:type="dxa"/>
          <w:shd w:val="clear" w:color="auto" w:fill="auto"/>
          <w:vAlign w:val="center"/>
        </w:tcPr>
        <w:p w:rsidR="00355C88" w:rsidRDefault="00355C88" w:rsidP="00E37DD7">
          <w:pPr>
            <w:pStyle w:val="Rodap"/>
            <w:snapToGrid w:val="0"/>
            <w:spacing w:line="240" w:lineRule="auto"/>
            <w:jc w:val="center"/>
            <w:rPr>
              <w:sz w:val="14"/>
            </w:rPr>
          </w:pPr>
          <w:r>
            <w:rPr>
              <w:rFonts w:cs="Arial"/>
              <w:sz w:val="13"/>
            </w:rPr>
            <w:t xml:space="preserve">Página </w:t>
          </w:r>
          <w:r>
            <w:rPr>
              <w:rFonts w:cs="Arial"/>
              <w:sz w:val="13"/>
            </w:rPr>
            <w:fldChar w:fldCharType="begin"/>
          </w:r>
          <w:r>
            <w:rPr>
              <w:rFonts w:cs="Arial"/>
              <w:sz w:val="13"/>
            </w:rPr>
            <w:instrText xml:space="preserve"> PAGE </w:instrText>
          </w:r>
          <w:r>
            <w:rPr>
              <w:rFonts w:cs="Arial"/>
              <w:sz w:val="13"/>
            </w:rPr>
            <w:fldChar w:fldCharType="separate"/>
          </w:r>
          <w:r w:rsidR="006F4F51">
            <w:rPr>
              <w:rFonts w:cs="Arial"/>
              <w:noProof/>
              <w:sz w:val="13"/>
            </w:rPr>
            <w:t>15</w:t>
          </w:r>
          <w:r>
            <w:rPr>
              <w:rFonts w:cs="Arial"/>
              <w:sz w:val="13"/>
            </w:rPr>
            <w:fldChar w:fldCharType="end"/>
          </w:r>
          <w:r>
            <w:rPr>
              <w:rFonts w:cs="Arial"/>
              <w:sz w:val="13"/>
            </w:rPr>
            <w:t xml:space="preserve"> de </w:t>
          </w:r>
          <w:r>
            <w:rPr>
              <w:rFonts w:cs="Arial"/>
              <w:sz w:val="13"/>
            </w:rPr>
            <w:fldChar w:fldCharType="begin"/>
          </w:r>
          <w:r>
            <w:rPr>
              <w:rFonts w:cs="Arial"/>
              <w:sz w:val="13"/>
            </w:rPr>
            <w:instrText xml:space="preserve"> NUMPAGES \*Arabic </w:instrText>
          </w:r>
          <w:r>
            <w:rPr>
              <w:rFonts w:cs="Arial"/>
              <w:sz w:val="13"/>
            </w:rPr>
            <w:fldChar w:fldCharType="separate"/>
          </w:r>
          <w:r w:rsidR="006F4F51">
            <w:rPr>
              <w:rFonts w:cs="Arial"/>
              <w:noProof/>
              <w:sz w:val="13"/>
            </w:rPr>
            <w:t>24</w:t>
          </w:r>
          <w:r>
            <w:rPr>
              <w:rFonts w:cs="Arial"/>
              <w:sz w:val="13"/>
            </w:rPr>
            <w:fldChar w:fldCharType="end"/>
          </w:r>
        </w:p>
      </w:tc>
      <w:tc>
        <w:tcPr>
          <w:tcW w:w="2493" w:type="dxa"/>
          <w:shd w:val="clear" w:color="auto" w:fill="auto"/>
          <w:vAlign w:val="center"/>
        </w:tcPr>
        <w:p w:rsidR="00355C88" w:rsidRDefault="00355C88" w:rsidP="00E37DD7">
          <w:pPr>
            <w:pStyle w:val="Rodap"/>
            <w:snapToGrid w:val="0"/>
            <w:spacing w:line="240" w:lineRule="auto"/>
            <w:jc w:val="right"/>
            <w:rPr>
              <w:sz w:val="14"/>
            </w:rPr>
          </w:pPr>
          <w:r>
            <w:rPr>
              <w:sz w:val="14"/>
            </w:rPr>
            <w:t>Classificação: uso do projeto</w:t>
          </w:r>
        </w:p>
      </w:tc>
    </w:tr>
    <w:tr w:rsidR="00355C88" w:rsidTr="00E37DD7">
      <w:trPr>
        <w:cantSplit/>
      </w:trPr>
      <w:tc>
        <w:tcPr>
          <w:tcW w:w="9375" w:type="dxa"/>
          <w:gridSpan w:val="3"/>
          <w:shd w:val="clear" w:color="auto" w:fill="auto"/>
          <w:vAlign w:val="bottom"/>
        </w:tcPr>
        <w:p w:rsidR="00355C88" w:rsidRDefault="00355C88" w:rsidP="001F5890">
          <w:pPr>
            <w:pStyle w:val="Rodap"/>
            <w:snapToGrid w:val="0"/>
            <w:spacing w:before="60" w:line="240" w:lineRule="auto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DDS – Diretoria de Desenvolvimento de Sistemas</w:t>
          </w:r>
        </w:p>
        <w:p w:rsidR="00355C88" w:rsidRDefault="00355C88" w:rsidP="00B47E5F">
          <w:pPr>
            <w:pStyle w:val="Rodap"/>
            <w:spacing w:before="60" w:line="240" w:lineRule="auto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DGT - Gerência de Desenvolvimento de Sistemas Clientes Grupo 3</w:t>
          </w:r>
        </w:p>
      </w:tc>
    </w:tr>
    <w:tr w:rsidR="00355C88" w:rsidTr="00E37DD7">
      <w:trPr>
        <w:cantSplit/>
      </w:trPr>
      <w:tc>
        <w:tcPr>
          <w:tcW w:w="9375" w:type="dxa"/>
          <w:gridSpan w:val="3"/>
          <w:shd w:val="clear" w:color="auto" w:fill="auto"/>
          <w:vAlign w:val="bottom"/>
        </w:tcPr>
        <w:p w:rsidR="00355C88" w:rsidRDefault="00355C88" w:rsidP="001F5890">
          <w:pPr>
            <w:pStyle w:val="Rodap"/>
            <w:snapToGrid w:val="0"/>
            <w:spacing w:before="60" w:line="240" w:lineRule="auto"/>
            <w:jc w:val="center"/>
            <w:rPr>
              <w:rFonts w:cs="Arial"/>
              <w:sz w:val="22"/>
              <w:szCs w:val="22"/>
              <w:vertAlign w:val="superscript"/>
            </w:rPr>
          </w:pPr>
          <w:r>
            <w:rPr>
              <w:rFonts w:cs="Arial"/>
              <w:b/>
              <w:sz w:val="22"/>
              <w:szCs w:val="22"/>
              <w:vertAlign w:val="superscript"/>
            </w:rPr>
            <w:t>©</w:t>
          </w:r>
          <w:r>
            <w:rPr>
              <w:rFonts w:cs="Arial"/>
              <w:sz w:val="22"/>
              <w:szCs w:val="22"/>
              <w:vertAlign w:val="superscript"/>
            </w:rPr>
            <w:t xml:space="preserve"> copyright Companhia de Processamento de Dados do Estado de São Paulo - PRODESP</w:t>
          </w:r>
        </w:p>
      </w:tc>
    </w:tr>
  </w:tbl>
  <w:p w:rsidR="00355C88" w:rsidRPr="00D10592" w:rsidRDefault="00355C88" w:rsidP="00D10592">
    <w:pPr>
      <w:pStyle w:val="Rodap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55C88" w:rsidRDefault="00355C88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41B5D" w:rsidRDefault="00041B5D">
      <w:r>
        <w:separator/>
      </w:r>
    </w:p>
  </w:footnote>
  <w:footnote w:type="continuationSeparator" w:id="1">
    <w:p w:rsidR="00041B5D" w:rsidRDefault="00041B5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ayout w:type="fixed"/>
      <w:tblLook w:val="0000"/>
    </w:tblPr>
    <w:tblGrid>
      <w:gridCol w:w="3339"/>
      <w:gridCol w:w="3110"/>
      <w:gridCol w:w="3110"/>
    </w:tblGrid>
    <w:tr w:rsidR="00355C88">
      <w:trPr>
        <w:trHeight w:val="1815"/>
      </w:trPr>
      <w:tc>
        <w:tcPr>
          <w:tcW w:w="3339" w:type="dxa"/>
          <w:shd w:val="clear" w:color="auto" w:fill="auto"/>
        </w:tcPr>
        <w:p w:rsidR="00355C88" w:rsidRDefault="00355C88" w:rsidP="009166AC">
          <w:pPr>
            <w:snapToGrid w:val="0"/>
          </w:pPr>
          <w:r>
            <w:rPr>
              <w:noProof/>
              <w:lang w:eastAsia="pt-BR"/>
            </w:rPr>
            <w:drawing>
              <wp:inline distT="0" distB="0" distL="0" distR="0">
                <wp:extent cx="1794510" cy="874395"/>
                <wp:effectExtent l="19050" t="0" r="0" b="0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94510" cy="874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10" w:type="dxa"/>
          <w:shd w:val="clear" w:color="auto" w:fill="auto"/>
        </w:tcPr>
        <w:p w:rsidR="00355C88" w:rsidRDefault="00355C88" w:rsidP="009166AC">
          <w:pPr>
            <w:snapToGrid w:val="0"/>
          </w:pPr>
        </w:p>
      </w:tc>
      <w:tc>
        <w:tcPr>
          <w:tcW w:w="3110" w:type="dxa"/>
          <w:shd w:val="clear" w:color="auto" w:fill="auto"/>
        </w:tcPr>
        <w:p w:rsidR="00355C88" w:rsidRDefault="00355C88" w:rsidP="009166AC">
          <w:pPr>
            <w:snapToGrid w:val="0"/>
            <w:jc w:val="right"/>
          </w:pPr>
        </w:p>
      </w:tc>
    </w:tr>
  </w:tbl>
  <w:p w:rsidR="00355C88" w:rsidRDefault="00355C88" w:rsidP="00B46FDF"/>
  <w:p w:rsidR="00355C88" w:rsidRDefault="00355C88">
    <w:pPr>
      <w:pStyle w:val="Cabealh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214" w:type="dxa"/>
      <w:tblInd w:w="70" w:type="dxa"/>
      <w:tblLayout w:type="fixed"/>
      <w:tblCellMar>
        <w:left w:w="70" w:type="dxa"/>
        <w:right w:w="70" w:type="dxa"/>
      </w:tblCellMar>
      <w:tblLook w:val="0000"/>
    </w:tblPr>
    <w:tblGrid>
      <w:gridCol w:w="1900"/>
      <w:gridCol w:w="7314"/>
    </w:tblGrid>
    <w:tr w:rsidR="00355C88" w:rsidTr="006504E2">
      <w:trPr>
        <w:cantSplit/>
        <w:trHeight w:val="1076"/>
      </w:trPr>
      <w:tc>
        <w:tcPr>
          <w:tcW w:w="190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auto"/>
          </w:tcBorders>
          <w:shd w:val="clear" w:color="auto" w:fill="auto"/>
          <w:vAlign w:val="center"/>
        </w:tcPr>
        <w:p w:rsidR="00355C88" w:rsidRDefault="00355C88" w:rsidP="009166AC">
          <w:pPr>
            <w:pStyle w:val="Cabealho"/>
            <w:snapToGrid w:val="0"/>
            <w:jc w:val="center"/>
            <w:rPr>
              <w:rFonts w:cs="Arial"/>
              <w:b/>
            </w:rPr>
          </w:pPr>
          <w:r>
            <w:rPr>
              <w:noProof/>
              <w:sz w:val="16"/>
              <w:lang w:eastAsia="pt-BR"/>
            </w:rPr>
            <w:drawing>
              <wp:inline distT="0" distB="0" distL="0" distR="0">
                <wp:extent cx="988695" cy="531495"/>
                <wp:effectExtent l="19050" t="0" r="1905" b="0"/>
                <wp:docPr id="2" name="Imagem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8695" cy="531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1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55C88" w:rsidRDefault="00355C88" w:rsidP="00B47E5F">
          <w:pPr>
            <w:snapToGrid w:val="0"/>
            <w:jc w:val="center"/>
            <w:rPr>
              <w:rFonts w:cs="Arial"/>
              <w:b/>
            </w:rPr>
          </w:pPr>
          <w:r>
            <w:rPr>
              <w:rFonts w:cs="Arial"/>
              <w:b/>
            </w:rPr>
            <w:t>Procedimento Técnico SSE-DSV-99</w:t>
          </w:r>
        </w:p>
      </w:tc>
    </w:tr>
  </w:tbl>
  <w:p w:rsidR="00355C88" w:rsidRDefault="00355C88">
    <w:pPr>
      <w:pStyle w:val="Cabealho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55C88" w:rsidRDefault="00355C88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5A90DB80"/>
    <w:lvl w:ilvl="0">
      <w:start w:val="1"/>
      <w:numFmt w:val="decimal"/>
      <w:pStyle w:val="Ttulo1"/>
      <w:lvlText w:val="%1."/>
      <w:legacy w:legacy="1" w:legacySpace="144" w:legacyIndent="0"/>
      <w:lvlJc w:val="left"/>
      <w:rPr>
        <w:sz w:val="20"/>
        <w:szCs w:val="20"/>
        <w:lang w:val="en-US"/>
      </w:rPr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>
    <w:nsid w:val="062146D5"/>
    <w:multiLevelType w:val="hybridMultilevel"/>
    <w:tmpl w:val="A18AD3DE"/>
    <w:lvl w:ilvl="0" w:tplc="A05A0B3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506" w:hanging="360"/>
      </w:pPr>
    </w:lvl>
    <w:lvl w:ilvl="2" w:tplc="0816001B" w:tentative="1">
      <w:start w:val="1"/>
      <w:numFmt w:val="lowerRoman"/>
      <w:lvlText w:val="%3."/>
      <w:lvlJc w:val="right"/>
      <w:pPr>
        <w:ind w:left="2226" w:hanging="180"/>
      </w:pPr>
    </w:lvl>
    <w:lvl w:ilvl="3" w:tplc="0816000F" w:tentative="1">
      <w:start w:val="1"/>
      <w:numFmt w:val="decimal"/>
      <w:lvlText w:val="%4."/>
      <w:lvlJc w:val="left"/>
      <w:pPr>
        <w:ind w:left="2946" w:hanging="360"/>
      </w:pPr>
    </w:lvl>
    <w:lvl w:ilvl="4" w:tplc="08160019" w:tentative="1">
      <w:start w:val="1"/>
      <w:numFmt w:val="lowerLetter"/>
      <w:lvlText w:val="%5."/>
      <w:lvlJc w:val="left"/>
      <w:pPr>
        <w:ind w:left="3666" w:hanging="360"/>
      </w:pPr>
    </w:lvl>
    <w:lvl w:ilvl="5" w:tplc="0816001B" w:tentative="1">
      <w:start w:val="1"/>
      <w:numFmt w:val="lowerRoman"/>
      <w:lvlText w:val="%6."/>
      <w:lvlJc w:val="right"/>
      <w:pPr>
        <w:ind w:left="4386" w:hanging="180"/>
      </w:pPr>
    </w:lvl>
    <w:lvl w:ilvl="6" w:tplc="0816000F" w:tentative="1">
      <w:start w:val="1"/>
      <w:numFmt w:val="decimal"/>
      <w:lvlText w:val="%7."/>
      <w:lvlJc w:val="left"/>
      <w:pPr>
        <w:ind w:left="5106" w:hanging="360"/>
      </w:pPr>
    </w:lvl>
    <w:lvl w:ilvl="7" w:tplc="08160019" w:tentative="1">
      <w:start w:val="1"/>
      <w:numFmt w:val="lowerLetter"/>
      <w:lvlText w:val="%8."/>
      <w:lvlJc w:val="left"/>
      <w:pPr>
        <w:ind w:left="5826" w:hanging="360"/>
      </w:pPr>
    </w:lvl>
    <w:lvl w:ilvl="8" w:tplc="08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8D46FF1"/>
    <w:multiLevelType w:val="multilevel"/>
    <w:tmpl w:val="5C2C5E9C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>
    <w:nsid w:val="09385F7B"/>
    <w:multiLevelType w:val="hybridMultilevel"/>
    <w:tmpl w:val="9E164D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706A47"/>
    <w:multiLevelType w:val="hybridMultilevel"/>
    <w:tmpl w:val="CCD24A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9C5AC9"/>
    <w:multiLevelType w:val="hybridMultilevel"/>
    <w:tmpl w:val="4CF279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E8479B"/>
    <w:multiLevelType w:val="multilevel"/>
    <w:tmpl w:val="D998326C"/>
    <w:lvl w:ilvl="0">
      <w:start w:val="1"/>
      <w:numFmt w:val="decimal"/>
      <w:pStyle w:val="EVVAZ-Ttulode1Nvel"/>
      <w:lvlText w:val="%1."/>
      <w:lvlJc w:val="left"/>
      <w:pPr>
        <w:tabs>
          <w:tab w:val="num" w:pos="600"/>
        </w:tabs>
        <w:ind w:left="1147" w:hanging="907"/>
      </w:pPr>
      <w:rPr>
        <w:rFonts w:hint="default"/>
      </w:rPr>
    </w:lvl>
    <w:lvl w:ilvl="1">
      <w:start w:val="1"/>
      <w:numFmt w:val="decimal"/>
      <w:pStyle w:val="EVVAZ-Ttulode2Nvel"/>
      <w:lvlText w:val="%1.%2."/>
      <w:lvlJc w:val="left"/>
      <w:pPr>
        <w:tabs>
          <w:tab w:val="num" w:pos="1320"/>
        </w:tabs>
        <w:ind w:left="2281" w:hanging="1681"/>
      </w:pPr>
      <w:rPr>
        <w:rFonts w:hint="default"/>
      </w:rPr>
    </w:lvl>
    <w:lvl w:ilvl="2">
      <w:start w:val="1"/>
      <w:numFmt w:val="decimal"/>
      <w:pStyle w:val="EVVAZ-Ttulode3Nvel"/>
      <w:lvlText w:val="%1.%2.%3."/>
      <w:lvlJc w:val="left"/>
      <w:pPr>
        <w:tabs>
          <w:tab w:val="num" w:pos="2040"/>
        </w:tabs>
        <w:ind w:left="3869" w:hanging="2552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400"/>
        </w:tabs>
        <w:ind w:left="19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120"/>
        </w:tabs>
        <w:ind w:left="24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840"/>
        </w:tabs>
        <w:ind w:left="29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200"/>
        </w:tabs>
        <w:ind w:left="34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920"/>
        </w:tabs>
        <w:ind w:left="39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640"/>
        </w:tabs>
        <w:ind w:left="4560" w:hanging="1440"/>
      </w:pPr>
      <w:rPr>
        <w:rFonts w:hint="default"/>
      </w:rPr>
    </w:lvl>
  </w:abstractNum>
  <w:abstractNum w:abstractNumId="7">
    <w:nsid w:val="31B95032"/>
    <w:multiLevelType w:val="hybridMultilevel"/>
    <w:tmpl w:val="C776A686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>
    <w:nsid w:val="408D1F6D"/>
    <w:multiLevelType w:val="hybridMultilevel"/>
    <w:tmpl w:val="B06E1D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27C50E3"/>
    <w:multiLevelType w:val="hybridMultilevel"/>
    <w:tmpl w:val="B49C5ED2"/>
    <w:lvl w:ilvl="0" w:tplc="0416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0">
    <w:nsid w:val="44DB58C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45767B0B"/>
    <w:multiLevelType w:val="hybridMultilevel"/>
    <w:tmpl w:val="65FE57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0392D74"/>
    <w:multiLevelType w:val="hybridMultilevel"/>
    <w:tmpl w:val="0310CDA6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>
    <w:nsid w:val="7C493EE9"/>
    <w:multiLevelType w:val="hybridMultilevel"/>
    <w:tmpl w:val="DBF625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D4E7DB7"/>
    <w:multiLevelType w:val="hybridMultilevel"/>
    <w:tmpl w:val="311EA2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7"/>
  </w:num>
  <w:num w:numId="4">
    <w:abstractNumId w:val="1"/>
  </w:num>
  <w:num w:numId="5">
    <w:abstractNumId w:val="6"/>
  </w:num>
  <w:num w:numId="6">
    <w:abstractNumId w:val="3"/>
  </w:num>
  <w:num w:numId="7">
    <w:abstractNumId w:val="5"/>
  </w:num>
  <w:num w:numId="8">
    <w:abstractNumId w:val="13"/>
  </w:num>
  <w:num w:numId="9">
    <w:abstractNumId w:val="2"/>
  </w:num>
  <w:num w:numId="10">
    <w:abstractNumId w:val="0"/>
  </w:num>
  <w:num w:numId="11">
    <w:abstractNumId w:val="10"/>
  </w:num>
  <w:num w:numId="12">
    <w:abstractNumId w:val="0"/>
  </w:num>
  <w:num w:numId="13">
    <w:abstractNumId w:val="0"/>
  </w:num>
  <w:num w:numId="14">
    <w:abstractNumId w:val="9"/>
  </w:num>
  <w:num w:numId="15">
    <w:abstractNumId w:val="14"/>
  </w:num>
  <w:num w:numId="16">
    <w:abstractNumId w:val="8"/>
  </w:num>
  <w:num w:numId="17">
    <w:abstractNumId w:val="11"/>
  </w:num>
  <w:num w:numId="18">
    <w:abstractNumId w:val="4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225"/>
  <w:attachedTemplate r:id="rId1"/>
  <w:stylePaneFormatFilter w:val="1F08"/>
  <w:defaultTabStop w:val="720"/>
  <w:hyphenationZone w:val="425"/>
  <w:drawingGridHorizontalSpacing w:val="100"/>
  <w:displayHorizontalDrawingGridEvery w:val="0"/>
  <w:displayVerticalDrawingGridEvery w:val="0"/>
  <w:noPunctuationKerning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716BD"/>
    <w:rsid w:val="000018FD"/>
    <w:rsid w:val="00002F77"/>
    <w:rsid w:val="00005B38"/>
    <w:rsid w:val="00006910"/>
    <w:rsid w:val="000257AE"/>
    <w:rsid w:val="00025C32"/>
    <w:rsid w:val="0003163A"/>
    <w:rsid w:val="00033F35"/>
    <w:rsid w:val="00034426"/>
    <w:rsid w:val="000357C3"/>
    <w:rsid w:val="00037021"/>
    <w:rsid w:val="00041B5D"/>
    <w:rsid w:val="00044C39"/>
    <w:rsid w:val="0004715F"/>
    <w:rsid w:val="00047E0B"/>
    <w:rsid w:val="00050EDF"/>
    <w:rsid w:val="00052F31"/>
    <w:rsid w:val="00055F20"/>
    <w:rsid w:val="00056618"/>
    <w:rsid w:val="000574C0"/>
    <w:rsid w:val="00063481"/>
    <w:rsid w:val="00065A96"/>
    <w:rsid w:val="0006757A"/>
    <w:rsid w:val="000678EA"/>
    <w:rsid w:val="000742E1"/>
    <w:rsid w:val="00075132"/>
    <w:rsid w:val="00075C2A"/>
    <w:rsid w:val="000805FA"/>
    <w:rsid w:val="000816BD"/>
    <w:rsid w:val="0008315D"/>
    <w:rsid w:val="000858F1"/>
    <w:rsid w:val="00096943"/>
    <w:rsid w:val="00097263"/>
    <w:rsid w:val="000A0A11"/>
    <w:rsid w:val="000A0B01"/>
    <w:rsid w:val="000A3F6A"/>
    <w:rsid w:val="000A4A51"/>
    <w:rsid w:val="000A5DC8"/>
    <w:rsid w:val="000A657D"/>
    <w:rsid w:val="000B1AE5"/>
    <w:rsid w:val="000C64AB"/>
    <w:rsid w:val="000C6576"/>
    <w:rsid w:val="000C6D00"/>
    <w:rsid w:val="000C7DD9"/>
    <w:rsid w:val="000D130D"/>
    <w:rsid w:val="000D2E39"/>
    <w:rsid w:val="000E05A5"/>
    <w:rsid w:val="000E0978"/>
    <w:rsid w:val="000E1AE1"/>
    <w:rsid w:val="000E5B0C"/>
    <w:rsid w:val="000E6801"/>
    <w:rsid w:val="000F0418"/>
    <w:rsid w:val="000F675C"/>
    <w:rsid w:val="00102205"/>
    <w:rsid w:val="001070A7"/>
    <w:rsid w:val="00110ABC"/>
    <w:rsid w:val="00112B8F"/>
    <w:rsid w:val="001156DB"/>
    <w:rsid w:val="001174A5"/>
    <w:rsid w:val="00124C26"/>
    <w:rsid w:val="0012508B"/>
    <w:rsid w:val="001253B3"/>
    <w:rsid w:val="0014002B"/>
    <w:rsid w:val="00140996"/>
    <w:rsid w:val="00146A15"/>
    <w:rsid w:val="001501EA"/>
    <w:rsid w:val="00151B86"/>
    <w:rsid w:val="00160A70"/>
    <w:rsid w:val="0016220C"/>
    <w:rsid w:val="001624DB"/>
    <w:rsid w:val="00162A37"/>
    <w:rsid w:val="00163BD9"/>
    <w:rsid w:val="00167ECF"/>
    <w:rsid w:val="00170982"/>
    <w:rsid w:val="00172D23"/>
    <w:rsid w:val="001818EC"/>
    <w:rsid w:val="00182DFF"/>
    <w:rsid w:val="001860E3"/>
    <w:rsid w:val="00196212"/>
    <w:rsid w:val="00196E33"/>
    <w:rsid w:val="001A0A1A"/>
    <w:rsid w:val="001A1ED5"/>
    <w:rsid w:val="001B08A5"/>
    <w:rsid w:val="001B09C7"/>
    <w:rsid w:val="001B38D9"/>
    <w:rsid w:val="001C0DE4"/>
    <w:rsid w:val="001C2A84"/>
    <w:rsid w:val="001C5E6D"/>
    <w:rsid w:val="001C6200"/>
    <w:rsid w:val="001D25C1"/>
    <w:rsid w:val="001D2654"/>
    <w:rsid w:val="001D468C"/>
    <w:rsid w:val="001D4BD4"/>
    <w:rsid w:val="001D65B6"/>
    <w:rsid w:val="001D7E9F"/>
    <w:rsid w:val="001F334D"/>
    <w:rsid w:val="001F5890"/>
    <w:rsid w:val="001F6B3B"/>
    <w:rsid w:val="00212F05"/>
    <w:rsid w:val="00213C2A"/>
    <w:rsid w:val="00217B03"/>
    <w:rsid w:val="00221D89"/>
    <w:rsid w:val="00226C81"/>
    <w:rsid w:val="00230698"/>
    <w:rsid w:val="0023659D"/>
    <w:rsid w:val="00240940"/>
    <w:rsid w:val="00241B47"/>
    <w:rsid w:val="00243DE7"/>
    <w:rsid w:val="00243F6E"/>
    <w:rsid w:val="0024434D"/>
    <w:rsid w:val="00246786"/>
    <w:rsid w:val="00251F0C"/>
    <w:rsid w:val="00252C5A"/>
    <w:rsid w:val="002544FF"/>
    <w:rsid w:val="00254F15"/>
    <w:rsid w:val="002569F9"/>
    <w:rsid w:val="00256FC6"/>
    <w:rsid w:val="002640D5"/>
    <w:rsid w:val="00272353"/>
    <w:rsid w:val="00274A16"/>
    <w:rsid w:val="00274A8D"/>
    <w:rsid w:val="00277351"/>
    <w:rsid w:val="00277B4C"/>
    <w:rsid w:val="00283D1C"/>
    <w:rsid w:val="002867AD"/>
    <w:rsid w:val="00292664"/>
    <w:rsid w:val="00294C47"/>
    <w:rsid w:val="0029564D"/>
    <w:rsid w:val="00295812"/>
    <w:rsid w:val="002A164E"/>
    <w:rsid w:val="002A4D73"/>
    <w:rsid w:val="002A51DB"/>
    <w:rsid w:val="002A7616"/>
    <w:rsid w:val="002B021F"/>
    <w:rsid w:val="002B122D"/>
    <w:rsid w:val="002B1F30"/>
    <w:rsid w:val="002C032A"/>
    <w:rsid w:val="002C3C04"/>
    <w:rsid w:val="002E1192"/>
    <w:rsid w:val="002E4BA0"/>
    <w:rsid w:val="002E5B1F"/>
    <w:rsid w:val="002E7D3A"/>
    <w:rsid w:val="002F3AE7"/>
    <w:rsid w:val="003037BE"/>
    <w:rsid w:val="003040E9"/>
    <w:rsid w:val="00305CDA"/>
    <w:rsid w:val="00305E40"/>
    <w:rsid w:val="00307CE9"/>
    <w:rsid w:val="00307E5C"/>
    <w:rsid w:val="003109E4"/>
    <w:rsid w:val="00322CDF"/>
    <w:rsid w:val="003233C7"/>
    <w:rsid w:val="0034319E"/>
    <w:rsid w:val="00345814"/>
    <w:rsid w:val="003515D7"/>
    <w:rsid w:val="00351CB8"/>
    <w:rsid w:val="00355C88"/>
    <w:rsid w:val="00357A3B"/>
    <w:rsid w:val="00362883"/>
    <w:rsid w:val="00362B35"/>
    <w:rsid w:val="00363CDF"/>
    <w:rsid w:val="00364CE2"/>
    <w:rsid w:val="00372AF4"/>
    <w:rsid w:val="00383104"/>
    <w:rsid w:val="003905D7"/>
    <w:rsid w:val="00396982"/>
    <w:rsid w:val="0039771E"/>
    <w:rsid w:val="003A2345"/>
    <w:rsid w:val="003A2E6E"/>
    <w:rsid w:val="003A409C"/>
    <w:rsid w:val="003B0704"/>
    <w:rsid w:val="003B1389"/>
    <w:rsid w:val="003B37F8"/>
    <w:rsid w:val="003B65EB"/>
    <w:rsid w:val="003C0DDE"/>
    <w:rsid w:val="003C2FF2"/>
    <w:rsid w:val="003D20FA"/>
    <w:rsid w:val="003D521E"/>
    <w:rsid w:val="003E0A37"/>
    <w:rsid w:val="003E6FBE"/>
    <w:rsid w:val="003E73C4"/>
    <w:rsid w:val="003F087B"/>
    <w:rsid w:val="003F1FFE"/>
    <w:rsid w:val="003F2A24"/>
    <w:rsid w:val="003F76AA"/>
    <w:rsid w:val="003F7732"/>
    <w:rsid w:val="00405531"/>
    <w:rsid w:val="0041171E"/>
    <w:rsid w:val="00412517"/>
    <w:rsid w:val="00412CF7"/>
    <w:rsid w:val="00412F0B"/>
    <w:rsid w:val="00414EFC"/>
    <w:rsid w:val="00415E80"/>
    <w:rsid w:val="004169AC"/>
    <w:rsid w:val="00416F59"/>
    <w:rsid w:val="00417EA6"/>
    <w:rsid w:val="00421AFC"/>
    <w:rsid w:val="00430DA2"/>
    <w:rsid w:val="0043524D"/>
    <w:rsid w:val="00436E13"/>
    <w:rsid w:val="00460656"/>
    <w:rsid w:val="00462CCE"/>
    <w:rsid w:val="00466D9E"/>
    <w:rsid w:val="00471104"/>
    <w:rsid w:val="004716BD"/>
    <w:rsid w:val="00472007"/>
    <w:rsid w:val="004815D6"/>
    <w:rsid w:val="00482206"/>
    <w:rsid w:val="00482C63"/>
    <w:rsid w:val="004832C7"/>
    <w:rsid w:val="004A690F"/>
    <w:rsid w:val="004B1B4A"/>
    <w:rsid w:val="004C0157"/>
    <w:rsid w:val="004D1F1E"/>
    <w:rsid w:val="004D3184"/>
    <w:rsid w:val="004D4DF4"/>
    <w:rsid w:val="004D777E"/>
    <w:rsid w:val="004E25F5"/>
    <w:rsid w:val="004E7C67"/>
    <w:rsid w:val="004F08C5"/>
    <w:rsid w:val="00500F8C"/>
    <w:rsid w:val="00501A9C"/>
    <w:rsid w:val="005104CC"/>
    <w:rsid w:val="00510878"/>
    <w:rsid w:val="005205E7"/>
    <w:rsid w:val="005251B3"/>
    <w:rsid w:val="0052529F"/>
    <w:rsid w:val="00541188"/>
    <w:rsid w:val="0054154F"/>
    <w:rsid w:val="00546DE3"/>
    <w:rsid w:val="0055089B"/>
    <w:rsid w:val="00553752"/>
    <w:rsid w:val="0055484D"/>
    <w:rsid w:val="005555E2"/>
    <w:rsid w:val="00556552"/>
    <w:rsid w:val="00561CA6"/>
    <w:rsid w:val="00564F6B"/>
    <w:rsid w:val="005671F2"/>
    <w:rsid w:val="00570598"/>
    <w:rsid w:val="00576AEB"/>
    <w:rsid w:val="005770B0"/>
    <w:rsid w:val="005817E1"/>
    <w:rsid w:val="00582E8A"/>
    <w:rsid w:val="00583882"/>
    <w:rsid w:val="00583C22"/>
    <w:rsid w:val="005846C1"/>
    <w:rsid w:val="00585154"/>
    <w:rsid w:val="005904E2"/>
    <w:rsid w:val="0059244D"/>
    <w:rsid w:val="005924AD"/>
    <w:rsid w:val="00594446"/>
    <w:rsid w:val="00595238"/>
    <w:rsid w:val="005979D7"/>
    <w:rsid w:val="005A2457"/>
    <w:rsid w:val="005B0FC2"/>
    <w:rsid w:val="005B1354"/>
    <w:rsid w:val="005B70A0"/>
    <w:rsid w:val="005C35D1"/>
    <w:rsid w:val="005D02BB"/>
    <w:rsid w:val="005D08CD"/>
    <w:rsid w:val="005D4A4C"/>
    <w:rsid w:val="005D4DB3"/>
    <w:rsid w:val="005E103D"/>
    <w:rsid w:val="005E1695"/>
    <w:rsid w:val="005E2B66"/>
    <w:rsid w:val="005E7BA5"/>
    <w:rsid w:val="005F0660"/>
    <w:rsid w:val="005F3AAC"/>
    <w:rsid w:val="006024FB"/>
    <w:rsid w:val="00606F67"/>
    <w:rsid w:val="0061202D"/>
    <w:rsid w:val="0061336F"/>
    <w:rsid w:val="00613481"/>
    <w:rsid w:val="006154CE"/>
    <w:rsid w:val="00617371"/>
    <w:rsid w:val="00622D3B"/>
    <w:rsid w:val="006303E5"/>
    <w:rsid w:val="00632031"/>
    <w:rsid w:val="00632037"/>
    <w:rsid w:val="0063210B"/>
    <w:rsid w:val="006323A7"/>
    <w:rsid w:val="00633107"/>
    <w:rsid w:val="0063330B"/>
    <w:rsid w:val="00636858"/>
    <w:rsid w:val="00636E5B"/>
    <w:rsid w:val="00641083"/>
    <w:rsid w:val="00641970"/>
    <w:rsid w:val="00644D2C"/>
    <w:rsid w:val="00647232"/>
    <w:rsid w:val="0064728D"/>
    <w:rsid w:val="006504E2"/>
    <w:rsid w:val="006528FF"/>
    <w:rsid w:val="006561D8"/>
    <w:rsid w:val="006576CD"/>
    <w:rsid w:val="00662209"/>
    <w:rsid w:val="0067007A"/>
    <w:rsid w:val="006708DA"/>
    <w:rsid w:val="0067758C"/>
    <w:rsid w:val="0068099A"/>
    <w:rsid w:val="00681C91"/>
    <w:rsid w:val="00690818"/>
    <w:rsid w:val="0069425F"/>
    <w:rsid w:val="00696C59"/>
    <w:rsid w:val="006A2025"/>
    <w:rsid w:val="006A3C74"/>
    <w:rsid w:val="006A4323"/>
    <w:rsid w:val="006A640B"/>
    <w:rsid w:val="006A71A6"/>
    <w:rsid w:val="006A7308"/>
    <w:rsid w:val="006B0680"/>
    <w:rsid w:val="006B2887"/>
    <w:rsid w:val="006B33C9"/>
    <w:rsid w:val="006B54B1"/>
    <w:rsid w:val="006B6D8F"/>
    <w:rsid w:val="006C18AE"/>
    <w:rsid w:val="006C4433"/>
    <w:rsid w:val="006C495F"/>
    <w:rsid w:val="006C4F33"/>
    <w:rsid w:val="006C6366"/>
    <w:rsid w:val="006D07B7"/>
    <w:rsid w:val="006D2EC3"/>
    <w:rsid w:val="006D3678"/>
    <w:rsid w:val="006D3C50"/>
    <w:rsid w:val="006E21E1"/>
    <w:rsid w:val="006E5437"/>
    <w:rsid w:val="006E79B2"/>
    <w:rsid w:val="006F1371"/>
    <w:rsid w:val="006F213C"/>
    <w:rsid w:val="006F4F51"/>
    <w:rsid w:val="006F5915"/>
    <w:rsid w:val="00705FFD"/>
    <w:rsid w:val="007208C7"/>
    <w:rsid w:val="0072173C"/>
    <w:rsid w:val="007224E5"/>
    <w:rsid w:val="00723D56"/>
    <w:rsid w:val="00730A81"/>
    <w:rsid w:val="0073199B"/>
    <w:rsid w:val="00733BB5"/>
    <w:rsid w:val="00740B77"/>
    <w:rsid w:val="007442C0"/>
    <w:rsid w:val="00746EBB"/>
    <w:rsid w:val="0074722C"/>
    <w:rsid w:val="007473EC"/>
    <w:rsid w:val="00750860"/>
    <w:rsid w:val="00752C6C"/>
    <w:rsid w:val="0075687C"/>
    <w:rsid w:val="00761D60"/>
    <w:rsid w:val="00761F7B"/>
    <w:rsid w:val="00762536"/>
    <w:rsid w:val="00766CF1"/>
    <w:rsid w:val="00772653"/>
    <w:rsid w:val="00773F5A"/>
    <w:rsid w:val="007741F3"/>
    <w:rsid w:val="00774B85"/>
    <w:rsid w:val="00775725"/>
    <w:rsid w:val="0078409B"/>
    <w:rsid w:val="007925C0"/>
    <w:rsid w:val="007925F6"/>
    <w:rsid w:val="00792F48"/>
    <w:rsid w:val="007A092B"/>
    <w:rsid w:val="007B2BC2"/>
    <w:rsid w:val="007B4177"/>
    <w:rsid w:val="007B43FC"/>
    <w:rsid w:val="007C638A"/>
    <w:rsid w:val="007D0D0B"/>
    <w:rsid w:val="007D3A75"/>
    <w:rsid w:val="007D4418"/>
    <w:rsid w:val="007F0265"/>
    <w:rsid w:val="007F16E5"/>
    <w:rsid w:val="007F1D91"/>
    <w:rsid w:val="007F480E"/>
    <w:rsid w:val="007F4AD2"/>
    <w:rsid w:val="007F4C6D"/>
    <w:rsid w:val="007F5F06"/>
    <w:rsid w:val="007F61D9"/>
    <w:rsid w:val="00801716"/>
    <w:rsid w:val="00802085"/>
    <w:rsid w:val="008041BB"/>
    <w:rsid w:val="00804A23"/>
    <w:rsid w:val="00810E88"/>
    <w:rsid w:val="00811EC9"/>
    <w:rsid w:val="008130C6"/>
    <w:rsid w:val="00814F53"/>
    <w:rsid w:val="00817F14"/>
    <w:rsid w:val="00821894"/>
    <w:rsid w:val="008351D0"/>
    <w:rsid w:val="0083533B"/>
    <w:rsid w:val="008363F6"/>
    <w:rsid w:val="00836FEE"/>
    <w:rsid w:val="008474F6"/>
    <w:rsid w:val="00851FA9"/>
    <w:rsid w:val="0085287B"/>
    <w:rsid w:val="00852DD2"/>
    <w:rsid w:val="00857183"/>
    <w:rsid w:val="0086280D"/>
    <w:rsid w:val="008633CE"/>
    <w:rsid w:val="008753C1"/>
    <w:rsid w:val="008811C6"/>
    <w:rsid w:val="0088539D"/>
    <w:rsid w:val="00887172"/>
    <w:rsid w:val="00887295"/>
    <w:rsid w:val="00890C9A"/>
    <w:rsid w:val="0089453E"/>
    <w:rsid w:val="00894BA8"/>
    <w:rsid w:val="00895A8A"/>
    <w:rsid w:val="00897CD6"/>
    <w:rsid w:val="008A0DA7"/>
    <w:rsid w:val="008A6525"/>
    <w:rsid w:val="008C24F8"/>
    <w:rsid w:val="008C3BAD"/>
    <w:rsid w:val="008C3D99"/>
    <w:rsid w:val="008C5DC1"/>
    <w:rsid w:val="008C7ED9"/>
    <w:rsid w:val="008D016C"/>
    <w:rsid w:val="008D0A24"/>
    <w:rsid w:val="008D5F19"/>
    <w:rsid w:val="008D5FEC"/>
    <w:rsid w:val="008E0122"/>
    <w:rsid w:val="008E2385"/>
    <w:rsid w:val="008E2D13"/>
    <w:rsid w:val="008E330B"/>
    <w:rsid w:val="008E4603"/>
    <w:rsid w:val="008E5C89"/>
    <w:rsid w:val="008F0E84"/>
    <w:rsid w:val="008F23DD"/>
    <w:rsid w:val="008F5FB7"/>
    <w:rsid w:val="008F6024"/>
    <w:rsid w:val="00902475"/>
    <w:rsid w:val="009048D7"/>
    <w:rsid w:val="00912AF6"/>
    <w:rsid w:val="00914BE6"/>
    <w:rsid w:val="009166AC"/>
    <w:rsid w:val="0092108A"/>
    <w:rsid w:val="00922FC7"/>
    <w:rsid w:val="00923F7E"/>
    <w:rsid w:val="00926E8E"/>
    <w:rsid w:val="00927088"/>
    <w:rsid w:val="009305B6"/>
    <w:rsid w:val="0093364D"/>
    <w:rsid w:val="00940371"/>
    <w:rsid w:val="009463E3"/>
    <w:rsid w:val="0095070C"/>
    <w:rsid w:val="00952710"/>
    <w:rsid w:val="00954438"/>
    <w:rsid w:val="00955994"/>
    <w:rsid w:val="00956581"/>
    <w:rsid w:val="0095733B"/>
    <w:rsid w:val="009576B2"/>
    <w:rsid w:val="0096530A"/>
    <w:rsid w:val="00974810"/>
    <w:rsid w:val="009762DD"/>
    <w:rsid w:val="0098591F"/>
    <w:rsid w:val="009864E4"/>
    <w:rsid w:val="00987FF8"/>
    <w:rsid w:val="009905EE"/>
    <w:rsid w:val="00991520"/>
    <w:rsid w:val="00995C56"/>
    <w:rsid w:val="009A1E62"/>
    <w:rsid w:val="009A21C1"/>
    <w:rsid w:val="009A26F7"/>
    <w:rsid w:val="009A2AFF"/>
    <w:rsid w:val="009A4870"/>
    <w:rsid w:val="009A66D3"/>
    <w:rsid w:val="009A670C"/>
    <w:rsid w:val="009B1B98"/>
    <w:rsid w:val="009B31F3"/>
    <w:rsid w:val="009B41B9"/>
    <w:rsid w:val="009B444B"/>
    <w:rsid w:val="009B4663"/>
    <w:rsid w:val="009D4404"/>
    <w:rsid w:val="009E271D"/>
    <w:rsid w:val="009E5F45"/>
    <w:rsid w:val="009F3546"/>
    <w:rsid w:val="00A01EBA"/>
    <w:rsid w:val="00A06E45"/>
    <w:rsid w:val="00A07FB7"/>
    <w:rsid w:val="00A1078D"/>
    <w:rsid w:val="00A1162B"/>
    <w:rsid w:val="00A11DF1"/>
    <w:rsid w:val="00A1413F"/>
    <w:rsid w:val="00A1520F"/>
    <w:rsid w:val="00A15BDA"/>
    <w:rsid w:val="00A1646F"/>
    <w:rsid w:val="00A201EF"/>
    <w:rsid w:val="00A274C7"/>
    <w:rsid w:val="00A32795"/>
    <w:rsid w:val="00A32EF8"/>
    <w:rsid w:val="00A33726"/>
    <w:rsid w:val="00A36547"/>
    <w:rsid w:val="00A4149F"/>
    <w:rsid w:val="00A43027"/>
    <w:rsid w:val="00A46C4A"/>
    <w:rsid w:val="00A56463"/>
    <w:rsid w:val="00A70932"/>
    <w:rsid w:val="00A719B0"/>
    <w:rsid w:val="00A7236A"/>
    <w:rsid w:val="00A746C4"/>
    <w:rsid w:val="00A777A4"/>
    <w:rsid w:val="00A81971"/>
    <w:rsid w:val="00A84914"/>
    <w:rsid w:val="00A86088"/>
    <w:rsid w:val="00A8745D"/>
    <w:rsid w:val="00A908D9"/>
    <w:rsid w:val="00A917E9"/>
    <w:rsid w:val="00A9401D"/>
    <w:rsid w:val="00A97090"/>
    <w:rsid w:val="00A97FAF"/>
    <w:rsid w:val="00AA029C"/>
    <w:rsid w:val="00AA2C7D"/>
    <w:rsid w:val="00AB453F"/>
    <w:rsid w:val="00AB5293"/>
    <w:rsid w:val="00AB6F6D"/>
    <w:rsid w:val="00AC00CA"/>
    <w:rsid w:val="00AC3D73"/>
    <w:rsid w:val="00AD2CC7"/>
    <w:rsid w:val="00AD78CF"/>
    <w:rsid w:val="00AE29BB"/>
    <w:rsid w:val="00AE5130"/>
    <w:rsid w:val="00AE6490"/>
    <w:rsid w:val="00AF0F0D"/>
    <w:rsid w:val="00AF135D"/>
    <w:rsid w:val="00AF2C04"/>
    <w:rsid w:val="00AF70D0"/>
    <w:rsid w:val="00B03F15"/>
    <w:rsid w:val="00B07E47"/>
    <w:rsid w:val="00B114D3"/>
    <w:rsid w:val="00B1450F"/>
    <w:rsid w:val="00B170E4"/>
    <w:rsid w:val="00B17DDC"/>
    <w:rsid w:val="00B20FBF"/>
    <w:rsid w:val="00B2279A"/>
    <w:rsid w:val="00B325CF"/>
    <w:rsid w:val="00B34BE6"/>
    <w:rsid w:val="00B4188B"/>
    <w:rsid w:val="00B4326B"/>
    <w:rsid w:val="00B46FDF"/>
    <w:rsid w:val="00B474BA"/>
    <w:rsid w:val="00B47E5F"/>
    <w:rsid w:val="00B54EA1"/>
    <w:rsid w:val="00B56177"/>
    <w:rsid w:val="00B62DAD"/>
    <w:rsid w:val="00B63ED5"/>
    <w:rsid w:val="00B67855"/>
    <w:rsid w:val="00B678A5"/>
    <w:rsid w:val="00B70657"/>
    <w:rsid w:val="00B71D37"/>
    <w:rsid w:val="00B777BC"/>
    <w:rsid w:val="00B8085C"/>
    <w:rsid w:val="00B83E12"/>
    <w:rsid w:val="00B84F5C"/>
    <w:rsid w:val="00B862EC"/>
    <w:rsid w:val="00B86E25"/>
    <w:rsid w:val="00B90DB3"/>
    <w:rsid w:val="00BA3888"/>
    <w:rsid w:val="00BB03CD"/>
    <w:rsid w:val="00BB0DDA"/>
    <w:rsid w:val="00BB6046"/>
    <w:rsid w:val="00BB691D"/>
    <w:rsid w:val="00BB717E"/>
    <w:rsid w:val="00BC13BC"/>
    <w:rsid w:val="00BC2E3B"/>
    <w:rsid w:val="00BC3C45"/>
    <w:rsid w:val="00BC61EB"/>
    <w:rsid w:val="00BC661F"/>
    <w:rsid w:val="00BD2FEC"/>
    <w:rsid w:val="00BD4C98"/>
    <w:rsid w:val="00BD7AD2"/>
    <w:rsid w:val="00BE032A"/>
    <w:rsid w:val="00BE0A6D"/>
    <w:rsid w:val="00BE7172"/>
    <w:rsid w:val="00BF0548"/>
    <w:rsid w:val="00BF164F"/>
    <w:rsid w:val="00BF37CC"/>
    <w:rsid w:val="00BF6746"/>
    <w:rsid w:val="00C0161F"/>
    <w:rsid w:val="00C018BF"/>
    <w:rsid w:val="00C0310A"/>
    <w:rsid w:val="00C07328"/>
    <w:rsid w:val="00C10545"/>
    <w:rsid w:val="00C1294B"/>
    <w:rsid w:val="00C13722"/>
    <w:rsid w:val="00C1453A"/>
    <w:rsid w:val="00C1635B"/>
    <w:rsid w:val="00C173F8"/>
    <w:rsid w:val="00C20AA9"/>
    <w:rsid w:val="00C2709D"/>
    <w:rsid w:val="00C27FA7"/>
    <w:rsid w:val="00C301D3"/>
    <w:rsid w:val="00C305E1"/>
    <w:rsid w:val="00C33F40"/>
    <w:rsid w:val="00C36F30"/>
    <w:rsid w:val="00C40120"/>
    <w:rsid w:val="00C406A3"/>
    <w:rsid w:val="00C4144E"/>
    <w:rsid w:val="00C41AC4"/>
    <w:rsid w:val="00C44750"/>
    <w:rsid w:val="00C54808"/>
    <w:rsid w:val="00C63F69"/>
    <w:rsid w:val="00C75017"/>
    <w:rsid w:val="00C75C74"/>
    <w:rsid w:val="00C762D7"/>
    <w:rsid w:val="00C77570"/>
    <w:rsid w:val="00C82951"/>
    <w:rsid w:val="00C85BBD"/>
    <w:rsid w:val="00C86767"/>
    <w:rsid w:val="00C8690E"/>
    <w:rsid w:val="00C97B2B"/>
    <w:rsid w:val="00CA0BE9"/>
    <w:rsid w:val="00CA1773"/>
    <w:rsid w:val="00CA481D"/>
    <w:rsid w:val="00CA779C"/>
    <w:rsid w:val="00CB6BB6"/>
    <w:rsid w:val="00CC7316"/>
    <w:rsid w:val="00CD03C9"/>
    <w:rsid w:val="00CD1A78"/>
    <w:rsid w:val="00CD3380"/>
    <w:rsid w:val="00CE2A04"/>
    <w:rsid w:val="00CE3F96"/>
    <w:rsid w:val="00CE7188"/>
    <w:rsid w:val="00CF7E12"/>
    <w:rsid w:val="00CF7EA3"/>
    <w:rsid w:val="00D0051F"/>
    <w:rsid w:val="00D04CB0"/>
    <w:rsid w:val="00D05C54"/>
    <w:rsid w:val="00D060D5"/>
    <w:rsid w:val="00D1021C"/>
    <w:rsid w:val="00D10592"/>
    <w:rsid w:val="00D112B4"/>
    <w:rsid w:val="00D144D4"/>
    <w:rsid w:val="00D30AE1"/>
    <w:rsid w:val="00D34D3A"/>
    <w:rsid w:val="00D35CD9"/>
    <w:rsid w:val="00D3665E"/>
    <w:rsid w:val="00D36DC7"/>
    <w:rsid w:val="00D42E7A"/>
    <w:rsid w:val="00D44568"/>
    <w:rsid w:val="00D50077"/>
    <w:rsid w:val="00D50432"/>
    <w:rsid w:val="00D55309"/>
    <w:rsid w:val="00D570FF"/>
    <w:rsid w:val="00D6003F"/>
    <w:rsid w:val="00D60303"/>
    <w:rsid w:val="00D61B66"/>
    <w:rsid w:val="00D65B85"/>
    <w:rsid w:val="00D73633"/>
    <w:rsid w:val="00D73E56"/>
    <w:rsid w:val="00D82122"/>
    <w:rsid w:val="00D8287B"/>
    <w:rsid w:val="00D83B97"/>
    <w:rsid w:val="00D8539E"/>
    <w:rsid w:val="00D85F74"/>
    <w:rsid w:val="00D91249"/>
    <w:rsid w:val="00D927B7"/>
    <w:rsid w:val="00DB0DA8"/>
    <w:rsid w:val="00DB1BCC"/>
    <w:rsid w:val="00DB774E"/>
    <w:rsid w:val="00DC0766"/>
    <w:rsid w:val="00DC335A"/>
    <w:rsid w:val="00DD1E35"/>
    <w:rsid w:val="00DD765B"/>
    <w:rsid w:val="00DD7856"/>
    <w:rsid w:val="00DE2D5A"/>
    <w:rsid w:val="00DE2FCB"/>
    <w:rsid w:val="00DE7439"/>
    <w:rsid w:val="00DF13D3"/>
    <w:rsid w:val="00DF6180"/>
    <w:rsid w:val="00DF6A3A"/>
    <w:rsid w:val="00E0700A"/>
    <w:rsid w:val="00E0714B"/>
    <w:rsid w:val="00E200A7"/>
    <w:rsid w:val="00E2039C"/>
    <w:rsid w:val="00E212FE"/>
    <w:rsid w:val="00E27084"/>
    <w:rsid w:val="00E30FFE"/>
    <w:rsid w:val="00E316A8"/>
    <w:rsid w:val="00E37DD7"/>
    <w:rsid w:val="00E37F43"/>
    <w:rsid w:val="00E43C38"/>
    <w:rsid w:val="00E47D5A"/>
    <w:rsid w:val="00E47FA7"/>
    <w:rsid w:val="00E521F3"/>
    <w:rsid w:val="00E52DB4"/>
    <w:rsid w:val="00E57DF3"/>
    <w:rsid w:val="00E6171C"/>
    <w:rsid w:val="00E61B34"/>
    <w:rsid w:val="00E62677"/>
    <w:rsid w:val="00E633CF"/>
    <w:rsid w:val="00E646E9"/>
    <w:rsid w:val="00E66E13"/>
    <w:rsid w:val="00E710AB"/>
    <w:rsid w:val="00E72EDB"/>
    <w:rsid w:val="00E81E2A"/>
    <w:rsid w:val="00E833D2"/>
    <w:rsid w:val="00E83AAF"/>
    <w:rsid w:val="00E84985"/>
    <w:rsid w:val="00E862ED"/>
    <w:rsid w:val="00E87171"/>
    <w:rsid w:val="00E92764"/>
    <w:rsid w:val="00EA2741"/>
    <w:rsid w:val="00EA27C2"/>
    <w:rsid w:val="00EA37B4"/>
    <w:rsid w:val="00EA3AAF"/>
    <w:rsid w:val="00EB3F1A"/>
    <w:rsid w:val="00EB77A4"/>
    <w:rsid w:val="00EC39D7"/>
    <w:rsid w:val="00EC4619"/>
    <w:rsid w:val="00EC6B28"/>
    <w:rsid w:val="00ED1EEF"/>
    <w:rsid w:val="00ED4980"/>
    <w:rsid w:val="00ED78CC"/>
    <w:rsid w:val="00EF3505"/>
    <w:rsid w:val="00EF7400"/>
    <w:rsid w:val="00F0785E"/>
    <w:rsid w:val="00F10B97"/>
    <w:rsid w:val="00F11D72"/>
    <w:rsid w:val="00F1340C"/>
    <w:rsid w:val="00F13F3E"/>
    <w:rsid w:val="00F15502"/>
    <w:rsid w:val="00F17510"/>
    <w:rsid w:val="00F223A1"/>
    <w:rsid w:val="00F23534"/>
    <w:rsid w:val="00F24AEF"/>
    <w:rsid w:val="00F260A1"/>
    <w:rsid w:val="00F318BA"/>
    <w:rsid w:val="00F346E5"/>
    <w:rsid w:val="00F36418"/>
    <w:rsid w:val="00F451E2"/>
    <w:rsid w:val="00F52D01"/>
    <w:rsid w:val="00F5580C"/>
    <w:rsid w:val="00F60F23"/>
    <w:rsid w:val="00F615A8"/>
    <w:rsid w:val="00F61EC4"/>
    <w:rsid w:val="00F6224C"/>
    <w:rsid w:val="00F708E7"/>
    <w:rsid w:val="00F70AF4"/>
    <w:rsid w:val="00F72090"/>
    <w:rsid w:val="00F728A5"/>
    <w:rsid w:val="00F7399F"/>
    <w:rsid w:val="00F74CA7"/>
    <w:rsid w:val="00F760F0"/>
    <w:rsid w:val="00F90648"/>
    <w:rsid w:val="00F94338"/>
    <w:rsid w:val="00FA5282"/>
    <w:rsid w:val="00FA6C20"/>
    <w:rsid w:val="00FB0786"/>
    <w:rsid w:val="00FB35D0"/>
    <w:rsid w:val="00FB4020"/>
    <w:rsid w:val="00FB6F9B"/>
    <w:rsid w:val="00FB6FBA"/>
    <w:rsid w:val="00FC1260"/>
    <w:rsid w:val="00FC1F9A"/>
    <w:rsid w:val="00FD1D23"/>
    <w:rsid w:val="00FD36C9"/>
    <w:rsid w:val="00FD3787"/>
    <w:rsid w:val="00FD42B1"/>
    <w:rsid w:val="00FD5924"/>
    <w:rsid w:val="00FE0EDA"/>
    <w:rsid w:val="00FE1A47"/>
    <w:rsid w:val="00FE3789"/>
    <w:rsid w:val="00FE73AE"/>
    <w:rsid w:val="00FF336B"/>
    <w:rsid w:val="00FF3461"/>
    <w:rsid w:val="00FF4C38"/>
    <w:rsid w:val="00FF5069"/>
    <w:rsid w:val="00FF758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iPriority="11" w:unhideWhenUsed="0" w:qFormat="1"/>
    <w:lsdException w:name="Strong" w:semiHidden="0" w:unhideWhenUsed="0" w:qFormat="1"/>
    <w:lsdException w:name="Emphasis" w:semiHidden="0" w:unhideWhenUsed="0" w:qFormat="1"/>
    <w:lsdException w:name="Balloon Text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51E2"/>
    <w:pPr>
      <w:widowControl w:val="0"/>
      <w:spacing w:line="240" w:lineRule="atLeast"/>
      <w:jc w:val="both"/>
    </w:pPr>
    <w:rPr>
      <w:rFonts w:ascii="Arial" w:hAnsi="Arial"/>
      <w:lang w:eastAsia="en-US"/>
    </w:rPr>
  </w:style>
  <w:style w:type="paragraph" w:styleId="Ttulo1">
    <w:name w:val="heading 1"/>
    <w:basedOn w:val="Normal"/>
    <w:next w:val="Normal"/>
    <w:qFormat/>
    <w:rsid w:val="00510878"/>
    <w:pPr>
      <w:keepNext/>
      <w:numPr>
        <w:numId w:val="1"/>
      </w:numPr>
      <w:spacing w:before="120" w:after="60"/>
      <w:outlineLvl w:val="0"/>
    </w:pPr>
    <w:rPr>
      <w:b/>
      <w:sz w:val="24"/>
    </w:rPr>
  </w:style>
  <w:style w:type="paragraph" w:styleId="Ttulo2">
    <w:name w:val="heading 2"/>
    <w:basedOn w:val="Ttulo1"/>
    <w:next w:val="Normal"/>
    <w:qFormat/>
    <w:rsid w:val="00510878"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qFormat/>
    <w:rsid w:val="00510878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rsid w:val="00510878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qFormat/>
    <w:rsid w:val="00510878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rsid w:val="00510878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rsid w:val="00510878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510878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qFormat/>
    <w:rsid w:val="00510878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510878"/>
    <w:pPr>
      <w:spacing w:before="80"/>
      <w:ind w:left="720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510878"/>
    <w:pPr>
      <w:spacing w:line="240" w:lineRule="auto"/>
      <w:jc w:val="center"/>
    </w:pPr>
    <w:rPr>
      <w:b/>
      <w:sz w:val="36"/>
    </w:rPr>
  </w:style>
  <w:style w:type="paragraph" w:styleId="Subttulo">
    <w:name w:val="Subtitle"/>
    <w:basedOn w:val="Normal"/>
    <w:link w:val="SubttuloChar"/>
    <w:uiPriority w:val="11"/>
    <w:qFormat/>
    <w:rsid w:val="00510878"/>
    <w:pPr>
      <w:spacing w:after="60"/>
      <w:jc w:val="center"/>
    </w:pPr>
    <w:rPr>
      <w:i/>
      <w:sz w:val="36"/>
      <w:lang w:val="en-AU"/>
    </w:rPr>
  </w:style>
  <w:style w:type="paragraph" w:styleId="Recuonormal">
    <w:name w:val="Normal Indent"/>
    <w:basedOn w:val="Normal"/>
    <w:rsid w:val="00510878"/>
    <w:pPr>
      <w:ind w:left="900" w:hanging="900"/>
    </w:pPr>
  </w:style>
  <w:style w:type="paragraph" w:styleId="Sumrio1">
    <w:name w:val="toc 1"/>
    <w:basedOn w:val="Normal"/>
    <w:next w:val="Normal"/>
    <w:uiPriority w:val="39"/>
    <w:rsid w:val="00510878"/>
    <w:pPr>
      <w:tabs>
        <w:tab w:val="right" w:pos="9360"/>
      </w:tabs>
      <w:spacing w:before="240" w:after="60"/>
      <w:ind w:right="720"/>
    </w:pPr>
  </w:style>
  <w:style w:type="paragraph" w:styleId="Sumrio2">
    <w:name w:val="toc 2"/>
    <w:basedOn w:val="Normal"/>
    <w:next w:val="Normal"/>
    <w:uiPriority w:val="39"/>
    <w:rsid w:val="00510878"/>
    <w:pPr>
      <w:tabs>
        <w:tab w:val="right" w:pos="9360"/>
      </w:tabs>
      <w:ind w:left="432" w:right="720"/>
    </w:pPr>
  </w:style>
  <w:style w:type="paragraph" w:styleId="Sumrio3">
    <w:name w:val="toc 3"/>
    <w:basedOn w:val="Normal"/>
    <w:next w:val="Normal"/>
    <w:semiHidden/>
    <w:rsid w:val="00510878"/>
    <w:pPr>
      <w:tabs>
        <w:tab w:val="left" w:pos="1440"/>
        <w:tab w:val="right" w:pos="9360"/>
      </w:tabs>
      <w:ind w:left="864"/>
    </w:pPr>
  </w:style>
  <w:style w:type="paragraph" w:styleId="Cabealho">
    <w:name w:val="header"/>
    <w:basedOn w:val="Normal"/>
    <w:rsid w:val="00510878"/>
    <w:pPr>
      <w:tabs>
        <w:tab w:val="center" w:pos="4320"/>
        <w:tab w:val="right" w:pos="8640"/>
      </w:tabs>
    </w:pPr>
  </w:style>
  <w:style w:type="paragraph" w:styleId="Rodap">
    <w:name w:val="footer"/>
    <w:basedOn w:val="Normal"/>
    <w:rsid w:val="00510878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rsid w:val="00510878"/>
  </w:style>
  <w:style w:type="paragraph" w:customStyle="1" w:styleId="Bullet1">
    <w:name w:val="Bullet1"/>
    <w:basedOn w:val="Normal"/>
    <w:rsid w:val="00510878"/>
    <w:pPr>
      <w:ind w:left="720" w:hanging="432"/>
    </w:pPr>
  </w:style>
  <w:style w:type="paragraph" w:customStyle="1" w:styleId="Bullet2">
    <w:name w:val="Bullet2"/>
    <w:basedOn w:val="Normal"/>
    <w:rsid w:val="00510878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rsid w:val="00510878"/>
    <w:pPr>
      <w:keepLines/>
      <w:spacing w:after="120"/>
    </w:pPr>
  </w:style>
  <w:style w:type="paragraph" w:styleId="Corpodetexto">
    <w:name w:val="Body Text"/>
    <w:basedOn w:val="Normal"/>
    <w:link w:val="CorpodetextoChar"/>
    <w:rsid w:val="00510878"/>
    <w:pPr>
      <w:keepLines/>
      <w:spacing w:after="120"/>
      <w:ind w:left="720"/>
    </w:pPr>
  </w:style>
  <w:style w:type="paragraph" w:styleId="MapadoDocumento">
    <w:name w:val="Document Map"/>
    <w:basedOn w:val="Normal"/>
    <w:semiHidden/>
    <w:rsid w:val="00510878"/>
    <w:pPr>
      <w:shd w:val="clear" w:color="auto" w:fill="000080"/>
    </w:pPr>
    <w:rPr>
      <w:rFonts w:ascii="Tahoma" w:hAnsi="Tahoma"/>
    </w:rPr>
  </w:style>
  <w:style w:type="character" w:styleId="Refdenotaderodap">
    <w:name w:val="footnote reference"/>
    <w:semiHidden/>
    <w:rsid w:val="00510878"/>
    <w:rPr>
      <w:sz w:val="20"/>
      <w:vertAlign w:val="superscript"/>
    </w:rPr>
  </w:style>
  <w:style w:type="paragraph" w:styleId="Textodenotaderodap">
    <w:name w:val="footnote text"/>
    <w:basedOn w:val="Normal"/>
    <w:semiHidden/>
    <w:rsid w:val="00510878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rsid w:val="00510878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Normal"/>
    <w:rsid w:val="00510878"/>
    <w:pPr>
      <w:spacing w:before="80" w:line="240" w:lineRule="auto"/>
    </w:pPr>
  </w:style>
  <w:style w:type="paragraph" w:customStyle="1" w:styleId="Paragraph3">
    <w:name w:val="Paragraph3"/>
    <w:basedOn w:val="Normal"/>
    <w:rsid w:val="00510878"/>
    <w:pPr>
      <w:spacing w:before="80" w:line="240" w:lineRule="auto"/>
      <w:ind w:left="1530"/>
    </w:pPr>
  </w:style>
  <w:style w:type="paragraph" w:customStyle="1" w:styleId="Paragraph4">
    <w:name w:val="Paragraph4"/>
    <w:basedOn w:val="Normal"/>
    <w:rsid w:val="00510878"/>
    <w:pPr>
      <w:spacing w:before="80" w:line="240" w:lineRule="auto"/>
      <w:ind w:left="2250"/>
    </w:pPr>
  </w:style>
  <w:style w:type="paragraph" w:styleId="Sumrio4">
    <w:name w:val="toc 4"/>
    <w:basedOn w:val="Normal"/>
    <w:next w:val="Normal"/>
    <w:autoRedefine/>
    <w:semiHidden/>
    <w:rsid w:val="00510878"/>
    <w:pPr>
      <w:ind w:left="600"/>
    </w:pPr>
  </w:style>
  <w:style w:type="paragraph" w:styleId="Sumrio5">
    <w:name w:val="toc 5"/>
    <w:basedOn w:val="Normal"/>
    <w:next w:val="Normal"/>
    <w:autoRedefine/>
    <w:semiHidden/>
    <w:rsid w:val="00510878"/>
    <w:pPr>
      <w:ind w:left="800"/>
    </w:pPr>
  </w:style>
  <w:style w:type="paragraph" w:styleId="Sumrio6">
    <w:name w:val="toc 6"/>
    <w:basedOn w:val="Normal"/>
    <w:next w:val="Normal"/>
    <w:autoRedefine/>
    <w:semiHidden/>
    <w:rsid w:val="00510878"/>
    <w:pPr>
      <w:ind w:left="1000"/>
    </w:pPr>
  </w:style>
  <w:style w:type="paragraph" w:styleId="Sumrio7">
    <w:name w:val="toc 7"/>
    <w:basedOn w:val="Normal"/>
    <w:next w:val="Normal"/>
    <w:autoRedefine/>
    <w:semiHidden/>
    <w:rsid w:val="00510878"/>
    <w:pPr>
      <w:ind w:left="1200"/>
    </w:pPr>
  </w:style>
  <w:style w:type="paragraph" w:styleId="Sumrio8">
    <w:name w:val="toc 8"/>
    <w:basedOn w:val="Normal"/>
    <w:next w:val="Normal"/>
    <w:autoRedefine/>
    <w:semiHidden/>
    <w:rsid w:val="00510878"/>
    <w:pPr>
      <w:ind w:left="1400"/>
    </w:pPr>
  </w:style>
  <w:style w:type="paragraph" w:styleId="Sumrio9">
    <w:name w:val="toc 9"/>
    <w:basedOn w:val="Normal"/>
    <w:next w:val="Normal"/>
    <w:autoRedefine/>
    <w:semiHidden/>
    <w:rsid w:val="00510878"/>
    <w:pPr>
      <w:ind w:left="1600"/>
    </w:pPr>
  </w:style>
  <w:style w:type="paragraph" w:styleId="Corpodetexto2">
    <w:name w:val="Body Text 2"/>
    <w:basedOn w:val="Normal"/>
    <w:rsid w:val="00510878"/>
    <w:rPr>
      <w:i/>
      <w:color w:val="0000FF"/>
    </w:rPr>
  </w:style>
  <w:style w:type="paragraph" w:styleId="Recuodecorpodetexto">
    <w:name w:val="Body Text Indent"/>
    <w:basedOn w:val="Normal"/>
    <w:link w:val="RecuodecorpodetextoChar"/>
    <w:rsid w:val="00510878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rsid w:val="00510878"/>
    <w:pPr>
      <w:widowControl/>
      <w:spacing w:before="120" w:line="240" w:lineRule="auto"/>
    </w:pPr>
    <w:rPr>
      <w:rFonts w:ascii="Book Antiqua" w:hAnsi="Book Antiqua"/>
    </w:rPr>
  </w:style>
  <w:style w:type="paragraph" w:customStyle="1" w:styleId="Bullet">
    <w:name w:val="Bullet"/>
    <w:basedOn w:val="Normal"/>
    <w:rsid w:val="00510878"/>
    <w:pPr>
      <w:widowControl/>
      <w:numPr>
        <w:numId w:val="9"/>
      </w:numPr>
      <w:tabs>
        <w:tab w:val="left" w:pos="720"/>
      </w:tabs>
      <w:spacing w:before="120" w:line="240" w:lineRule="auto"/>
      <w:ind w:right="360"/>
    </w:pPr>
    <w:rPr>
      <w:rFonts w:ascii="Book Antiqua" w:hAnsi="Book Antiqua"/>
    </w:rPr>
  </w:style>
  <w:style w:type="paragraph" w:customStyle="1" w:styleId="InfoBlue">
    <w:name w:val="InfoBlue"/>
    <w:basedOn w:val="Normal"/>
    <w:next w:val="Corpodetexto"/>
    <w:autoRedefine/>
    <w:rsid w:val="00952710"/>
    <w:pPr>
      <w:spacing w:after="120"/>
      <w:jc w:val="center"/>
    </w:pPr>
    <w:rPr>
      <w:i/>
      <w:color w:val="0000FF"/>
    </w:rPr>
  </w:style>
  <w:style w:type="character" w:styleId="Hyperlink">
    <w:name w:val="Hyperlink"/>
    <w:rsid w:val="00510878"/>
    <w:rPr>
      <w:color w:val="0000FF"/>
      <w:u w:val="single"/>
    </w:rPr>
  </w:style>
  <w:style w:type="character" w:styleId="Forte">
    <w:name w:val="Strong"/>
    <w:qFormat/>
    <w:rsid w:val="00510878"/>
    <w:rPr>
      <w:b/>
    </w:rPr>
  </w:style>
  <w:style w:type="character" w:styleId="HiperlinkVisitado">
    <w:name w:val="FollowedHyperlink"/>
    <w:rsid w:val="00510878"/>
    <w:rPr>
      <w:color w:val="800080"/>
      <w:u w:val="single"/>
    </w:rPr>
  </w:style>
  <w:style w:type="paragraph" w:customStyle="1" w:styleId="infoblue0">
    <w:name w:val="infoblue"/>
    <w:basedOn w:val="Normal"/>
    <w:rsid w:val="00510878"/>
    <w:pPr>
      <w:widowControl/>
      <w:spacing w:before="100" w:beforeAutospacing="1" w:after="100" w:afterAutospacing="1"/>
    </w:pPr>
    <w:rPr>
      <w:i/>
      <w:iCs/>
      <w:color w:val="0000FF"/>
      <w:lang w:eastAsia="pt-BR"/>
    </w:rPr>
  </w:style>
  <w:style w:type="character" w:customStyle="1" w:styleId="InfoBlueChar">
    <w:name w:val="InfoBlue Char"/>
    <w:rsid w:val="00510878"/>
    <w:rPr>
      <w:i/>
      <w:color w:val="0000FF"/>
      <w:lang w:val="pt-BR" w:eastAsia="en-US" w:bidi="ar-SA"/>
    </w:rPr>
  </w:style>
  <w:style w:type="paragraph" w:customStyle="1" w:styleId="ISO9000TextoCampo">
    <w:name w:val="ISO 9000 Texto Campo"/>
    <w:rsid w:val="00510878"/>
    <w:rPr>
      <w:rFonts w:ascii="Arial" w:hAnsi="Arial"/>
      <w:noProof/>
    </w:rPr>
  </w:style>
  <w:style w:type="paragraph" w:customStyle="1" w:styleId="explicacao">
    <w:name w:val="explicacao"/>
    <w:basedOn w:val="Normal"/>
    <w:rsid w:val="00510878"/>
    <w:pPr>
      <w:autoSpaceDE w:val="0"/>
      <w:autoSpaceDN w:val="0"/>
    </w:pPr>
    <w:rPr>
      <w:i/>
      <w:snapToGrid w:val="0"/>
      <w:color w:val="0000FF"/>
    </w:rPr>
  </w:style>
  <w:style w:type="paragraph" w:styleId="Textodebalo">
    <w:name w:val="Balloon Text"/>
    <w:basedOn w:val="Normal"/>
    <w:link w:val="TextodebaloChar"/>
    <w:rsid w:val="00FB0786"/>
    <w:pPr>
      <w:spacing w:line="240" w:lineRule="auto"/>
    </w:pPr>
    <w:rPr>
      <w:rFonts w:ascii="Tahoma" w:hAnsi="Tahoma"/>
      <w:sz w:val="16"/>
      <w:szCs w:val="16"/>
    </w:rPr>
  </w:style>
  <w:style w:type="character" w:customStyle="1" w:styleId="TextodebaloChar">
    <w:name w:val="Texto de balão Char"/>
    <w:link w:val="Textodebalo"/>
    <w:rsid w:val="00FB0786"/>
    <w:rPr>
      <w:rFonts w:ascii="Tahoma" w:hAnsi="Tahoma" w:cs="Tahoma"/>
      <w:sz w:val="16"/>
      <w:szCs w:val="16"/>
      <w:lang w:eastAsia="en-US"/>
    </w:rPr>
  </w:style>
  <w:style w:type="character" w:styleId="CdigoHTML">
    <w:name w:val="HTML Code"/>
    <w:rsid w:val="00F451E2"/>
    <w:rPr>
      <w:rFonts w:ascii="Courier New" w:hAnsi="Courier New" w:cs="Courier New"/>
      <w:color w:val="365F91"/>
    </w:rPr>
  </w:style>
  <w:style w:type="character" w:styleId="ExemploHTML">
    <w:name w:val="HTML Sample"/>
    <w:rsid w:val="007B43FC"/>
    <w:rPr>
      <w:rFonts w:ascii="Courier New" w:hAnsi="Courier New" w:cs="Courier New"/>
    </w:rPr>
  </w:style>
  <w:style w:type="character" w:customStyle="1" w:styleId="CorpodetextoChar">
    <w:name w:val="Corpo de texto Char"/>
    <w:link w:val="Corpodetexto"/>
    <w:rsid w:val="007B43FC"/>
    <w:rPr>
      <w:rFonts w:ascii="Arial" w:hAnsi="Arial"/>
      <w:lang w:val="pt-BR" w:eastAsia="en-US"/>
    </w:rPr>
  </w:style>
  <w:style w:type="character" w:customStyle="1" w:styleId="RecuodecorpodetextoChar">
    <w:name w:val="Recuo de corpo de texto Char"/>
    <w:link w:val="Recuodecorpodetexto"/>
    <w:rsid w:val="007B43FC"/>
    <w:rPr>
      <w:rFonts w:ascii="Arial" w:hAnsi="Arial"/>
      <w:i/>
      <w:color w:val="0000FF"/>
      <w:u w:val="single"/>
      <w:lang w:val="pt-BR" w:eastAsia="en-US"/>
    </w:rPr>
  </w:style>
  <w:style w:type="character" w:styleId="DefinioHTML">
    <w:name w:val="HTML Definition"/>
    <w:rsid w:val="007B43FC"/>
    <w:rPr>
      <w:i/>
      <w:iCs/>
    </w:rPr>
  </w:style>
  <w:style w:type="character" w:styleId="CitaoHTML">
    <w:name w:val="HTML Cite"/>
    <w:rsid w:val="007B43FC"/>
    <w:rPr>
      <w:i/>
      <w:iCs/>
    </w:rPr>
  </w:style>
  <w:style w:type="paragraph" w:customStyle="1" w:styleId="EVVAZ-Ttulode1Nvel">
    <w:name w:val="EVVAZ - Título de 1º Nível"/>
    <w:rsid w:val="00B83E12"/>
    <w:pPr>
      <w:numPr>
        <w:numId w:val="5"/>
      </w:numPr>
    </w:pPr>
    <w:rPr>
      <w:rFonts w:ascii="Calibri" w:hAnsi="Calibri"/>
      <w:b/>
      <w:sz w:val="32"/>
      <w:szCs w:val="24"/>
    </w:rPr>
  </w:style>
  <w:style w:type="paragraph" w:customStyle="1" w:styleId="EVVAZ-Ttulode2Nvel">
    <w:name w:val="EVVAZ - Título de 2º Nível"/>
    <w:rsid w:val="00B83E12"/>
    <w:pPr>
      <w:numPr>
        <w:ilvl w:val="1"/>
        <w:numId w:val="5"/>
      </w:numPr>
    </w:pPr>
    <w:rPr>
      <w:rFonts w:ascii="Calibri" w:hAnsi="Calibri"/>
      <w:b/>
      <w:sz w:val="28"/>
      <w:szCs w:val="24"/>
    </w:rPr>
  </w:style>
  <w:style w:type="paragraph" w:customStyle="1" w:styleId="EVVAZ-Ttulode3Nvel">
    <w:name w:val="EVVAZ - Título de 3º Nível"/>
    <w:basedOn w:val="EVVAZ-Ttulode2Nvel"/>
    <w:rsid w:val="00B83E12"/>
    <w:pPr>
      <w:numPr>
        <w:ilvl w:val="2"/>
      </w:numPr>
      <w:tabs>
        <w:tab w:val="left" w:pos="2410"/>
      </w:tabs>
    </w:pPr>
    <w:rPr>
      <w:sz w:val="24"/>
    </w:rPr>
  </w:style>
  <w:style w:type="table" w:styleId="Tabelacomgrade">
    <w:name w:val="Table Grid"/>
    <w:basedOn w:val="Tabelanormal"/>
    <w:rsid w:val="00DC335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egenda">
    <w:name w:val="caption"/>
    <w:basedOn w:val="Normal"/>
    <w:next w:val="Normal"/>
    <w:unhideWhenUsed/>
    <w:qFormat/>
    <w:rsid w:val="009A1E62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A01EBA"/>
    <w:pPr>
      <w:ind w:left="720"/>
      <w:contextualSpacing/>
    </w:pPr>
  </w:style>
  <w:style w:type="paragraph" w:customStyle="1" w:styleId="CTMISPargrafo">
    <w:name w:val="CTM/IS Parágrafo"/>
    <w:basedOn w:val="Normal"/>
    <w:rsid w:val="00EA3AAF"/>
    <w:pPr>
      <w:widowControl/>
      <w:shd w:val="clear" w:color="auto" w:fill="FFFFFF"/>
      <w:spacing w:before="120" w:after="160" w:line="360" w:lineRule="auto"/>
      <w:ind w:left="567"/>
    </w:pPr>
    <w:rPr>
      <w:rFonts w:eastAsiaTheme="minorEastAsia" w:cstheme="minorBidi"/>
      <w:color w:val="000000"/>
      <w:sz w:val="18"/>
      <w:szCs w:val="22"/>
      <w:lang w:eastAsia="ar-SA"/>
    </w:rPr>
  </w:style>
  <w:style w:type="character" w:customStyle="1" w:styleId="SubttuloChar">
    <w:name w:val="Subtítulo Char"/>
    <w:basedOn w:val="Fontepargpadro"/>
    <w:link w:val="Subttulo"/>
    <w:uiPriority w:val="11"/>
    <w:rsid w:val="00EA3AAF"/>
    <w:rPr>
      <w:rFonts w:ascii="Arial" w:hAnsi="Arial"/>
      <w:i/>
      <w:sz w:val="36"/>
      <w:lang w:val="en-AU" w:eastAsia="en-US"/>
    </w:rPr>
  </w:style>
  <w:style w:type="table" w:customStyle="1" w:styleId="TabeladeLista4-nfase51">
    <w:name w:val="Tabela de Lista 4 - Ênfase 51"/>
    <w:basedOn w:val="Tabelanormal"/>
    <w:uiPriority w:val="49"/>
    <w:rsid w:val="00EA3AAF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90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WORK\JENKINS\CriacaoJobsPortalNET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722A2E4-B84D-4DF8-A75B-7CC0C7D3A9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CriacaoJobsPortalNET.dot</Template>
  <TotalTime>1824</TotalTime>
  <Pages>24</Pages>
  <Words>3926</Words>
  <Characters>21206</Characters>
  <Application>Microsoft Office Word</Application>
  <DocSecurity>0</DocSecurity>
  <Lines>176</Lines>
  <Paragraphs>50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Relatório Técnico SSE-ARQ-01</vt:lpstr>
      <vt:lpstr>Relatório Técnico SSE-ARQ-01</vt:lpstr>
    </vt:vector>
  </TitlesOfParts>
  <Company>Prodesp</Company>
  <LinksUpToDate>false</LinksUpToDate>
  <CharactersWithSpaces>25082</CharactersWithSpaces>
  <SharedDoc>false</SharedDoc>
  <HLinks>
    <vt:vector size="18" baseType="variant">
      <vt:variant>
        <vt:i4>589886</vt:i4>
      </vt:variant>
      <vt:variant>
        <vt:i4>51</vt:i4>
      </vt:variant>
      <vt:variant>
        <vt:i4>0</vt:i4>
      </vt:variant>
      <vt:variant>
        <vt:i4>5</vt:i4>
      </vt:variant>
      <vt:variant>
        <vt:lpwstr>https://seducsp.visualstudio.com/DefaultCollection/ValeRefeicao/_git/ValeRefeicao.Pagessource/valerefeicao.pages</vt:lpwstr>
      </vt:variant>
      <vt:variant>
        <vt:lpwstr/>
      </vt:variant>
      <vt:variant>
        <vt:i4>2621442</vt:i4>
      </vt:variant>
      <vt:variant>
        <vt:i4>48</vt:i4>
      </vt:variant>
      <vt:variant>
        <vt:i4>0</vt:i4>
      </vt:variant>
      <vt:variant>
        <vt:i4>5</vt:i4>
      </vt:variant>
      <vt:variant>
        <vt:lpwstr>https://seducsp.visualstudio.com/DefaultCollection/_git/ValeRefeicao</vt:lpwstr>
      </vt:variant>
      <vt:variant>
        <vt:lpwstr/>
      </vt:variant>
      <vt:variant>
        <vt:i4>2621442</vt:i4>
      </vt:variant>
      <vt:variant>
        <vt:i4>45</vt:i4>
      </vt:variant>
      <vt:variant>
        <vt:i4>0</vt:i4>
      </vt:variant>
      <vt:variant>
        <vt:i4>5</vt:i4>
      </vt:variant>
      <vt:variant>
        <vt:lpwstr>https://seducsp.visualstudio.com/DefaultCollection/_git/ValeRefeicao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Técnico SSE-ARQ-01</dc:title>
  <dc:subject>Configurações recomendadas de permissão de pastas e arquivos em aplicações hospedadas no servidor Microsoft IIS 7</dc:subject>
  <dc:creator>Usuário do Windows</dc:creator>
  <cp:lastModifiedBy>151786</cp:lastModifiedBy>
  <cp:revision>82</cp:revision>
  <cp:lastPrinted>2015-12-07T12:24:00Z</cp:lastPrinted>
  <dcterms:created xsi:type="dcterms:W3CDTF">2017-10-03T02:19:00Z</dcterms:created>
  <dcterms:modified xsi:type="dcterms:W3CDTF">2017-12-01T13:26:00Z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 linkTarget="_Toc430444386">
    <vt:lpwstr>Objectives</vt:lpwstr>
  </property>
</Properties>
</file>