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C6B8" w14:textId="77777777" w:rsidR="00B909F1" w:rsidRDefault="00000000">
      <w:pPr>
        <w:pStyle w:val="Heading2"/>
      </w:pPr>
      <w:r>
        <w:t>Recognition by profile (2016–2021)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8"/>
        <w:gridCol w:w="1349"/>
        <w:gridCol w:w="1261"/>
        <w:gridCol w:w="1741"/>
        <w:gridCol w:w="1741"/>
        <w:gridCol w:w="1635"/>
        <w:gridCol w:w="1313"/>
      </w:tblGrid>
      <w:tr w:rsidR="00B909F1" w14:paraId="094EC6C0" w14:textId="77777777">
        <w:trPr>
          <w:tblHeader/>
          <w:jc w:val="center"/>
        </w:trPr>
        <w:tc>
          <w:tcPr>
            <w:tcW w:w="18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B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3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B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B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174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B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2016 % (95% CI)</w:t>
            </w:r>
          </w:p>
        </w:tc>
        <w:tc>
          <w:tcPr>
            <w:tcW w:w="174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B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2021 % (95% CI)</w:t>
            </w:r>
          </w:p>
        </w:tc>
        <w:tc>
          <w:tcPr>
            <w:tcW w:w="16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B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Δ pp (95% CI)</w:t>
            </w:r>
          </w:p>
        </w:tc>
        <w:tc>
          <w:tcPr>
            <w:tcW w:w="13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B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BH p-value</w:t>
            </w:r>
          </w:p>
        </w:tc>
      </w:tr>
      <w:tr w:rsidR="00B909F1" w14:paraId="094EC6C8" w14:textId="77777777">
        <w:trPr>
          <w:jc w:val="center"/>
        </w:trPr>
        <w:tc>
          <w:tcPr>
            <w:tcW w:w="18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&lt;20</w:t>
            </w:r>
          </w:p>
        </w:tc>
        <w:tc>
          <w:tcPr>
            <w:tcW w:w="174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20.2 (18.5–21.9)</w:t>
            </w:r>
          </w:p>
        </w:tc>
        <w:tc>
          <w:tcPr>
            <w:tcW w:w="174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26.5 (24.3–28.8)</w:t>
            </w:r>
          </w:p>
        </w:tc>
        <w:tc>
          <w:tcPr>
            <w:tcW w:w="16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6.3 (3.5, 9.2)</w:t>
            </w:r>
          </w:p>
        </w:tc>
        <w:tc>
          <w:tcPr>
            <w:tcW w:w="13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6D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20-29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24.5 (23.5–25.5)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30.1 (28.8–31.3)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5.5 (3.9, 7.2)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C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6D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30-39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28.6 (27.6–29.6)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33.6 (32.3–34.9)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5.0 (3.4, 6.6)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6E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32.9 (31.7–34.0)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36.5 (35.2–37.9)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3.7 (1.9, 5.5)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D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6E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36.0 (34.7–37.4)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39.6 (38.1–41.0)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3.5 (1.5, 5.5)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6F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9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A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B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60-79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C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39.2 (37.8–40.6)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D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44.8 (43.4–46.3)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E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5.7 (3.7, 7.7)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EF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p&lt;0.001</w:t>
            </w:r>
          </w:p>
        </w:tc>
      </w:tr>
      <w:tr w:rsidR="00B909F1" w14:paraId="094EC6F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&gt;80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38.7 (34.8–42.7)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51.1 (47.5–54.8)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12.4 (7.0, 17.8)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0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&lt;20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19.9 (18.2–21.6)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25.9 (23.8–28.1)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6.0 (3.3, 8.8)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F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0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20-29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24.1 (23.0–25.3)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29.4 (28.2–30.6)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5.3 (3.6, 6.9)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1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30-39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28.2 (27.1–29.4)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32.9 (31.8–34.1)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4.7 (3.1, 6.3)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0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1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32.4 (31.2–33.7)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35.8 (34.6–37.0)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3.4 (1.6, 5.2)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2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35.6 (34.1–37.1)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38.8 (37.5–40.2)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3.2 (1.2, 5.3)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1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p=0.00</w:t>
            </w:r>
          </w:p>
        </w:tc>
      </w:tr>
      <w:tr w:rsidR="00B909F1" w14:paraId="094EC72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60-79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38.7 (37.1–40.3)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44.1 (42.6–45.5)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5.4 (3.2, 7.5)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3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Lower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&gt;80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38.3 (34.3–42.3)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50.4 (46.6–54.1)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12.1 (6.6, 17.6)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2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3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&lt;20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20.3 (18.4–22.2)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27.6 (25.2–30.1)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7.3 (4.2, 10.5)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4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20-29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24.6 (23.4–25.8)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31.3 (29.7–32.8)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6.6 (4.7, 8.6)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3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4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30-39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28.7 (27.5–29.9)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34.9 (33.4–36.4)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 (4.2, 8.1)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5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33.0 (31.6–34.3)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37.8 (36.3–39.4)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4.9 (2.8, 7.0)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4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5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36.2 (34.7–37.6)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40.9 (39.3–42.6)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4.8 (2.5, 7.0)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6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60-79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39.3 (37.7–40.8)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46.2 (44.6–47.8)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7.0 (4.7, 9.2)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5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6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&gt;80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38.9 (34.8–42.9)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52.5 (48.8–56.3)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13.7 (8.1, 19.2)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7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9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A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B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&lt;20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C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20.0 (18.1–21.8)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D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27.0 (24.6–29.4)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E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7.1 (4.0, 10.1)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6F" w14:textId="77777777" w:rsidR="00B909F1" w:rsidRPr="00AC1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</w:pPr>
            <w:r w:rsidRPr="00AC13DA">
              <w:rPr>
                <w:rFonts w:ascii="Calibri" w:eastAsia="Calibri" w:hAnsi="Calibri" w:cs="Calibri"/>
                <w:color w:val="000000"/>
                <w:sz w:val="20"/>
                <w:szCs w:val="20"/>
                <w:highlight w:val="lightGray"/>
              </w:rPr>
              <w:t>p&lt;0.001</w:t>
            </w:r>
          </w:p>
        </w:tc>
      </w:tr>
      <w:tr w:rsidR="00B909F1" w14:paraId="094EC77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20-29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24.2 (22.9–25.5)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30.6 (29.2–32.0)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6.4 (4.5, 8.2)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8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30-39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28.3 (27.0–29.6)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34.2 (32.8–35.5)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5.9 (4.0, 7.7)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7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8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32.5 (31.1–33.9)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37.1 (35.7–38.5)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4.6 (2.6, 6.5)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9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35.7 (34.2–37.2)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40.2 (38.7–41.7)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4.5 (2.3, 6.6)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8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98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1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2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3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60-79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4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38.8 (37.1–40.5)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5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45.5 (43.9–47.0)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6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6.7 (4.4, 8.9)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7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  <w:tr w:rsidR="00B909F1" w14:paraId="094EC7A0" w14:textId="77777777">
        <w:trPr>
          <w:jc w:val="center"/>
        </w:trPr>
        <w:tc>
          <w:tcPr>
            <w:tcW w:w="18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9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Higher education</w:t>
            </w:r>
          </w:p>
        </w:tc>
        <w:tc>
          <w:tcPr>
            <w:tcW w:w="13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A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2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B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&gt;80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C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38.4 (34.3–42.5)</w:t>
            </w:r>
          </w:p>
        </w:tc>
        <w:tc>
          <w:tcPr>
            <w:tcW w:w="17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D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51.8 (48.0–55.5)</w:t>
            </w:r>
          </w:p>
        </w:tc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E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13.4 (7.8, 19.0)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79F" w14:textId="77777777" w:rsidR="00B909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p&lt;0.001</w:t>
            </w:r>
          </w:p>
        </w:tc>
      </w:tr>
    </w:tbl>
    <w:p w14:paraId="094EC7A1" w14:textId="77777777" w:rsidR="00A0515F" w:rsidRDefault="00A0515F"/>
    <w:sectPr w:rsidR="00A0515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7719832">
    <w:abstractNumId w:val="1"/>
  </w:num>
  <w:num w:numId="2" w16cid:durableId="1782920342">
    <w:abstractNumId w:val="2"/>
  </w:num>
  <w:num w:numId="3" w16cid:durableId="82531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F1"/>
    <w:rsid w:val="00833DBF"/>
    <w:rsid w:val="00A0515F"/>
    <w:rsid w:val="00A61163"/>
    <w:rsid w:val="00AC13DA"/>
    <w:rsid w:val="00B909F1"/>
    <w:rsid w:val="00C12134"/>
    <w:rsid w:val="00C7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C6B8"/>
  <w15:docId w15:val="{0C31B689-1704-4072-843D-9D6032D4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Carla Pilgram</cp:lastModifiedBy>
  <cp:revision>12</cp:revision>
  <dcterms:created xsi:type="dcterms:W3CDTF">2017-02-28T11:18:00Z</dcterms:created>
  <dcterms:modified xsi:type="dcterms:W3CDTF">2025-08-14T12:49:00Z</dcterms:modified>
  <cp:category/>
</cp:coreProperties>
</file>