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987C" w14:textId="77777777" w:rsidR="00C5764D" w:rsidRDefault="00C5764D" w:rsidP="00C5764D">
      <w:pPr>
        <w:spacing w:after="0" w:line="259" w:lineRule="auto"/>
        <w:ind w:left="0" w:right="1075" w:firstLine="0"/>
        <w:jc w:val="center"/>
        <w:rPr>
          <w:rFonts w:ascii="Century Gothic" w:eastAsia="Century Gothic" w:hAnsi="Century Gothic" w:cs="Century Gothic"/>
          <w:color w:val="1F3864"/>
          <w:sz w:val="90"/>
          <w:szCs w:val="90"/>
        </w:rPr>
      </w:pPr>
    </w:p>
    <w:p w14:paraId="7D4F1CE3" w14:textId="77777777" w:rsidR="00C5764D" w:rsidRDefault="005F03E5" w:rsidP="00C5764D">
      <w:pPr>
        <w:spacing w:after="0" w:line="259" w:lineRule="auto"/>
        <w:ind w:left="0" w:right="1075" w:firstLine="0"/>
        <w:jc w:val="center"/>
        <w:rPr>
          <w:rFonts w:ascii="Century Gothic" w:eastAsia="Century Gothic" w:hAnsi="Century Gothic" w:cs="Century Gothic"/>
          <w:color w:val="1F3864"/>
          <w:sz w:val="90"/>
          <w:szCs w:val="90"/>
        </w:rPr>
      </w:pPr>
      <w:r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>Documentazion</w:t>
      </w:r>
      <w:r w:rsidR="00C5764D"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 xml:space="preserve">e </w:t>
      </w:r>
      <w:r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>Progetto</w:t>
      </w:r>
      <w:r w:rsidR="00C5764D"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 xml:space="preserve"> </w:t>
      </w:r>
    </w:p>
    <w:p w14:paraId="15DD1CDF" w14:textId="5F142487" w:rsidR="00C5764D" w:rsidRDefault="005F03E5" w:rsidP="00C5764D">
      <w:pPr>
        <w:spacing w:after="0" w:line="259" w:lineRule="auto"/>
        <w:ind w:left="0" w:right="1075" w:firstLine="0"/>
        <w:jc w:val="center"/>
        <w:rPr>
          <w:rFonts w:ascii="Century Gothic" w:eastAsia="Century Gothic" w:hAnsi="Century Gothic" w:cs="Century Gothic"/>
          <w:color w:val="1F3864"/>
          <w:sz w:val="90"/>
          <w:szCs w:val="90"/>
        </w:rPr>
      </w:pPr>
      <w:r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>Machine</w:t>
      </w:r>
      <w:r w:rsidR="00C5764D" w:rsidRPr="00C5764D">
        <w:rPr>
          <w:sz w:val="90"/>
          <w:szCs w:val="90"/>
        </w:rPr>
        <w:t xml:space="preserve"> </w:t>
      </w:r>
      <w:r w:rsidRPr="00C5764D">
        <w:rPr>
          <w:rFonts w:ascii="Century Gothic" w:eastAsia="Century Gothic" w:hAnsi="Century Gothic" w:cs="Century Gothic"/>
          <w:color w:val="1F3864"/>
          <w:sz w:val="90"/>
          <w:szCs w:val="90"/>
        </w:rPr>
        <w:t>Learning</w:t>
      </w:r>
    </w:p>
    <w:p w14:paraId="1EFD5632" w14:textId="77777777" w:rsidR="00C5764D" w:rsidRPr="00C5764D" w:rsidRDefault="00C5764D" w:rsidP="00C5764D">
      <w:pPr>
        <w:spacing w:after="0" w:line="259" w:lineRule="auto"/>
        <w:ind w:left="0" w:right="1075" w:firstLine="0"/>
        <w:jc w:val="center"/>
        <w:rPr>
          <w:sz w:val="90"/>
          <w:szCs w:val="90"/>
        </w:rPr>
      </w:pPr>
    </w:p>
    <w:p w14:paraId="2FE3DB02" w14:textId="22CA36D2" w:rsidR="00D648AD" w:rsidRDefault="00D648AD" w:rsidP="00C5764D">
      <w:pPr>
        <w:spacing w:after="0" w:line="259" w:lineRule="auto"/>
        <w:ind w:left="0" w:right="0" w:firstLine="0"/>
      </w:pPr>
    </w:p>
    <w:tbl>
      <w:tblPr>
        <w:tblStyle w:val="TableGrid"/>
        <w:tblW w:w="7007" w:type="dxa"/>
        <w:tblInd w:w="1015" w:type="dxa"/>
        <w:tblCellMar>
          <w:top w:w="6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6"/>
        <w:gridCol w:w="5161"/>
      </w:tblGrid>
      <w:tr w:rsidR="00D648AD" w14:paraId="7D8F04C0" w14:textId="77777777" w:rsidTr="00C5764D">
        <w:trPr>
          <w:trHeight w:val="401"/>
        </w:trPr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7F7F7F"/>
              <w:right w:val="single" w:sz="4" w:space="0" w:color="000000"/>
            </w:tcBorders>
          </w:tcPr>
          <w:p w14:paraId="53559605" w14:textId="42A5DFB8" w:rsidR="00D648AD" w:rsidRDefault="005F03E5" w:rsidP="00C5764D">
            <w:pPr>
              <w:spacing w:after="0" w:line="259" w:lineRule="auto"/>
              <w:ind w:left="14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Versione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nil"/>
            </w:tcBorders>
          </w:tcPr>
          <w:p w14:paraId="156923CC" w14:textId="70846FFB" w:rsidR="00D648AD" w:rsidRDefault="005F03E5" w:rsidP="00C5764D">
            <w:pPr>
              <w:spacing w:after="0" w:line="259" w:lineRule="auto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1.4</w:t>
            </w:r>
          </w:p>
        </w:tc>
      </w:tr>
      <w:tr w:rsidR="00D648AD" w14:paraId="1E706094" w14:textId="77777777" w:rsidTr="00C5764D">
        <w:trPr>
          <w:trHeight w:val="399"/>
        </w:trPr>
        <w:tc>
          <w:tcPr>
            <w:tcW w:w="1846" w:type="dxa"/>
            <w:tcBorders>
              <w:top w:val="single" w:sz="4" w:space="0" w:color="7F7F7F"/>
              <w:left w:val="nil"/>
              <w:bottom w:val="single" w:sz="4" w:space="0" w:color="000000"/>
              <w:right w:val="single" w:sz="4" w:space="0" w:color="000000"/>
            </w:tcBorders>
          </w:tcPr>
          <w:p w14:paraId="72B62A11" w14:textId="23C8DDBB" w:rsidR="00D648AD" w:rsidRDefault="005F03E5" w:rsidP="00C5764D">
            <w:pPr>
              <w:spacing w:after="0" w:line="259" w:lineRule="auto"/>
              <w:ind w:left="14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Data</w:t>
            </w:r>
          </w:p>
        </w:tc>
        <w:tc>
          <w:tcPr>
            <w:tcW w:w="5161" w:type="dxa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nil"/>
            </w:tcBorders>
          </w:tcPr>
          <w:p w14:paraId="5178B2CE" w14:textId="5046CB64" w:rsidR="00D648AD" w:rsidRDefault="00C5764D" w:rsidP="00C5764D">
            <w:pPr>
              <w:spacing w:after="0" w:line="259" w:lineRule="auto"/>
              <w:ind w:left="0" w:right="0" w:firstLine="0"/>
            </w:pPr>
            <w:r>
              <w:t>16/01/2025</w:t>
            </w:r>
          </w:p>
        </w:tc>
      </w:tr>
      <w:tr w:rsidR="00D648AD" w14:paraId="4FB48B4D" w14:textId="77777777" w:rsidTr="00C5764D">
        <w:trPr>
          <w:trHeight w:val="593"/>
        </w:trPr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35DC24" w14:textId="6BEF17FC" w:rsidR="00D648AD" w:rsidRDefault="005F03E5" w:rsidP="00C5764D">
            <w:pPr>
              <w:spacing w:after="0" w:line="259" w:lineRule="auto"/>
              <w:ind w:left="14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Destinatario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B2AC5" w14:textId="4E782292" w:rsidR="00D648AD" w:rsidRDefault="005F03E5" w:rsidP="00C5764D">
            <w:pPr>
              <w:spacing w:after="0" w:line="259" w:lineRule="auto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Dipartimento di Informatica dell’Università degli studi di Salerno</w:t>
            </w:r>
          </w:p>
        </w:tc>
      </w:tr>
      <w:tr w:rsidR="00D648AD" w14:paraId="1E9536D1" w14:textId="77777777" w:rsidTr="00C5764D">
        <w:trPr>
          <w:trHeight w:val="401"/>
        </w:trPr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7F7F7F"/>
              <w:right w:val="single" w:sz="4" w:space="0" w:color="000000"/>
            </w:tcBorders>
          </w:tcPr>
          <w:p w14:paraId="5C50EA9A" w14:textId="71D316F9" w:rsidR="00D648AD" w:rsidRDefault="005F03E5" w:rsidP="00C5764D">
            <w:pPr>
              <w:spacing w:after="0" w:line="259" w:lineRule="auto"/>
              <w:ind w:left="14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Presentato da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nil"/>
            </w:tcBorders>
          </w:tcPr>
          <w:p w14:paraId="274509C9" w14:textId="3A3E420A" w:rsidR="00D648AD" w:rsidRDefault="005F03E5" w:rsidP="00C5764D">
            <w:pPr>
              <w:spacing w:after="0" w:line="259" w:lineRule="auto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C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 xml:space="preserve">arla </w:t>
            </w:r>
            <w:proofErr w:type="spellStart"/>
            <w:r w:rsidR="00C5764D"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</w:p>
        </w:tc>
      </w:tr>
    </w:tbl>
    <w:p w14:paraId="5D64BEC0" w14:textId="4A2549CA" w:rsidR="00D648AD" w:rsidRDefault="00D648AD" w:rsidP="00C5764D">
      <w:pPr>
        <w:spacing w:after="217" w:line="259" w:lineRule="auto"/>
        <w:ind w:left="0" w:right="0" w:firstLine="0"/>
      </w:pPr>
    </w:p>
    <w:p w14:paraId="7CF6A8E2" w14:textId="138CA3A0" w:rsidR="00D648AD" w:rsidRDefault="00D648AD" w:rsidP="00C5764D">
      <w:pPr>
        <w:spacing w:after="0" w:line="259" w:lineRule="auto"/>
        <w:ind w:left="0" w:right="0" w:firstLine="0"/>
      </w:pPr>
    </w:p>
    <w:p w14:paraId="1DB9DDD7" w14:textId="156DF16B" w:rsidR="00C5764D" w:rsidRDefault="00C5764D" w:rsidP="00C5764D">
      <w:pPr>
        <w:spacing w:after="158" w:line="259" w:lineRule="auto"/>
        <w:ind w:left="0" w:right="0" w:firstLine="0"/>
        <w:rPr>
          <w:rFonts w:ascii="Century Gothic" w:eastAsia="Century Gothic" w:hAnsi="Century Gothic" w:cs="Century Gothic"/>
          <w:color w:val="244061"/>
          <w:sz w:val="36"/>
        </w:rPr>
      </w:pPr>
    </w:p>
    <w:p w14:paraId="06C7D69B" w14:textId="77777777" w:rsidR="00C5764D" w:rsidRDefault="00C5764D" w:rsidP="00C5764D">
      <w:pPr>
        <w:spacing w:after="160" w:line="278" w:lineRule="auto"/>
        <w:ind w:left="0" w:right="0" w:firstLine="0"/>
        <w:rPr>
          <w:rFonts w:ascii="Century Gothic" w:eastAsia="Century Gothic" w:hAnsi="Century Gothic" w:cs="Century Gothic"/>
          <w:color w:val="244061"/>
          <w:sz w:val="36"/>
        </w:rPr>
      </w:pPr>
      <w:r>
        <w:rPr>
          <w:rFonts w:ascii="Century Gothic" w:eastAsia="Century Gothic" w:hAnsi="Century Gothic" w:cs="Century Gothic"/>
          <w:color w:val="244061"/>
          <w:sz w:val="36"/>
        </w:rPr>
        <w:br w:type="page"/>
      </w:r>
    </w:p>
    <w:p w14:paraId="47AE6418" w14:textId="77777777" w:rsidR="00D648AD" w:rsidRDefault="00D648AD">
      <w:pPr>
        <w:spacing w:after="158" w:line="259" w:lineRule="auto"/>
        <w:ind w:left="0" w:right="0" w:firstLine="0"/>
      </w:pPr>
    </w:p>
    <w:p w14:paraId="7E803EC5" w14:textId="77777777" w:rsidR="00D648AD" w:rsidRDefault="005F03E5">
      <w:pPr>
        <w:spacing w:after="19" w:line="259" w:lineRule="auto"/>
        <w:ind w:left="-5" w:right="0"/>
      </w:pPr>
      <w:proofErr w:type="spellStart"/>
      <w:r>
        <w:rPr>
          <w:rFonts w:ascii="Century Gothic" w:eastAsia="Century Gothic" w:hAnsi="Century Gothic" w:cs="Century Gothic"/>
          <w:color w:val="4472C4"/>
          <w:sz w:val="36"/>
          <w:u w:val="single" w:color="4472C4"/>
        </w:rPr>
        <w:t>Revision</w:t>
      </w:r>
      <w:proofErr w:type="spellEnd"/>
      <w:r>
        <w:rPr>
          <w:rFonts w:ascii="Century Gothic" w:eastAsia="Century Gothic" w:hAnsi="Century Gothic" w:cs="Century Gothic"/>
          <w:color w:val="4472C4"/>
          <w:sz w:val="36"/>
          <w:u w:val="single" w:color="4472C4"/>
        </w:rPr>
        <w:t xml:space="preserve"> History</w:t>
      </w:r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18F4F837" w14:textId="77777777" w:rsidR="00D648AD" w:rsidRDefault="005F03E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8983" w:type="dxa"/>
        <w:tblInd w:w="22" w:type="dxa"/>
        <w:tblCellMar>
          <w:top w:w="62" w:type="dxa"/>
          <w:left w:w="138" w:type="dxa"/>
          <w:right w:w="73" w:type="dxa"/>
        </w:tblCellMar>
        <w:tblLook w:val="04A0" w:firstRow="1" w:lastRow="0" w:firstColumn="1" w:lastColumn="0" w:noHBand="0" w:noVBand="1"/>
      </w:tblPr>
      <w:tblGrid>
        <w:gridCol w:w="1604"/>
        <w:gridCol w:w="1291"/>
        <w:gridCol w:w="3839"/>
        <w:gridCol w:w="2249"/>
      </w:tblGrid>
      <w:tr w:rsidR="00D648AD" w14:paraId="2EC1FE8B" w14:textId="77777777" w:rsidTr="00C5764D">
        <w:trPr>
          <w:trHeight w:val="331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08E31825" w14:textId="77777777" w:rsidR="00D648AD" w:rsidRDefault="005F03E5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0B2205D5" w14:textId="77777777" w:rsidR="00D648AD" w:rsidRDefault="005F03E5">
            <w:pPr>
              <w:spacing w:after="0" w:line="259" w:lineRule="auto"/>
              <w:ind w:left="0" w:righ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Versione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383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33466D4F" w14:textId="77777777" w:rsidR="00D648AD" w:rsidRDefault="005F03E5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Descrizione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2FDC3AA1" w14:textId="77777777" w:rsidR="00D648AD" w:rsidRDefault="005F03E5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D648AD" w14:paraId="53A6F7FC" w14:textId="77777777" w:rsidTr="00D82ED1">
        <w:trPr>
          <w:trHeight w:val="596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634EDBFB" w14:textId="5BE38786" w:rsidR="00D648AD" w:rsidRDefault="00C5764D">
            <w:pPr>
              <w:spacing w:after="0" w:line="259" w:lineRule="auto"/>
              <w:ind w:left="77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1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5</w:t>
            </w:r>
            <w:r>
              <w:rPr>
                <w:rFonts w:ascii="Century Gothic" w:eastAsia="Century Gothic" w:hAnsi="Century Gothic" w:cs="Century Gothic"/>
                <w:sz w:val="22"/>
              </w:rPr>
              <w:t>/0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1</w:t>
            </w:r>
            <w:r>
              <w:rPr>
                <w:rFonts w:ascii="Century Gothic" w:eastAsia="Century Gothic" w:hAnsi="Century Gothic" w:cs="Century Gothic"/>
                <w:sz w:val="22"/>
              </w:rPr>
              <w:t>/202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5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635A22F1" w14:textId="77777777" w:rsidR="00D648AD" w:rsidRDefault="005F03E5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1.0 </w:t>
            </w:r>
          </w:p>
        </w:tc>
        <w:tc>
          <w:tcPr>
            <w:tcW w:w="383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13FB73EF" w14:textId="77777777" w:rsidR="00D648AD" w:rsidRDefault="005F03E5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Intestazioni del documento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309B5F62" w14:textId="788F3798" w:rsidR="00D648AD" w:rsidRDefault="00C5764D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C5764D" w14:paraId="6CE61C29" w14:textId="77777777" w:rsidTr="00D82ED1">
        <w:trPr>
          <w:trHeight w:val="555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47846007" w14:textId="09BD21B1" w:rsidR="00C5764D" w:rsidRDefault="00C5764D" w:rsidP="00C5764D">
            <w:pPr>
              <w:spacing w:after="0" w:line="259" w:lineRule="auto"/>
              <w:ind w:left="77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1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6</w:t>
            </w:r>
            <w:r>
              <w:rPr>
                <w:rFonts w:ascii="Century Gothic" w:eastAsia="Century Gothic" w:hAnsi="Century Gothic" w:cs="Century Gothic"/>
                <w:sz w:val="22"/>
              </w:rPr>
              <w:t>/0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1</w:t>
            </w:r>
            <w:r>
              <w:rPr>
                <w:rFonts w:ascii="Century Gothic" w:eastAsia="Century Gothic" w:hAnsi="Century Gothic" w:cs="Century Gothic"/>
                <w:sz w:val="22"/>
              </w:rPr>
              <w:t>/202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5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3C64D272" w14:textId="77777777" w:rsidR="00C5764D" w:rsidRDefault="00C5764D" w:rsidP="00C5764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1.1 </w:t>
            </w:r>
          </w:p>
        </w:tc>
        <w:tc>
          <w:tcPr>
            <w:tcW w:w="3839" w:type="dxa"/>
            <w:tcBorders>
              <w:top w:val="single" w:sz="6" w:space="0" w:color="F2F2F2"/>
              <w:left w:val="single" w:sz="6" w:space="0" w:color="F2F2F2"/>
              <w:bottom w:val="single" w:sz="6" w:space="0" w:color="FFFFFF" w:themeColor="background1"/>
              <w:right w:val="single" w:sz="6" w:space="0" w:color="F2F2F2"/>
            </w:tcBorders>
            <w:shd w:val="clear" w:color="auto" w:fill="BDD7EE"/>
          </w:tcPr>
          <w:p w14:paraId="02EA3A75" w14:textId="77777777" w:rsidR="00C5764D" w:rsidRDefault="00C5764D" w:rsidP="00C5764D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 stesura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6ED14237" w14:textId="63F30604" w:rsidR="00C5764D" w:rsidRDefault="00C5764D" w:rsidP="00C5764D">
            <w:pPr>
              <w:spacing w:after="0" w:line="259" w:lineRule="auto"/>
              <w:ind w:left="0" w:right="0" w:firstLine="0"/>
              <w:jc w:val="center"/>
            </w:pPr>
            <w:r w:rsidRPr="00CC6020"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 w:rsidRPr="00CC6020"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</w:p>
        </w:tc>
      </w:tr>
      <w:tr w:rsidR="00C5764D" w14:paraId="09520EB8" w14:textId="77777777" w:rsidTr="00D82ED1">
        <w:trPr>
          <w:trHeight w:val="598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52D33C1E" w14:textId="33264629" w:rsidR="00C5764D" w:rsidRDefault="00C5764D" w:rsidP="00C5764D">
            <w:pPr>
              <w:spacing w:after="0" w:line="259" w:lineRule="auto"/>
              <w:ind w:left="77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1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7</w:t>
            </w:r>
            <w:r>
              <w:rPr>
                <w:rFonts w:ascii="Century Gothic" w:eastAsia="Century Gothic" w:hAnsi="Century Gothic" w:cs="Century Gothic"/>
                <w:sz w:val="22"/>
              </w:rPr>
              <w:t>/0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1</w:t>
            </w:r>
            <w:r>
              <w:rPr>
                <w:rFonts w:ascii="Century Gothic" w:eastAsia="Century Gothic" w:hAnsi="Century Gothic" w:cs="Century Gothic"/>
                <w:sz w:val="22"/>
              </w:rPr>
              <w:t>/202</w:t>
            </w:r>
            <w:r w:rsidR="00D82ED1">
              <w:rPr>
                <w:rFonts w:ascii="Century Gothic" w:eastAsia="Century Gothic" w:hAnsi="Century Gothic" w:cs="Century Gothic"/>
                <w:sz w:val="22"/>
              </w:rPr>
              <w:t>5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0CB6220B" w14:textId="77777777" w:rsidR="00C5764D" w:rsidRDefault="00C5764D" w:rsidP="00C5764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1.2 </w:t>
            </w:r>
          </w:p>
        </w:tc>
        <w:tc>
          <w:tcPr>
            <w:tcW w:w="3839" w:type="dxa"/>
            <w:tcBorders>
              <w:top w:val="single" w:sz="6" w:space="0" w:color="FFFFFF" w:themeColor="background1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4244BCFD" w14:textId="77777777" w:rsidR="00C5764D" w:rsidRDefault="00C5764D" w:rsidP="00C5764D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Aggiunta valori metriche di valutazione dei vari modelli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0F7B53FF" w14:textId="4E9DBCA8" w:rsidR="00C5764D" w:rsidRDefault="00C5764D" w:rsidP="00C5764D">
            <w:pPr>
              <w:spacing w:after="0" w:line="259" w:lineRule="auto"/>
              <w:ind w:left="0" w:right="65" w:firstLine="0"/>
              <w:jc w:val="center"/>
            </w:pPr>
            <w:r w:rsidRPr="00CC6020"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 w:rsidRPr="00CC6020"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</w:p>
        </w:tc>
      </w:tr>
      <w:tr w:rsidR="00C5764D" w14:paraId="34D4BBD9" w14:textId="77777777" w:rsidTr="00C5764D">
        <w:trPr>
          <w:trHeight w:val="554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2C0B5B59" w14:textId="14DEF60F" w:rsidR="00C5764D" w:rsidRDefault="00D82ED1" w:rsidP="00C5764D">
            <w:pPr>
              <w:spacing w:after="0" w:line="259" w:lineRule="auto"/>
              <w:ind w:left="77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18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>/0</w:t>
            </w:r>
            <w:r>
              <w:rPr>
                <w:rFonts w:ascii="Century Gothic" w:eastAsia="Century Gothic" w:hAnsi="Century Gothic" w:cs="Century Gothic"/>
                <w:sz w:val="22"/>
              </w:rPr>
              <w:t>1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>/202</w:t>
            </w:r>
            <w:r>
              <w:rPr>
                <w:rFonts w:ascii="Century Gothic" w:eastAsia="Century Gothic" w:hAnsi="Century Gothic" w:cs="Century Gothic"/>
                <w:sz w:val="22"/>
              </w:rPr>
              <w:t>5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4ABC2924" w14:textId="77777777" w:rsidR="00C5764D" w:rsidRDefault="00C5764D" w:rsidP="00C5764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1.3 </w:t>
            </w:r>
          </w:p>
        </w:tc>
        <w:tc>
          <w:tcPr>
            <w:tcW w:w="383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2F8332AE" w14:textId="51CDAC2B" w:rsidR="00C5764D" w:rsidRDefault="00D82ED1" w:rsidP="00C5764D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Prima revisione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573C0691" w14:textId="1052F1FF" w:rsidR="00C5764D" w:rsidRDefault="00C5764D" w:rsidP="00C5764D">
            <w:pPr>
              <w:spacing w:after="0" w:line="259" w:lineRule="auto"/>
              <w:ind w:left="0" w:right="0" w:firstLine="0"/>
              <w:jc w:val="center"/>
            </w:pPr>
            <w:r w:rsidRPr="00CC6020"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 w:rsidRPr="00CC6020"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</w:p>
        </w:tc>
      </w:tr>
      <w:tr w:rsidR="00C5764D" w14:paraId="1357B6B0" w14:textId="77777777" w:rsidTr="00C5764D">
        <w:trPr>
          <w:trHeight w:val="553"/>
        </w:trPr>
        <w:tc>
          <w:tcPr>
            <w:tcW w:w="160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60373F22" w14:textId="67AF93DA" w:rsidR="00C5764D" w:rsidRDefault="00D82ED1" w:rsidP="00C5764D">
            <w:pPr>
              <w:spacing w:after="0" w:line="259" w:lineRule="auto"/>
              <w:ind w:left="77" w:right="0" w:firstLine="0"/>
            </w:pPr>
            <w:r>
              <w:rPr>
                <w:rFonts w:ascii="Century Gothic" w:eastAsia="Century Gothic" w:hAnsi="Century Gothic" w:cs="Century Gothic"/>
                <w:sz w:val="22"/>
              </w:rPr>
              <w:t>2</w:t>
            </w:r>
            <w:r w:rsidR="005F03E5">
              <w:rPr>
                <w:rFonts w:ascii="Century Gothic" w:eastAsia="Century Gothic" w:hAnsi="Century Gothic" w:cs="Century Gothic"/>
                <w:sz w:val="22"/>
              </w:rPr>
              <w:t>5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>/0</w:t>
            </w:r>
            <w:r>
              <w:rPr>
                <w:rFonts w:ascii="Century Gothic" w:eastAsia="Century Gothic" w:hAnsi="Century Gothic" w:cs="Century Gothic"/>
                <w:sz w:val="22"/>
              </w:rPr>
              <w:t>1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>/202</w:t>
            </w:r>
            <w:r>
              <w:rPr>
                <w:rFonts w:ascii="Century Gothic" w:eastAsia="Century Gothic" w:hAnsi="Century Gothic" w:cs="Century Gothic"/>
                <w:sz w:val="22"/>
              </w:rPr>
              <w:t>5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129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427DEA3F" w14:textId="77777777" w:rsidR="00C5764D" w:rsidRDefault="00C5764D" w:rsidP="00C5764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1.4 </w:t>
            </w:r>
          </w:p>
        </w:tc>
        <w:tc>
          <w:tcPr>
            <w:tcW w:w="383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73904621" w14:textId="20C27A07" w:rsidR="00C5764D" w:rsidRDefault="00D82ED1" w:rsidP="00C5764D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Seconda r</w:t>
            </w:r>
            <w:r w:rsidR="00C5764D">
              <w:rPr>
                <w:rFonts w:ascii="Century Gothic" w:eastAsia="Century Gothic" w:hAnsi="Century Gothic" w:cs="Century Gothic"/>
                <w:sz w:val="22"/>
              </w:rPr>
              <w:t xml:space="preserve">evisione </w:t>
            </w:r>
          </w:p>
        </w:tc>
        <w:tc>
          <w:tcPr>
            <w:tcW w:w="224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CF6"/>
          </w:tcPr>
          <w:p w14:paraId="00DF58A1" w14:textId="66333265" w:rsidR="00C5764D" w:rsidRDefault="00C5764D" w:rsidP="00C5764D">
            <w:pPr>
              <w:spacing w:after="0" w:line="259" w:lineRule="auto"/>
              <w:ind w:left="0" w:right="0" w:firstLine="0"/>
              <w:jc w:val="center"/>
            </w:pPr>
            <w:r w:rsidRPr="00CC6020"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 w:rsidRPr="00CC6020"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</w:p>
        </w:tc>
      </w:tr>
    </w:tbl>
    <w:p w14:paraId="27083922" w14:textId="77777777" w:rsidR="00D648AD" w:rsidRDefault="005F03E5">
      <w:pPr>
        <w:spacing w:after="192" w:line="259" w:lineRule="auto"/>
        <w:ind w:left="0" w:right="0" w:firstLine="0"/>
        <w:rPr>
          <w:rFonts w:ascii="Century Gothic" w:eastAsia="Century Gothic" w:hAnsi="Century Gothic" w:cs="Century Gothic"/>
          <w:color w:val="244061"/>
          <w:sz w:val="36"/>
        </w:rPr>
      </w:pPr>
      <w:r>
        <w:rPr>
          <w:rFonts w:ascii="Century Gothic" w:eastAsia="Century Gothic" w:hAnsi="Century Gothic" w:cs="Century Gothic"/>
          <w:color w:val="244061"/>
          <w:sz w:val="36"/>
        </w:rPr>
        <w:t xml:space="preserve"> </w:t>
      </w:r>
    </w:p>
    <w:p w14:paraId="3E50F9DD" w14:textId="77777777" w:rsidR="008D45B5" w:rsidRDefault="008D45B5">
      <w:pPr>
        <w:spacing w:after="192" w:line="259" w:lineRule="auto"/>
        <w:ind w:left="0" w:right="0" w:firstLine="0"/>
        <w:rPr>
          <w:rFonts w:ascii="Century Gothic" w:eastAsia="Century Gothic" w:hAnsi="Century Gothic" w:cs="Century Gothic"/>
          <w:color w:val="244061"/>
          <w:sz w:val="36"/>
        </w:rPr>
      </w:pPr>
    </w:p>
    <w:p w14:paraId="4A3C7374" w14:textId="77777777" w:rsidR="008D45B5" w:rsidRDefault="008D45B5">
      <w:pPr>
        <w:spacing w:after="192" w:line="259" w:lineRule="auto"/>
        <w:ind w:left="0" w:right="0" w:firstLine="0"/>
      </w:pPr>
    </w:p>
    <w:p w14:paraId="01849F5D" w14:textId="77777777" w:rsidR="00D648AD" w:rsidRDefault="005F03E5">
      <w:pPr>
        <w:spacing w:after="190" w:line="259" w:lineRule="auto"/>
        <w:ind w:left="-5" w:right="0"/>
      </w:pPr>
      <w:r>
        <w:rPr>
          <w:rFonts w:ascii="Century Gothic" w:eastAsia="Century Gothic" w:hAnsi="Century Gothic" w:cs="Century Gothic"/>
          <w:color w:val="4472C4"/>
          <w:sz w:val="36"/>
          <w:u w:val="single" w:color="4472C4"/>
        </w:rPr>
        <w:t>Ruoli e Contatti</w:t>
      </w:r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57E271FC" w14:textId="77777777" w:rsidR="00D648AD" w:rsidRDefault="005F03E5">
      <w:pPr>
        <w:spacing w:after="0" w:line="259" w:lineRule="auto"/>
        <w:ind w:left="0" w:right="0" w:firstLine="0"/>
      </w:pPr>
      <w:r>
        <w:rPr>
          <w:rFonts w:ascii="Century Gothic" w:eastAsia="Century Gothic" w:hAnsi="Century Gothic" w:cs="Century Gothic"/>
          <w:color w:val="244061"/>
          <w:sz w:val="36"/>
        </w:rPr>
        <w:t xml:space="preserve"> </w:t>
      </w:r>
    </w:p>
    <w:tbl>
      <w:tblPr>
        <w:tblStyle w:val="TableGrid"/>
        <w:tblW w:w="9063" w:type="dxa"/>
        <w:tblInd w:w="-17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2751"/>
        <w:gridCol w:w="4478"/>
      </w:tblGrid>
      <w:tr w:rsidR="00D648AD" w14:paraId="55BAE7DD" w14:textId="77777777">
        <w:trPr>
          <w:trHeight w:val="351"/>
        </w:trPr>
        <w:tc>
          <w:tcPr>
            <w:tcW w:w="183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253BC5C6" w14:textId="77777777" w:rsidR="00D648AD" w:rsidRDefault="005F03E5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Ruolo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7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011F15E0" w14:textId="77777777" w:rsidR="00D648AD" w:rsidRDefault="005F03E5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Nome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447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365F91"/>
          </w:tcPr>
          <w:p w14:paraId="2096D6CB" w14:textId="77777777" w:rsidR="00D648AD" w:rsidRDefault="005F03E5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Contatti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D648AD" w14:paraId="18E0F1A1" w14:textId="77777777">
        <w:trPr>
          <w:trHeight w:val="326"/>
        </w:trPr>
        <w:tc>
          <w:tcPr>
            <w:tcW w:w="183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7E5DDE83" w14:textId="77777777" w:rsidR="00D648AD" w:rsidRDefault="005F03E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>Docente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722E4C36" w14:textId="77777777" w:rsidR="00D648AD" w:rsidRDefault="005F03E5">
            <w:pPr>
              <w:spacing w:after="0" w:line="259" w:lineRule="auto"/>
              <w:ind w:left="4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Giuseppe Polese </w:t>
            </w:r>
          </w:p>
        </w:tc>
        <w:tc>
          <w:tcPr>
            <w:tcW w:w="447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752EA0EF" w14:textId="77777777" w:rsidR="00D648AD" w:rsidRDefault="005F03E5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Gothic" w:eastAsia="Century Gothic" w:hAnsi="Century Gothic" w:cs="Century Gothic"/>
                <w:color w:val="0563C1"/>
                <w:sz w:val="22"/>
                <w:u w:val="single" w:color="0563C1"/>
              </w:rPr>
              <w:t>gpolese@unisa.it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D648AD" w14:paraId="75A5F190" w14:textId="77777777">
        <w:trPr>
          <w:trHeight w:val="324"/>
        </w:trPr>
        <w:tc>
          <w:tcPr>
            <w:tcW w:w="183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08A26A42" w14:textId="77777777" w:rsidR="00D648AD" w:rsidRDefault="005F03E5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Docente </w:t>
            </w:r>
          </w:p>
        </w:tc>
        <w:tc>
          <w:tcPr>
            <w:tcW w:w="27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59D3255D" w14:textId="77777777" w:rsidR="00D648AD" w:rsidRDefault="005F03E5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Loredana Caruccio </w:t>
            </w:r>
          </w:p>
        </w:tc>
        <w:tc>
          <w:tcPr>
            <w:tcW w:w="447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BDD7EE"/>
          </w:tcPr>
          <w:p w14:paraId="144D5441" w14:textId="77777777" w:rsidR="00D648AD" w:rsidRDefault="005F03E5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entury Gothic" w:eastAsia="Century Gothic" w:hAnsi="Century Gothic" w:cs="Century Gothic"/>
                <w:color w:val="0563C1"/>
                <w:sz w:val="22"/>
                <w:u w:val="single" w:color="0563C1"/>
              </w:rPr>
              <w:t>lcaruccio@unisa.it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D648AD" w14:paraId="7F8F66E4" w14:textId="77777777">
        <w:trPr>
          <w:trHeight w:val="326"/>
        </w:trPr>
        <w:tc>
          <w:tcPr>
            <w:tcW w:w="183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7A312B1A" w14:textId="77777777" w:rsidR="00D648AD" w:rsidRDefault="005F03E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Studente </w:t>
            </w:r>
          </w:p>
        </w:tc>
        <w:tc>
          <w:tcPr>
            <w:tcW w:w="27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4B4F8625" w14:textId="6B80F09B" w:rsidR="00D648AD" w:rsidRDefault="00C5764D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Carla 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</w:rPr>
              <w:t>Stefanile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47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DEEBF6"/>
          </w:tcPr>
          <w:p w14:paraId="44DA2377" w14:textId="516118A0" w:rsidR="00D648AD" w:rsidRDefault="00C5764D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entury Gothic" w:eastAsia="Century Gothic" w:hAnsi="Century Gothic" w:cs="Century Gothic"/>
                <w:color w:val="0563C1"/>
                <w:sz w:val="22"/>
                <w:u w:val="single" w:color="0563C1"/>
              </w:rPr>
              <w:t>c.stefanile1@studenti.unisa.it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55FFDBEB" w14:textId="77777777" w:rsidR="00D648AD" w:rsidRDefault="005F03E5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color w:val="0070C0"/>
        </w:rPr>
        <w:t xml:space="preserve"> </w:t>
      </w:r>
    </w:p>
    <w:p w14:paraId="53A498F1" w14:textId="77777777" w:rsidR="00D648AD" w:rsidRDefault="005F03E5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color w:val="0070C0"/>
        </w:rPr>
        <w:t xml:space="preserve"> </w:t>
      </w:r>
    </w:p>
    <w:p w14:paraId="6C8C35D5" w14:textId="72A4A15E" w:rsidR="008D45B5" w:rsidRDefault="005F03E5">
      <w:pPr>
        <w:spacing w:after="178" w:line="259" w:lineRule="auto"/>
        <w:ind w:left="0" w:right="0" w:firstLine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 xml:space="preserve"> </w:t>
      </w:r>
    </w:p>
    <w:p w14:paraId="30CF8E55" w14:textId="77777777" w:rsidR="008D45B5" w:rsidRDefault="008D45B5">
      <w:pPr>
        <w:spacing w:after="160" w:line="278" w:lineRule="auto"/>
        <w:ind w:left="0" w:right="0" w:firstLine="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br w:type="page"/>
      </w:r>
    </w:p>
    <w:p w14:paraId="16EBE45E" w14:textId="77777777" w:rsidR="00D648AD" w:rsidRDefault="00D648AD">
      <w:pPr>
        <w:spacing w:after="178" w:line="259" w:lineRule="auto"/>
        <w:ind w:left="0" w:right="0" w:firstLine="0"/>
      </w:pPr>
    </w:p>
    <w:p w14:paraId="59FA15E0" w14:textId="77777777" w:rsidR="00D648AD" w:rsidRDefault="005F03E5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70C0"/>
        </w:rPr>
        <w:tab/>
        <w:t xml:space="preserve"> </w:t>
      </w:r>
    </w:p>
    <w:p w14:paraId="6A2628FC" w14:textId="77777777" w:rsidR="00D648AD" w:rsidRDefault="005F03E5">
      <w:pPr>
        <w:spacing w:after="293" w:line="259" w:lineRule="auto"/>
        <w:ind w:left="0" w:right="0" w:firstLine="0"/>
      </w:pPr>
      <w:r>
        <w:rPr>
          <w:rFonts w:ascii="Calibri" w:eastAsia="Calibri" w:hAnsi="Calibri" w:cs="Calibri"/>
          <w:color w:val="0070C0"/>
        </w:rPr>
        <w:t xml:space="preserve"> </w:t>
      </w:r>
    </w:p>
    <w:p w14:paraId="54FF39FD" w14:textId="77777777" w:rsidR="00D648AD" w:rsidRDefault="005F03E5">
      <w:pPr>
        <w:spacing w:after="19" w:line="259" w:lineRule="auto"/>
        <w:ind w:left="-5" w:right="0"/>
      </w:pPr>
      <w:r>
        <w:rPr>
          <w:rFonts w:ascii="Century Gothic" w:eastAsia="Century Gothic" w:hAnsi="Century Gothic" w:cs="Century Gothic"/>
          <w:color w:val="4472C4"/>
          <w:sz w:val="36"/>
          <w:u w:val="single" w:color="4472C4"/>
        </w:rPr>
        <w:t>Sommario</w:t>
      </w:r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sdt>
      <w:sdtPr>
        <w:rPr>
          <w:sz w:val="24"/>
        </w:rPr>
        <w:id w:val="-154224202"/>
        <w:docPartObj>
          <w:docPartGallery w:val="Table of Contents"/>
        </w:docPartObj>
      </w:sdtPr>
      <w:sdtEndPr/>
      <w:sdtContent>
        <w:p w14:paraId="1573CCB6" w14:textId="73F254CB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15668" w:history="1">
            <w:r w:rsidRPr="000E546A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2242" w14:textId="3D1D1152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69" w:history="1">
            <w:r w:rsidRPr="000E546A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0408" w14:textId="5B7F4AE1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0" w:history="1">
            <w:r w:rsidRPr="000E546A">
              <w:rPr>
                <w:rStyle w:val="Collegamentoipertestuale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Comprensione e Identificazione Dati Necessari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A0BE" w14:textId="3F3B5002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1" w:history="1">
            <w:r w:rsidRPr="000E546A">
              <w:rPr>
                <w:rStyle w:val="Collegamentoipertestuale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59FD" w14:textId="5461844A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2" w:history="1">
            <w:r w:rsidRPr="000E546A">
              <w:rPr>
                <w:rStyle w:val="Collegamentoipertestuale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04E6" w14:textId="747F2EE7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3" w:history="1">
            <w:r w:rsidRPr="000E546A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91B1" w14:textId="2FDC3DDD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4" w:history="1">
            <w:r w:rsidRPr="000E546A">
              <w:rPr>
                <w:rStyle w:val="Collegamentoipertestuale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bCs/>
                <w:noProof/>
              </w:rPr>
              <w:t>Random Forest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1E99" w14:textId="58B982DC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5" w:history="1">
            <w:r w:rsidRPr="000E546A">
              <w:rPr>
                <w:rStyle w:val="Collegamentoipertestuale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bCs/>
                <w:noProof/>
              </w:rPr>
              <w:t>Decision Tree Regressor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B19E" w14:textId="0934D036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6" w:history="1">
            <w:r w:rsidRPr="000E546A">
              <w:rPr>
                <w:rStyle w:val="Collegamentoipertestuale"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bCs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D2AB" w14:textId="05906EC6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7" w:history="1">
            <w:r w:rsidRPr="000E546A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Data Manipulation &amp;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9C8C" w14:textId="7293B2B5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8" w:history="1">
            <w:r w:rsidRPr="000E546A">
              <w:rPr>
                <w:rStyle w:val="Collegamentoipertestuale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Preprocessing &amp; Feature-Selection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8A11" w14:textId="7821FE1E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79" w:history="1">
            <w:r w:rsidRPr="000E546A">
              <w:rPr>
                <w:rStyle w:val="Collegamentoipertestuale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7488" w14:textId="0D42CD91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80" w:history="1">
            <w:r w:rsidRPr="000E546A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Evaluation ed Analisi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74C1" w14:textId="4789E37D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81" w:history="1">
            <w:r w:rsidRPr="000E546A">
              <w:rPr>
                <w:rStyle w:val="Collegamentoipertestuale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Metriche di Valutazione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4C072" w14:textId="6A972415" w:rsidR="005F03E5" w:rsidRDefault="005F03E5">
          <w:pPr>
            <w:pStyle w:val="Sommario2"/>
            <w:tabs>
              <w:tab w:val="left" w:pos="960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82" w:history="1">
            <w:r w:rsidRPr="000E546A">
              <w:rPr>
                <w:rStyle w:val="Collegamentoipertestuale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78EF5" w14:textId="70A1F99C" w:rsidR="005F03E5" w:rsidRDefault="005F03E5">
          <w:pPr>
            <w:pStyle w:val="Sommario1"/>
            <w:tabs>
              <w:tab w:val="left" w:pos="464"/>
              <w:tab w:val="right" w:leader="dot" w:pos="911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88715683" w:history="1">
            <w:r w:rsidRPr="000E546A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0E546A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4E71" w14:textId="01543A07" w:rsidR="00D648AD" w:rsidRDefault="005F03E5">
          <w:r>
            <w:fldChar w:fldCharType="end"/>
          </w:r>
        </w:p>
      </w:sdtContent>
    </w:sdt>
    <w:p w14:paraId="6B6F160C" w14:textId="7AF1FD97" w:rsidR="00465F29" w:rsidRDefault="005F03E5">
      <w:pPr>
        <w:spacing w:after="98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FADB1C3" w14:textId="61A33BAC" w:rsidR="00D648AD" w:rsidRPr="00465F29" w:rsidRDefault="00465F29" w:rsidP="00465F29">
      <w:pPr>
        <w:spacing w:after="160" w:line="278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658952CA" w14:textId="77777777" w:rsidR="00D648AD" w:rsidRDefault="005F03E5">
      <w:pPr>
        <w:pStyle w:val="Titolo1"/>
        <w:ind w:left="386" w:hanging="401"/>
      </w:pPr>
      <w:bookmarkStart w:id="0" w:name="_Toc188715668"/>
      <w:r>
        <w:lastRenderedPageBreak/>
        <w:t>Introduzione</w:t>
      </w:r>
      <w:bookmarkEnd w:id="0"/>
      <w:r>
        <w:t xml:space="preserve"> </w:t>
      </w:r>
    </w:p>
    <w:p w14:paraId="6039FE20" w14:textId="77777777" w:rsidR="00D648AD" w:rsidRDefault="005F03E5">
      <w:pPr>
        <w:spacing w:after="33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DA7677" wp14:editId="72FF8D84">
                <wp:extent cx="5769229" cy="6096"/>
                <wp:effectExtent l="0" t="0" r="0" b="0"/>
                <wp:docPr id="74434" name="Group 74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17" name="Shape 10221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34" style="width:454.27pt;height:0.47998pt;mso-position-horizontal-relative:char;mso-position-vertical-relative:line" coordsize="57692,60">
                <v:shape id="Shape 10221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692E105" w14:textId="77777777" w:rsidR="008D45B5" w:rsidRPr="008D45B5" w:rsidRDefault="008D45B5" w:rsidP="008D45B5">
      <w:pPr>
        <w:spacing w:after="169"/>
        <w:ind w:right="94"/>
      </w:pPr>
      <w:r w:rsidRPr="008D45B5">
        <w:t>L'obiettivo del progetto è quello di costruire un sistema di previsione accurato per i prezzi immobiliari nella città di Londra, utilizzando tecniche di Machine Learning. Londra rappresenta uno dei mercati immobiliari più complessi e costosi al mondo, caratterizzato da una grande variabilità nei prezzi dovuta a fattori geografici, dimensionali e strutturali.</w:t>
      </w:r>
    </w:p>
    <w:p w14:paraId="6BCF511C" w14:textId="77777777" w:rsidR="008D45B5" w:rsidRPr="008D45B5" w:rsidRDefault="008D45B5" w:rsidP="008D45B5">
      <w:pPr>
        <w:spacing w:after="169"/>
        <w:ind w:right="94"/>
      </w:pPr>
      <w:r w:rsidRPr="008D45B5">
        <w:t xml:space="preserve">Questo progetto implementa una pipeline completa che integra </w:t>
      </w:r>
      <w:proofErr w:type="spellStart"/>
      <w:r w:rsidRPr="008D45B5">
        <w:t>preprocessamento</w:t>
      </w:r>
      <w:proofErr w:type="spellEnd"/>
      <w:r w:rsidRPr="008D45B5">
        <w:t xml:space="preserve"> dei dati, selezione di modelli, ottimizzazione degli </w:t>
      </w:r>
      <w:proofErr w:type="spellStart"/>
      <w:r w:rsidRPr="008D45B5">
        <w:t>iperparametri</w:t>
      </w:r>
      <w:proofErr w:type="spellEnd"/>
      <w:r w:rsidRPr="008D45B5">
        <w:t xml:space="preserve"> e valutazione delle prestazioni.</w:t>
      </w:r>
    </w:p>
    <w:p w14:paraId="0B678647" w14:textId="77777777" w:rsidR="008D45B5" w:rsidRPr="008D45B5" w:rsidRDefault="008D45B5" w:rsidP="008D45B5">
      <w:pPr>
        <w:spacing w:after="169"/>
        <w:ind w:right="94"/>
      </w:pPr>
      <w:r w:rsidRPr="008D45B5">
        <w:t>Il lavoro segue le seguenti fasi principali:</w:t>
      </w:r>
    </w:p>
    <w:p w14:paraId="1D9702E0" w14:textId="77777777" w:rsidR="008D45B5" w:rsidRPr="008D45B5" w:rsidRDefault="008D45B5" w:rsidP="008D45B5">
      <w:pPr>
        <w:numPr>
          <w:ilvl w:val="0"/>
          <w:numId w:val="13"/>
        </w:numPr>
        <w:spacing w:after="169"/>
        <w:ind w:right="94"/>
      </w:pPr>
      <w:r w:rsidRPr="008D45B5">
        <w:t>Raccolta e comprensione del dataset.</w:t>
      </w:r>
    </w:p>
    <w:p w14:paraId="4555FDE0" w14:textId="77777777" w:rsidR="008D45B5" w:rsidRPr="008D45B5" w:rsidRDefault="008D45B5" w:rsidP="008D45B5">
      <w:pPr>
        <w:numPr>
          <w:ilvl w:val="0"/>
          <w:numId w:val="13"/>
        </w:numPr>
        <w:spacing w:after="169"/>
        <w:ind w:right="94"/>
      </w:pPr>
      <w:proofErr w:type="spellStart"/>
      <w:r w:rsidRPr="008D45B5">
        <w:t>Preprocessing</w:t>
      </w:r>
      <w:proofErr w:type="spellEnd"/>
      <w:r w:rsidRPr="008D45B5">
        <w:t xml:space="preserve"> e manipolazione dei dati.</w:t>
      </w:r>
    </w:p>
    <w:p w14:paraId="0EF9648D" w14:textId="77777777" w:rsidR="008D45B5" w:rsidRPr="008D45B5" w:rsidRDefault="008D45B5" w:rsidP="008D45B5">
      <w:pPr>
        <w:numPr>
          <w:ilvl w:val="0"/>
          <w:numId w:val="13"/>
        </w:numPr>
        <w:spacing w:after="169"/>
        <w:ind w:right="94"/>
      </w:pPr>
      <w:r w:rsidRPr="008D45B5">
        <w:t>Scelta di modelli adatti e ottimizzazione.</w:t>
      </w:r>
    </w:p>
    <w:p w14:paraId="10933776" w14:textId="77777777" w:rsidR="008D45B5" w:rsidRPr="008D45B5" w:rsidRDefault="008D45B5" w:rsidP="008D45B5">
      <w:pPr>
        <w:numPr>
          <w:ilvl w:val="0"/>
          <w:numId w:val="13"/>
        </w:numPr>
        <w:spacing w:after="169"/>
        <w:ind w:right="94"/>
      </w:pPr>
      <w:r w:rsidRPr="008D45B5">
        <w:t>Valutazione delle metriche di performance.</w:t>
      </w:r>
    </w:p>
    <w:p w14:paraId="623B2270" w14:textId="45513622" w:rsidR="00D648AD" w:rsidRDefault="008D45B5" w:rsidP="008D45B5">
      <w:pPr>
        <w:numPr>
          <w:ilvl w:val="0"/>
          <w:numId w:val="13"/>
        </w:numPr>
        <w:spacing w:after="169"/>
        <w:ind w:right="94"/>
      </w:pPr>
      <w:r w:rsidRPr="008D45B5">
        <w:t>Interpretazione dei risultati per comprendere i punti di forza e di debolezza dei modelli impiegati.</w:t>
      </w:r>
      <w:r w:rsidRPr="008D45B5">
        <w:rPr>
          <w:rFonts w:ascii="Calibri" w:eastAsia="Calibri" w:hAnsi="Calibri" w:cs="Calibri"/>
          <w:color w:val="2F5496"/>
          <w:sz w:val="36"/>
        </w:rPr>
        <w:t xml:space="preserve"> </w:t>
      </w:r>
      <w:r w:rsidRPr="008D45B5">
        <w:rPr>
          <w:rFonts w:ascii="Calibri" w:eastAsia="Calibri" w:hAnsi="Calibri" w:cs="Calibri"/>
          <w:color w:val="2F5496"/>
          <w:sz w:val="36"/>
        </w:rPr>
        <w:tab/>
        <w:t xml:space="preserve"> </w:t>
      </w:r>
    </w:p>
    <w:p w14:paraId="11A5006D" w14:textId="2998CCB3" w:rsidR="00D648AD" w:rsidRDefault="005F03E5">
      <w:pPr>
        <w:pStyle w:val="Titolo1"/>
        <w:ind w:left="386" w:hanging="401"/>
      </w:pPr>
      <w:bookmarkStart w:id="1" w:name="_Toc188715669"/>
      <w:r>
        <w:t>Data Collection</w:t>
      </w:r>
      <w:bookmarkEnd w:id="1"/>
      <w:r>
        <w:t xml:space="preserve"> </w:t>
      </w:r>
    </w:p>
    <w:p w14:paraId="020E11FE" w14:textId="77777777" w:rsidR="00D648AD" w:rsidRDefault="005F03E5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E4FC6F" wp14:editId="7BB51559">
                <wp:extent cx="5769229" cy="6096"/>
                <wp:effectExtent l="0" t="0" r="0" b="0"/>
                <wp:docPr id="74553" name="Group 74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19" name="Shape 10221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553" style="width:454.27pt;height:0.47998pt;mso-position-horizontal-relative:char;mso-position-vertical-relative:line" coordsize="57692,60">
                <v:shape id="Shape 10222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70D5002F" w14:textId="77777777" w:rsidR="00D648AD" w:rsidRDefault="005F03E5">
      <w:pPr>
        <w:spacing w:after="0" w:line="259" w:lineRule="auto"/>
        <w:ind w:left="0" w:right="0" w:firstLine="0"/>
      </w:pPr>
      <w:r>
        <w:t xml:space="preserve"> </w:t>
      </w:r>
    </w:p>
    <w:p w14:paraId="3EACA02E" w14:textId="4595917F" w:rsidR="00D648AD" w:rsidRDefault="00F177B7" w:rsidP="00F177B7">
      <w:pPr>
        <w:spacing w:after="169"/>
        <w:ind w:right="94"/>
      </w:pPr>
      <w:r w:rsidRPr="00F177B7">
        <w:t>La raccolta dei dati è una fase cruciale in qualsiasi progetto di Machine Learning. Per costruire un sistema di previsione accurato, è essenziale disporre di dati rilevanti, completi e coerenti. In questa sezione vengono descritte le fonti dati utilizzate, i criteri di selezione e l'esplorazione preliminare. La comprensione delle caratteristiche principali del dataset consente di identificare le variabili più significative per il modello, garantendo la solidità delle analisi future.</w:t>
      </w:r>
    </w:p>
    <w:p w14:paraId="7F89D149" w14:textId="43A29671" w:rsidR="00D648AD" w:rsidRDefault="005F03E5">
      <w:pPr>
        <w:pStyle w:val="Titolo2"/>
        <w:ind w:left="537" w:hanging="552"/>
      </w:pPr>
      <w:bookmarkStart w:id="2" w:name="_Toc188715670"/>
      <w:r>
        <w:t>Comprensione e Identificazione Dati Necessari</w:t>
      </w:r>
      <w:bookmarkEnd w:id="2"/>
      <w:r>
        <w:t xml:space="preserve"> </w:t>
      </w:r>
    </w:p>
    <w:p w14:paraId="4700C93B" w14:textId="77777777" w:rsidR="00236C0F" w:rsidRPr="00236C0F" w:rsidRDefault="00236C0F" w:rsidP="00236C0F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L’analisi preliminare ha identificato i dati fondamentali per stimare i prezzi immobiliari:</w:t>
      </w:r>
    </w:p>
    <w:p w14:paraId="0434C03E" w14:textId="77777777" w:rsidR="00236C0F" w:rsidRPr="00236C0F" w:rsidRDefault="00236C0F" w:rsidP="00236C0F">
      <w:pPr>
        <w:pStyle w:val="NormaleWeb"/>
        <w:numPr>
          <w:ilvl w:val="0"/>
          <w:numId w:val="1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Dimensioni della proprietà.</w:t>
      </w:r>
    </w:p>
    <w:p w14:paraId="76BFBBE6" w14:textId="77777777" w:rsidR="00236C0F" w:rsidRPr="00236C0F" w:rsidRDefault="00236C0F" w:rsidP="00236C0F">
      <w:pPr>
        <w:pStyle w:val="NormaleWeb"/>
        <w:numPr>
          <w:ilvl w:val="0"/>
          <w:numId w:val="1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Numero di camere da letto e bagni.</w:t>
      </w:r>
    </w:p>
    <w:p w14:paraId="34985B4B" w14:textId="77777777" w:rsidR="00236C0F" w:rsidRPr="00236C0F" w:rsidRDefault="00236C0F" w:rsidP="00236C0F">
      <w:pPr>
        <w:pStyle w:val="NormaleWeb"/>
        <w:numPr>
          <w:ilvl w:val="0"/>
          <w:numId w:val="1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Codice postale e area geografica.</w:t>
      </w:r>
    </w:p>
    <w:p w14:paraId="7549B3A9" w14:textId="77777777" w:rsidR="00236C0F" w:rsidRPr="00236C0F" w:rsidRDefault="00236C0F" w:rsidP="00236C0F">
      <w:pPr>
        <w:pStyle w:val="NormaleWeb"/>
        <w:numPr>
          <w:ilvl w:val="0"/>
          <w:numId w:val="1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Prezzo medio delle proprietà nell'area.</w:t>
      </w:r>
    </w:p>
    <w:p w14:paraId="19FCA57E" w14:textId="7A930592" w:rsidR="00D648AD" w:rsidRDefault="005F03E5" w:rsidP="00236C0F">
      <w:pPr>
        <w:pStyle w:val="NormaleWeb"/>
      </w:pPr>
      <w:r>
        <w:t xml:space="preserve"> </w:t>
      </w:r>
    </w:p>
    <w:p w14:paraId="0C65910B" w14:textId="799E50C4" w:rsidR="00D648AD" w:rsidRDefault="005F03E5">
      <w:pPr>
        <w:pStyle w:val="Titolo2"/>
        <w:ind w:left="534" w:hanging="549"/>
      </w:pPr>
      <w:bookmarkStart w:id="3" w:name="_Toc188715671"/>
      <w:r>
        <w:lastRenderedPageBreak/>
        <w:t>Dataset</w:t>
      </w:r>
      <w:bookmarkEnd w:id="3"/>
    </w:p>
    <w:p w14:paraId="7A9503CB" w14:textId="77777777" w:rsidR="00236C0F" w:rsidRPr="00236C0F" w:rsidRDefault="00236C0F" w:rsidP="00236C0F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Il dataset utilizzato è stato pubblicato su 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Kaggle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 da Mehmet Emre Sezer il 25/12/2024 e contiene 29.537 record. Le caratteristiche includono:</w:t>
      </w:r>
    </w:p>
    <w:p w14:paraId="41BF8EF0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Price</w:t>
      </w: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Affitto mensile in GBP.</w:t>
      </w:r>
    </w:p>
    <w:p w14:paraId="6CDB6154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Property</w:t>
      </w:r>
      <w:proofErr w:type="spellEnd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 xml:space="preserve"> </w:t>
      </w: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Type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Classificazione della proprietà in cinque categorie principali.</w:t>
      </w:r>
    </w:p>
    <w:p w14:paraId="3731D30B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Bedrooms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Numero di camere da letto.</w:t>
      </w:r>
    </w:p>
    <w:p w14:paraId="0D7A2CD5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Bathrooms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Numero di bagni.</w:t>
      </w:r>
    </w:p>
    <w:p w14:paraId="2316A712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Size</w:t>
      </w: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Dimensioni in piedi quadrati.</w:t>
      </w:r>
    </w:p>
    <w:p w14:paraId="37142027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Postcode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Codice postale (216 categorie).</w:t>
      </w:r>
    </w:p>
    <w:p w14:paraId="1A223E01" w14:textId="77777777" w:rsidR="00236C0F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Area</w:t>
      </w: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Area generale (17 categorie).</w:t>
      </w:r>
    </w:p>
    <w:p w14:paraId="4B833595" w14:textId="2C296301" w:rsidR="00D648AD" w:rsidRPr="00236C0F" w:rsidRDefault="00236C0F" w:rsidP="00236C0F">
      <w:pPr>
        <w:pStyle w:val="NormaleWeb"/>
        <w:numPr>
          <w:ilvl w:val="0"/>
          <w:numId w:val="2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proofErr w:type="spellStart"/>
      <w:r w:rsidRPr="00236C0F">
        <w:rPr>
          <w:rFonts w:ascii="Garamond" w:eastAsia="Garamond" w:hAnsi="Garamond" w:cs="Garamond"/>
          <w:b/>
          <w:bCs/>
          <w:color w:val="000000"/>
          <w:kern w:val="2"/>
          <w14:ligatures w14:val="standardContextual"/>
        </w:rPr>
        <w:t>Area_Avg_Price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: Prezzo medio delle proprietà nell’area.</w:t>
      </w:r>
    </w:p>
    <w:p w14:paraId="03AB7591" w14:textId="77777777" w:rsidR="00D648AD" w:rsidRDefault="005F03E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7B39B7A3" w14:textId="61428DC6" w:rsidR="00D648AD" w:rsidRDefault="005F03E5" w:rsidP="00236C0F">
      <w:pPr>
        <w:pStyle w:val="Titolo2"/>
        <w:ind w:left="534" w:hanging="549"/>
      </w:pPr>
      <w:bookmarkStart w:id="4" w:name="_Toc188715672"/>
      <w:r>
        <w:t>Data Exploration</w:t>
      </w:r>
      <w:bookmarkEnd w:id="4"/>
      <w:r>
        <w:t xml:space="preserve"> </w:t>
      </w:r>
    </w:p>
    <w:p w14:paraId="71E9E536" w14:textId="77777777" w:rsidR="00236C0F" w:rsidRPr="00236C0F" w:rsidRDefault="00236C0F" w:rsidP="00236C0F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Sono stati generati grafici per analizzare le distribuzioni delle variabili principali come "Price" e "Size". Le distribuzioni sono risultate 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skewed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, richiedendo trasformazioni logaritmiche.</w:t>
      </w:r>
    </w:p>
    <w:p w14:paraId="2A263A0C" w14:textId="77777777" w:rsidR="00236C0F" w:rsidRPr="00236C0F" w:rsidRDefault="00236C0F" w:rsidP="00236C0F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L'analisi dei dataset ha confermato la coerenza dei dati e l'assenza di valori mancanti. I dati sono stati ulteriormente validati per identificare 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outlier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.</w:t>
      </w:r>
    </w:p>
    <w:p w14:paraId="20CC869C" w14:textId="0A2D320D" w:rsidR="00236C0F" w:rsidRPr="00236C0F" w:rsidRDefault="00236C0F" w:rsidP="00236C0F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L'analisi ha evidenziato la necessità di 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preprocessare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 i dati per migliorarne la qualità e ottimizzare le performance dei modelli.</w:t>
      </w:r>
    </w:p>
    <w:p w14:paraId="4B48F376" w14:textId="5145C98F" w:rsidR="00D648AD" w:rsidRDefault="005F03E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6"/>
        </w:rPr>
        <w:tab/>
      </w:r>
      <w:r>
        <w:rPr>
          <w:rFonts w:ascii="Century Gothic" w:eastAsia="Century Gothic" w:hAnsi="Century Gothic" w:cs="Century Gothic"/>
          <w:color w:val="2F5496"/>
          <w:sz w:val="36"/>
        </w:rPr>
        <w:t xml:space="preserve"> </w:t>
      </w:r>
    </w:p>
    <w:p w14:paraId="48B0C750" w14:textId="77777777" w:rsidR="00D648AD" w:rsidRDefault="005F03E5">
      <w:pPr>
        <w:pStyle w:val="Titolo1"/>
        <w:ind w:left="386" w:hanging="401"/>
      </w:pPr>
      <w:bookmarkStart w:id="5" w:name="_Toc188715673"/>
      <w:r>
        <w:t xml:space="preserve">Model </w:t>
      </w:r>
      <w:proofErr w:type="spellStart"/>
      <w:r>
        <w:t>Selection</w:t>
      </w:r>
      <w:bookmarkEnd w:id="5"/>
      <w:proofErr w:type="spellEnd"/>
      <w:r>
        <w:t xml:space="preserve"> </w:t>
      </w:r>
    </w:p>
    <w:p w14:paraId="208E591D" w14:textId="77777777" w:rsidR="00F177B7" w:rsidRDefault="005F03E5" w:rsidP="00F177B7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00EE2A" wp14:editId="57BDC4C1">
                <wp:extent cx="5769229" cy="6096"/>
                <wp:effectExtent l="0" t="0" r="0" b="0"/>
                <wp:docPr id="78614" name="Group 78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31" name="Shape 10223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14" style="width:454.27pt;height:0.47998pt;mso-position-horizontal-relative:char;mso-position-vertical-relative:line" coordsize="57692,60">
                <v:shape id="Shape 102232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07C45327" w14:textId="77777777" w:rsidR="00F177B7" w:rsidRDefault="00F177B7" w:rsidP="00F177B7">
      <w:pPr>
        <w:spacing w:after="49" w:line="259" w:lineRule="auto"/>
        <w:ind w:left="-29" w:right="0" w:firstLine="0"/>
      </w:pPr>
    </w:p>
    <w:p w14:paraId="6FF08FBF" w14:textId="0FFD697B" w:rsidR="00F177B7" w:rsidRDefault="00F177B7" w:rsidP="00F177B7">
      <w:pPr>
        <w:spacing w:after="49" w:line="259" w:lineRule="auto"/>
        <w:ind w:left="-29" w:right="0" w:firstLine="0"/>
      </w:pPr>
      <w:r w:rsidRPr="00F177B7">
        <w:t xml:space="preserve">La scelta del modello rappresenta un passaggio fondamentale per il successo di un progetto di Machine Learning. In questa sezione vengono analizzati i modelli considerati, ognuno dei quali è stato scelto in base alla sua capacità di adattarsi alle caratteristiche del problema. Verranno descritti il Random </w:t>
      </w:r>
      <w:proofErr w:type="spellStart"/>
      <w:r w:rsidRPr="00F177B7">
        <w:t>Forest</w:t>
      </w:r>
      <w:proofErr w:type="spellEnd"/>
      <w:r w:rsidRPr="00F177B7">
        <w:t xml:space="preserve"> </w:t>
      </w:r>
      <w:proofErr w:type="spellStart"/>
      <w:r w:rsidRPr="00F177B7">
        <w:t>Regressor</w:t>
      </w:r>
      <w:proofErr w:type="spellEnd"/>
      <w:r w:rsidRPr="00F177B7">
        <w:t xml:space="preserve">, il </w:t>
      </w:r>
      <w:proofErr w:type="spellStart"/>
      <w:r w:rsidRPr="00F177B7">
        <w:t>Decision</w:t>
      </w:r>
      <w:proofErr w:type="spellEnd"/>
      <w:r w:rsidRPr="00F177B7">
        <w:t xml:space="preserve"> Tree </w:t>
      </w:r>
      <w:proofErr w:type="spellStart"/>
      <w:r w:rsidRPr="00F177B7">
        <w:t>Regressor</w:t>
      </w:r>
      <w:proofErr w:type="spellEnd"/>
      <w:r w:rsidRPr="00F177B7">
        <w:t xml:space="preserve"> e la Linear </w:t>
      </w:r>
      <w:proofErr w:type="spellStart"/>
      <w:r w:rsidRPr="00F177B7">
        <w:t>Regression</w:t>
      </w:r>
      <w:proofErr w:type="spellEnd"/>
      <w:r w:rsidRPr="00F177B7">
        <w:t>, con un focus sulle loro caratteristiche, punti di forza e motivazioni per il loro utilizzo.</w:t>
      </w:r>
    </w:p>
    <w:p w14:paraId="5C08B8CF" w14:textId="77777777" w:rsidR="00D82ED1" w:rsidRDefault="00D82ED1">
      <w:pPr>
        <w:spacing w:after="0" w:line="259" w:lineRule="auto"/>
        <w:ind w:left="0" w:right="0" w:firstLine="0"/>
      </w:pPr>
    </w:p>
    <w:p w14:paraId="76DDE60C" w14:textId="28453AEF" w:rsidR="00D648AD" w:rsidRPr="00236C0F" w:rsidRDefault="00236C0F" w:rsidP="00236C0F">
      <w:pPr>
        <w:pStyle w:val="Titolo2"/>
        <w:ind w:left="536" w:hanging="551"/>
        <w:rPr>
          <w:bCs/>
        </w:rPr>
      </w:pPr>
      <w:bookmarkStart w:id="6" w:name="_Toc188715674"/>
      <w:r w:rsidRPr="00236C0F">
        <w:rPr>
          <w:bCs/>
        </w:rPr>
        <w:t xml:space="preserve">Random </w:t>
      </w:r>
      <w:proofErr w:type="spellStart"/>
      <w:r w:rsidRPr="00236C0F">
        <w:rPr>
          <w:bCs/>
        </w:rPr>
        <w:t>Forest</w:t>
      </w:r>
      <w:proofErr w:type="spellEnd"/>
      <w:r w:rsidRPr="00236C0F">
        <w:rPr>
          <w:bCs/>
        </w:rPr>
        <w:t xml:space="preserve"> </w:t>
      </w:r>
      <w:proofErr w:type="spellStart"/>
      <w:r w:rsidRPr="00236C0F">
        <w:rPr>
          <w:bCs/>
        </w:rPr>
        <w:t>Regressor</w:t>
      </w:r>
      <w:bookmarkEnd w:id="6"/>
      <w:proofErr w:type="spellEnd"/>
    </w:p>
    <w:p w14:paraId="3BA2B72C" w14:textId="77777777" w:rsidR="00C9729A" w:rsidRPr="00C9729A" w:rsidRDefault="005F03E5" w:rsidP="00C9729A">
      <w:pPr>
        <w:spacing w:after="0" w:line="259" w:lineRule="auto"/>
      </w:pPr>
      <w:r>
        <w:t xml:space="preserve"> </w:t>
      </w:r>
      <w:r w:rsidR="00C9729A" w:rsidRPr="00C9729A">
        <w:t>Un metodo di ensemble che utilizza alberi decisionali addestrati su sottoinsiemi casuali di dati e caratteristiche. Questo approccio riduce l'</w:t>
      </w:r>
      <w:proofErr w:type="spellStart"/>
      <w:r w:rsidR="00C9729A" w:rsidRPr="00C9729A">
        <w:t>overfitting</w:t>
      </w:r>
      <w:proofErr w:type="spellEnd"/>
      <w:r w:rsidR="00C9729A" w:rsidRPr="00C9729A">
        <w:t xml:space="preserve"> e migliora la capacità di generalizzazione.</w:t>
      </w:r>
    </w:p>
    <w:p w14:paraId="24320CFA" w14:textId="6C59EB2C" w:rsidR="00D648AD" w:rsidRDefault="00C9729A" w:rsidP="00C9729A">
      <w:pPr>
        <w:spacing w:after="0" w:line="259" w:lineRule="auto"/>
        <w:ind w:left="0" w:right="0" w:firstLine="0"/>
      </w:pPr>
      <w:r w:rsidRPr="00C9729A">
        <w:t xml:space="preserve">I principali </w:t>
      </w:r>
      <w:proofErr w:type="spellStart"/>
      <w:r w:rsidRPr="00C9729A">
        <w:t>iperparametri</w:t>
      </w:r>
      <w:proofErr w:type="spellEnd"/>
      <w:r w:rsidRPr="00C9729A">
        <w:t xml:space="preserve"> ottimizzati includono:</w:t>
      </w:r>
      <w:r w:rsidRPr="00C9729A">
        <w:br/>
        <w:t xml:space="preserve">  - </w:t>
      </w:r>
      <w:proofErr w:type="spellStart"/>
      <w:r w:rsidRPr="00C9729A">
        <w:t>n_estimators</w:t>
      </w:r>
      <w:proofErr w:type="spellEnd"/>
      <w:r w:rsidRPr="00C9729A">
        <w:t xml:space="preserve"> (numero di alberi).</w:t>
      </w:r>
      <w:r w:rsidRPr="00C9729A">
        <w:br/>
        <w:t xml:space="preserve">  - </w:t>
      </w:r>
      <w:proofErr w:type="spellStart"/>
      <w:r w:rsidRPr="00C9729A">
        <w:t>max_depth</w:t>
      </w:r>
      <w:proofErr w:type="spellEnd"/>
      <w:r w:rsidRPr="00C9729A">
        <w:t xml:space="preserve"> (profondità massima degli alberi).</w:t>
      </w:r>
      <w:r w:rsidRPr="00C9729A">
        <w:br/>
      </w:r>
      <w:r w:rsidRPr="00C9729A">
        <w:lastRenderedPageBreak/>
        <w:t xml:space="preserve">  - </w:t>
      </w:r>
      <w:proofErr w:type="spellStart"/>
      <w:r w:rsidRPr="00C9729A">
        <w:t>min_samples_split</w:t>
      </w:r>
      <w:proofErr w:type="spellEnd"/>
      <w:r w:rsidRPr="00C9729A">
        <w:t xml:space="preserve"> (numero minimo di campioni per uno split).</w:t>
      </w:r>
      <w:r w:rsidRPr="00C9729A">
        <w:br/>
        <w:t xml:space="preserve">  - </w:t>
      </w:r>
      <w:proofErr w:type="spellStart"/>
      <w:r w:rsidRPr="00C9729A">
        <w:t>min_samples_leaf</w:t>
      </w:r>
      <w:proofErr w:type="spellEnd"/>
      <w:r w:rsidRPr="00C9729A">
        <w:t xml:space="preserve"> (campioni minimi in una foglia).</w:t>
      </w:r>
      <w:r w:rsidRPr="00C9729A">
        <w:br/>
        <w:t xml:space="preserve">  - </w:t>
      </w:r>
      <w:proofErr w:type="spellStart"/>
      <w:r w:rsidRPr="00C9729A">
        <w:t>max_features</w:t>
      </w:r>
      <w:proofErr w:type="spellEnd"/>
      <w:r w:rsidRPr="00C9729A">
        <w:t xml:space="preserve"> (numero massimo di caratteristiche per split).</w:t>
      </w:r>
      <w:r w:rsidRPr="00C9729A">
        <w:br/>
      </w:r>
      <w:r>
        <w:t xml:space="preserve">. </w:t>
      </w:r>
    </w:p>
    <w:p w14:paraId="2F288672" w14:textId="77777777" w:rsidR="00D648AD" w:rsidRDefault="005F03E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Century Gothic" w:eastAsia="Century Gothic" w:hAnsi="Century Gothic" w:cs="Century Gothic"/>
          <w:b/>
          <w:color w:val="2F5496"/>
          <w:sz w:val="28"/>
        </w:rPr>
        <w:t xml:space="preserve"> </w:t>
      </w:r>
    </w:p>
    <w:p w14:paraId="530CEE54" w14:textId="78B2EA5D" w:rsidR="00D648AD" w:rsidRPr="00236C0F" w:rsidRDefault="00236C0F" w:rsidP="00236C0F">
      <w:pPr>
        <w:pStyle w:val="Titolo2"/>
        <w:ind w:left="536" w:hanging="551"/>
        <w:rPr>
          <w:bCs/>
        </w:rPr>
      </w:pPr>
      <w:bookmarkStart w:id="7" w:name="_Toc188715675"/>
      <w:proofErr w:type="spellStart"/>
      <w:r w:rsidRPr="00236C0F">
        <w:rPr>
          <w:bCs/>
        </w:rPr>
        <w:t>Decision</w:t>
      </w:r>
      <w:proofErr w:type="spellEnd"/>
      <w:r w:rsidRPr="00236C0F">
        <w:rPr>
          <w:bCs/>
        </w:rPr>
        <w:t xml:space="preserve"> Tree </w:t>
      </w:r>
      <w:proofErr w:type="spellStart"/>
      <w:r w:rsidRPr="00236C0F">
        <w:rPr>
          <w:bCs/>
        </w:rPr>
        <w:t>Regressor</w:t>
      </w:r>
      <w:bookmarkEnd w:id="7"/>
      <w:proofErr w:type="spellEnd"/>
    </w:p>
    <w:p w14:paraId="5D0005C3" w14:textId="13A5AD38" w:rsidR="00D648AD" w:rsidRPr="004D26B2" w:rsidRDefault="00C9729A" w:rsidP="00C9729A">
      <w:pPr>
        <w:pStyle w:val="NormaleWeb"/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4D26B2">
        <w:rPr>
          <w:rFonts w:ascii="Garamond" w:eastAsia="Garamond" w:hAnsi="Garamond" w:cs="Garamond"/>
          <w:color w:val="000000"/>
          <w:kern w:val="2"/>
          <w14:ligatures w14:val="standardContextual"/>
        </w:rPr>
        <w:t>Un singolo albero decisionale che suddivide iterativamente i dati in base a condizioni sulle caratteristiche. Modello interpretabile, utile per analisi preliminari e confronto.</w:t>
      </w:r>
    </w:p>
    <w:p w14:paraId="64E9EA7F" w14:textId="77777777" w:rsidR="00D648AD" w:rsidRDefault="005F03E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color w:val="2F5496"/>
          <w:sz w:val="28"/>
        </w:rPr>
        <w:t xml:space="preserve"> </w:t>
      </w:r>
    </w:p>
    <w:p w14:paraId="7CD5F01C" w14:textId="1F7A99E5" w:rsidR="00D648AD" w:rsidRPr="00C9729A" w:rsidRDefault="00236C0F" w:rsidP="00236C0F">
      <w:pPr>
        <w:pStyle w:val="Titolo2"/>
        <w:ind w:left="463" w:hanging="478"/>
        <w:rPr>
          <w:bCs/>
        </w:rPr>
      </w:pPr>
      <w:r w:rsidRPr="00C9729A">
        <w:rPr>
          <w:bCs/>
        </w:rPr>
        <w:t xml:space="preserve"> </w:t>
      </w:r>
      <w:bookmarkStart w:id="8" w:name="_Toc188715676"/>
      <w:r w:rsidRPr="00C9729A">
        <w:rPr>
          <w:bCs/>
        </w:rPr>
        <w:t xml:space="preserve">Linear </w:t>
      </w:r>
      <w:proofErr w:type="spellStart"/>
      <w:r w:rsidRPr="00C9729A">
        <w:rPr>
          <w:bCs/>
        </w:rPr>
        <w:t>Regression</w:t>
      </w:r>
      <w:bookmarkEnd w:id="8"/>
      <w:proofErr w:type="spellEnd"/>
    </w:p>
    <w:p w14:paraId="67B747CE" w14:textId="77777777" w:rsidR="004D26B2" w:rsidRDefault="005F03E5" w:rsidP="004D26B2">
      <w:pPr>
        <w:spacing w:after="0" w:line="259" w:lineRule="auto"/>
        <w:ind w:left="0" w:right="0" w:firstLine="0"/>
      </w:pPr>
      <w:r>
        <w:t xml:space="preserve"> </w:t>
      </w:r>
    </w:p>
    <w:p w14:paraId="31F504AF" w14:textId="3801942E" w:rsidR="00D648AD" w:rsidRDefault="004D26B2" w:rsidP="004D26B2">
      <w:pPr>
        <w:spacing w:after="0" w:line="259" w:lineRule="auto"/>
        <w:ind w:left="0" w:right="0" w:firstLine="0"/>
      </w:pPr>
      <w:r>
        <w:t xml:space="preserve">Un modello lineare che stima una relazione lineare tra le caratteristiche indipendenti e la variabile target. </w:t>
      </w:r>
      <w:r w:rsidRPr="004D26B2">
        <w:t>Utilizzato come baseline</w:t>
      </w:r>
      <w:r>
        <w:t xml:space="preserve">, non richiede ottimizzazione degli </w:t>
      </w:r>
      <w:proofErr w:type="spellStart"/>
      <w:r>
        <w:t>iperparametri</w:t>
      </w:r>
      <w:proofErr w:type="spellEnd"/>
      <w:r>
        <w:t>.</w:t>
      </w:r>
    </w:p>
    <w:p w14:paraId="1FC17475" w14:textId="77777777" w:rsidR="00D648AD" w:rsidRDefault="005F03E5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  <w:r>
        <w:rPr>
          <w:rFonts w:ascii="Century Gothic" w:eastAsia="Century Gothic" w:hAnsi="Century Gothic" w:cs="Century Gothic"/>
          <w:color w:val="2F5496"/>
          <w:sz w:val="36"/>
        </w:rPr>
        <w:t xml:space="preserve"> </w:t>
      </w:r>
    </w:p>
    <w:p w14:paraId="5B9D7FE6" w14:textId="77777777" w:rsidR="00D648AD" w:rsidRDefault="005F03E5">
      <w:pPr>
        <w:pStyle w:val="Titolo1"/>
        <w:ind w:left="386" w:hanging="401"/>
      </w:pPr>
      <w:bookmarkStart w:id="9" w:name="_Toc188715677"/>
      <w:r>
        <w:t xml:space="preserve">Data </w:t>
      </w:r>
      <w:proofErr w:type="spellStart"/>
      <w:r>
        <w:t>Manipulation</w:t>
      </w:r>
      <w:proofErr w:type="spellEnd"/>
      <w:r>
        <w:t xml:space="preserve"> &amp; </w:t>
      </w:r>
      <w:proofErr w:type="spellStart"/>
      <w:r>
        <w:t>Execution</w:t>
      </w:r>
      <w:bookmarkEnd w:id="9"/>
      <w:proofErr w:type="spellEnd"/>
      <w:r>
        <w:t xml:space="preserve"> </w:t>
      </w:r>
    </w:p>
    <w:p w14:paraId="44E93390" w14:textId="77777777" w:rsidR="00F177B7" w:rsidRDefault="005F03E5" w:rsidP="00F177B7">
      <w:pPr>
        <w:spacing w:after="94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3217ED" wp14:editId="6ACCA394">
                <wp:extent cx="5769229" cy="6096"/>
                <wp:effectExtent l="0" t="0" r="0" b="0"/>
                <wp:docPr id="75570" name="Group 75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39" name="Shape 10223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70" style="width:454.27pt;height:0.47998pt;mso-position-horizontal-relative:char;mso-position-vertical-relative:line" coordsize="57692,60">
                <v:shape id="Shape 10224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812DF93" w14:textId="77777777" w:rsidR="00F177B7" w:rsidRDefault="00F177B7" w:rsidP="00F177B7">
      <w:pPr>
        <w:spacing w:after="94" w:line="259" w:lineRule="auto"/>
        <w:ind w:left="-29" w:right="0" w:firstLine="0"/>
      </w:pPr>
    </w:p>
    <w:p w14:paraId="5BBC162A" w14:textId="11B6ACE1" w:rsidR="00F177B7" w:rsidRPr="00F177B7" w:rsidRDefault="00F177B7" w:rsidP="00F177B7">
      <w:pPr>
        <w:spacing w:after="94" w:line="259" w:lineRule="auto"/>
        <w:ind w:left="-29" w:right="0" w:firstLine="0"/>
      </w:pPr>
      <w:r w:rsidRPr="00F177B7">
        <w:t xml:space="preserve">La manipolazione dei dati e l'esecuzione della pipeline sono elementi centrali per trasformare i dati grezzi in input ottimali per i modelli predittivi. In questa sezione vengono descritte le tecniche di </w:t>
      </w:r>
      <w:proofErr w:type="spellStart"/>
      <w:r w:rsidRPr="00F177B7">
        <w:t>preprocessing</w:t>
      </w:r>
      <w:proofErr w:type="spellEnd"/>
      <w:r w:rsidRPr="00F177B7">
        <w:t xml:space="preserve"> adottate, la selezione delle caratteristiche più rilevanti e lo sviluppo della pipeline per garantire efficienza e riproducibilità. Sarà fornita una panoramica sul flusso operativo, dalla preparazione dei dati fino all'addestramento e alla validazione dei modelli.</w:t>
      </w:r>
    </w:p>
    <w:p w14:paraId="173FF2CE" w14:textId="77777777" w:rsidR="00F177B7" w:rsidRDefault="00F177B7">
      <w:pPr>
        <w:spacing w:after="0" w:line="259" w:lineRule="auto"/>
        <w:ind w:left="0" w:right="0" w:firstLine="0"/>
      </w:pPr>
    </w:p>
    <w:p w14:paraId="701AA9E1" w14:textId="77777777" w:rsidR="00D648AD" w:rsidRDefault="005F03E5">
      <w:pPr>
        <w:pStyle w:val="Titolo2"/>
        <w:ind w:left="441" w:hanging="456"/>
        <w:rPr>
          <w:rFonts w:ascii="Garamond" w:eastAsia="Garamond" w:hAnsi="Garamond" w:cs="Garamond"/>
        </w:rPr>
      </w:pPr>
      <w:bookmarkStart w:id="10" w:name="_Toc188715678"/>
      <w:proofErr w:type="spellStart"/>
      <w:r>
        <w:rPr>
          <w:rFonts w:ascii="Garamond" w:eastAsia="Garamond" w:hAnsi="Garamond" w:cs="Garamond"/>
        </w:rPr>
        <w:t>Preprocessing</w:t>
      </w:r>
      <w:proofErr w:type="spellEnd"/>
      <w:r>
        <w:rPr>
          <w:rFonts w:ascii="Garamond" w:eastAsia="Garamond" w:hAnsi="Garamond" w:cs="Garamond"/>
        </w:rPr>
        <w:t xml:space="preserve"> &amp; Feature-</w:t>
      </w:r>
      <w:proofErr w:type="spellStart"/>
      <w:r>
        <w:rPr>
          <w:rFonts w:ascii="Garamond" w:eastAsia="Garamond" w:hAnsi="Garamond" w:cs="Garamond"/>
        </w:rPr>
        <w:t>Selection</w:t>
      </w:r>
      <w:bookmarkEnd w:id="10"/>
      <w:proofErr w:type="spellEnd"/>
      <w:r>
        <w:rPr>
          <w:rFonts w:ascii="Garamond" w:eastAsia="Garamond" w:hAnsi="Garamond" w:cs="Garamond"/>
        </w:rPr>
        <w:t xml:space="preserve"> </w:t>
      </w:r>
    </w:p>
    <w:p w14:paraId="727321F0" w14:textId="77777777" w:rsidR="00A119B1" w:rsidRDefault="00A119B1" w:rsidP="00236C0F">
      <w:pPr>
        <w:pStyle w:val="NormaleWeb"/>
        <w:numPr>
          <w:ilvl w:val="0"/>
          <w:numId w:val="16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 xml:space="preserve">Eliminazione di 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outlier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.</w:t>
      </w:r>
    </w:p>
    <w:p w14:paraId="22E3E730" w14:textId="53E8EBBE" w:rsidR="00A119B1" w:rsidRPr="00A119B1" w:rsidRDefault="00236C0F" w:rsidP="00A119B1">
      <w:pPr>
        <w:pStyle w:val="NormaleWeb"/>
        <w:numPr>
          <w:ilvl w:val="0"/>
          <w:numId w:val="16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Raggruppamento di categorie rare in una singola classe "Others".</w:t>
      </w:r>
    </w:p>
    <w:p w14:paraId="610B00AB" w14:textId="77777777" w:rsidR="00236C0F" w:rsidRPr="00236C0F" w:rsidRDefault="00236C0F" w:rsidP="00236C0F">
      <w:pPr>
        <w:pStyle w:val="NormaleWeb"/>
        <w:numPr>
          <w:ilvl w:val="0"/>
          <w:numId w:val="16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Trasformazioni logaritmiche su "Size", "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Bathrooms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" e "</w:t>
      </w:r>
      <w:proofErr w:type="spellStart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Area_Avg_Price</w:t>
      </w:r>
      <w:proofErr w:type="spellEnd"/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".</w:t>
      </w:r>
    </w:p>
    <w:p w14:paraId="5799C053" w14:textId="2431D947" w:rsidR="00236C0F" w:rsidRPr="00F177B7" w:rsidRDefault="00236C0F" w:rsidP="00F177B7">
      <w:pPr>
        <w:pStyle w:val="NormaleWeb"/>
        <w:numPr>
          <w:ilvl w:val="0"/>
          <w:numId w:val="16"/>
        </w:numPr>
        <w:rPr>
          <w:rFonts w:ascii="Garamond" w:eastAsia="Garamond" w:hAnsi="Garamond" w:cs="Garamond"/>
          <w:color w:val="000000"/>
          <w:kern w:val="2"/>
          <w14:ligatures w14:val="standardContextual"/>
        </w:rPr>
      </w:pPr>
      <w:r w:rsidRPr="00236C0F">
        <w:rPr>
          <w:rFonts w:ascii="Garamond" w:eastAsia="Garamond" w:hAnsi="Garamond" w:cs="Garamond"/>
          <w:color w:val="000000"/>
          <w:kern w:val="2"/>
          <w14:ligatures w14:val="standardContextual"/>
        </w:rPr>
        <w:t>Standardizzazione delle variabili numeriche.</w:t>
      </w:r>
    </w:p>
    <w:p w14:paraId="3EA89884" w14:textId="77777777" w:rsidR="00D648AD" w:rsidRDefault="005F03E5">
      <w:pPr>
        <w:pStyle w:val="Titolo2"/>
        <w:ind w:left="463" w:hanging="478"/>
      </w:pPr>
      <w:bookmarkStart w:id="11" w:name="_Toc188715679"/>
      <w:r>
        <w:rPr>
          <w:rFonts w:ascii="Garamond" w:eastAsia="Garamond" w:hAnsi="Garamond" w:cs="Garamond"/>
        </w:rPr>
        <w:t>Pipeline</w:t>
      </w:r>
      <w:bookmarkEnd w:id="11"/>
      <w:r>
        <w:rPr>
          <w:rFonts w:ascii="Garamond" w:eastAsia="Garamond" w:hAnsi="Garamond" w:cs="Garamond"/>
        </w:rPr>
        <w:t xml:space="preserve"> </w:t>
      </w:r>
    </w:p>
    <w:p w14:paraId="606EF352" w14:textId="18973457" w:rsidR="00D648AD" w:rsidRDefault="00A119B1" w:rsidP="00A119B1">
      <w:pPr>
        <w:spacing w:after="169"/>
        <w:ind w:right="94"/>
      </w:pPr>
      <w:r>
        <w:t xml:space="preserve">È stata sviluppata una pipeline, </w:t>
      </w:r>
      <w:r w:rsidRPr="00A119B1">
        <w:t xml:space="preserve">per automatizzare il </w:t>
      </w:r>
      <w:proofErr w:type="spellStart"/>
      <w:r w:rsidRPr="00A119B1">
        <w:t>preprocessamento</w:t>
      </w:r>
      <w:proofErr w:type="spellEnd"/>
      <w:r w:rsidRPr="00A119B1">
        <w:t xml:space="preserve"> e l’addestramento dei modelli, garantendo efficienza e riproducibilità</w:t>
      </w:r>
      <w:r>
        <w:t xml:space="preserve">, addestrata sul dataset suddividendolo in tre porzioni, 70% per l’addestramento, 15% per la </w:t>
      </w:r>
      <w:proofErr w:type="spellStart"/>
      <w:r>
        <w:t>validation</w:t>
      </w:r>
      <w:proofErr w:type="spellEnd"/>
      <w:r>
        <w:t>, 15% per il testing.</w:t>
      </w:r>
    </w:p>
    <w:p w14:paraId="03E95968" w14:textId="77777777" w:rsidR="00A119B1" w:rsidRDefault="00A119B1" w:rsidP="00A119B1">
      <w:pPr>
        <w:spacing w:after="169"/>
        <w:ind w:right="94"/>
      </w:pPr>
    </w:p>
    <w:p w14:paraId="1B798707" w14:textId="242BC02B" w:rsidR="00D648AD" w:rsidRDefault="005F03E5">
      <w:pPr>
        <w:pStyle w:val="Titolo1"/>
        <w:ind w:left="386" w:hanging="401"/>
      </w:pPr>
      <w:bookmarkStart w:id="12" w:name="_Toc188715680"/>
      <w:r>
        <w:t>Evaluation ed Analisi Comparativa</w:t>
      </w:r>
      <w:bookmarkEnd w:id="12"/>
      <w:r>
        <w:t xml:space="preserve"> </w:t>
      </w:r>
    </w:p>
    <w:p w14:paraId="474BB3AF" w14:textId="77777777" w:rsidR="00F177B7" w:rsidRDefault="005F03E5" w:rsidP="00F177B7">
      <w:pPr>
        <w:spacing w:after="100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C65B8" wp14:editId="3BC70E8C">
                <wp:extent cx="5769229" cy="6096"/>
                <wp:effectExtent l="0" t="0" r="0" b="0"/>
                <wp:docPr id="74700" name="Group 74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43" name="Shape 10224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00" style="width:454.27pt;height:0.47998pt;mso-position-horizontal-relative:char;mso-position-vertical-relative:line" coordsize="57692,60">
                <v:shape id="Shape 102244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013FE6D9" w14:textId="7CAB00D4" w:rsidR="00D648AD" w:rsidRDefault="00F177B7" w:rsidP="00F177B7">
      <w:pPr>
        <w:spacing w:after="100" w:line="259" w:lineRule="auto"/>
        <w:ind w:left="-29" w:right="0" w:firstLine="0"/>
      </w:pPr>
      <w:r w:rsidRPr="00F177B7">
        <w:lastRenderedPageBreak/>
        <w:t>La valutazione è una fase essenziale per determinare le prestazioni dei modelli e confrontarli in termini di accuratezza, errore e capacità predittiva. In questa sezione verranno illustrate le metriche utilizzate per l'analisi, come MAE e R², e saranno discussi i risultati ottenuti. L'analisi comparativa consente di identificare il modello migliore e di valutare l'efficacia delle tecniche di ottimizzazione applicate.</w:t>
      </w:r>
    </w:p>
    <w:p w14:paraId="0B87D599" w14:textId="77777777" w:rsidR="00D648AD" w:rsidRDefault="005F03E5">
      <w:pPr>
        <w:pStyle w:val="Titolo2"/>
        <w:ind w:left="536" w:hanging="551"/>
      </w:pPr>
      <w:bookmarkStart w:id="13" w:name="_Toc188715681"/>
      <w:r>
        <w:t>Metriche di Valutazione</w:t>
      </w:r>
      <w:bookmarkEnd w:id="13"/>
      <w:r>
        <w:t xml:space="preserve"> </w:t>
      </w:r>
    </w:p>
    <w:p w14:paraId="1C732CD4" w14:textId="77777777" w:rsidR="00C9729A" w:rsidRDefault="005F03E5" w:rsidP="00C9729A">
      <w:pPr>
        <w:spacing w:after="228"/>
        <w:ind w:right="94"/>
      </w:pPr>
      <w:r>
        <w:t xml:space="preserve">Per ciascuna esecuzione dei modelli verranno calcolati: </w:t>
      </w:r>
    </w:p>
    <w:p w14:paraId="3D6412DC" w14:textId="77777777" w:rsidR="00465F29" w:rsidRDefault="00A119B1" w:rsidP="00465F29">
      <w:pPr>
        <w:pStyle w:val="Paragrafoelenco"/>
        <w:numPr>
          <w:ilvl w:val="0"/>
          <w:numId w:val="10"/>
        </w:numPr>
        <w:spacing w:after="228"/>
        <w:ind w:right="94"/>
      </w:pPr>
      <w:r w:rsidRPr="00C9729A">
        <w:rPr>
          <w:b/>
          <w:bCs/>
        </w:rPr>
        <w:t>MAE</w:t>
      </w:r>
      <w:r>
        <w:t xml:space="preserve"> (Mean Absolute </w:t>
      </w:r>
      <w:proofErr w:type="spellStart"/>
      <w:r>
        <w:t>Error</w:t>
      </w:r>
      <w:proofErr w:type="spellEnd"/>
      <w:r>
        <w:t>): Media delle differenze assolute tra previsioni e valori reali.</w:t>
      </w:r>
    </w:p>
    <w:p w14:paraId="143794EB" w14:textId="77777777" w:rsidR="00465F29" w:rsidRDefault="00A119B1" w:rsidP="00465F29">
      <w:pPr>
        <w:pStyle w:val="Paragrafoelenco"/>
        <w:numPr>
          <w:ilvl w:val="0"/>
          <w:numId w:val="10"/>
        </w:numPr>
        <w:spacing w:after="228"/>
        <w:ind w:right="94"/>
      </w:pPr>
      <w:r w:rsidRPr="00465F29">
        <w:rPr>
          <w:b/>
          <w:bCs/>
        </w:rPr>
        <w:t>R²</w:t>
      </w:r>
      <w:r w:rsidRPr="00465F29">
        <w:t>: Percentuale di varianza spiegata dal modello.</w:t>
      </w:r>
    </w:p>
    <w:p w14:paraId="68A6A00A" w14:textId="61299B4C" w:rsidR="00D648AD" w:rsidRPr="00465F29" w:rsidRDefault="00A119B1" w:rsidP="00465F29">
      <w:pPr>
        <w:pStyle w:val="Paragrafoelenco"/>
        <w:numPr>
          <w:ilvl w:val="0"/>
          <w:numId w:val="10"/>
        </w:numPr>
        <w:spacing w:after="228"/>
        <w:ind w:right="94"/>
      </w:pPr>
      <w:r w:rsidRPr="00465F29">
        <w:rPr>
          <w:b/>
          <w:bCs/>
        </w:rPr>
        <w:t>Cross-</w:t>
      </w:r>
      <w:proofErr w:type="spellStart"/>
      <w:r w:rsidRPr="00465F29">
        <w:rPr>
          <w:b/>
          <w:bCs/>
        </w:rPr>
        <w:t>Validation</w:t>
      </w:r>
      <w:proofErr w:type="spellEnd"/>
      <w:r w:rsidRPr="00465F29">
        <w:rPr>
          <w:b/>
          <w:bCs/>
        </w:rPr>
        <w:t xml:space="preserve"> MAE</w:t>
      </w:r>
      <w:r w:rsidRPr="00465F29">
        <w:t>: Media degli errori assoluti nelle iterazioni di validazione</w:t>
      </w:r>
      <w:r w:rsidR="00C9729A" w:rsidRPr="00465F29">
        <w:t xml:space="preserve"> </w:t>
      </w:r>
      <w:r w:rsidRPr="00465F29">
        <w:t>incrociata.</w:t>
      </w:r>
      <w:r w:rsidRPr="00465F29">
        <w:rPr>
          <w:rFonts w:ascii="Calibri" w:eastAsia="Calibri" w:hAnsi="Calibri" w:cs="Calibri"/>
          <w:sz w:val="22"/>
        </w:rPr>
        <w:t xml:space="preserve"> </w:t>
      </w:r>
    </w:p>
    <w:p w14:paraId="5DDD2096" w14:textId="77777777" w:rsidR="00D7694E" w:rsidRDefault="005F03E5" w:rsidP="00465F29">
      <w:pPr>
        <w:pStyle w:val="Titolo2"/>
        <w:ind w:left="534" w:hanging="549"/>
      </w:pPr>
      <w:bookmarkStart w:id="14" w:name="_Toc188715682"/>
      <w:r>
        <w:t>Ris</w:t>
      </w:r>
      <w:r w:rsidR="00D7694E">
        <w:t>u</w:t>
      </w:r>
      <w:r>
        <w:t>ltati</w:t>
      </w:r>
      <w:bookmarkEnd w:id="14"/>
      <w:r>
        <w:t xml:space="preserve"> </w:t>
      </w:r>
    </w:p>
    <w:p w14:paraId="4BD18C13" w14:textId="77777777" w:rsidR="00D82ED1" w:rsidRPr="00D82ED1" w:rsidRDefault="00D82ED1" w:rsidP="00D82ED1">
      <w:r w:rsidRPr="00D82ED1">
        <w:t>La valutazione delle performance dei modelli è stata effettuata confrontando tre metriche chiave: CV MAE, MAE, e R².</w:t>
      </w:r>
    </w:p>
    <w:p w14:paraId="40F78C92" w14:textId="77777777" w:rsidR="00D82ED1" w:rsidRPr="00D82ED1" w:rsidRDefault="00D82ED1" w:rsidP="00D82ED1">
      <w:r w:rsidRPr="00D82ED1">
        <w:t xml:space="preserve">L'ottimizzazione ha avuto un impatto positivo soprattutto sul modello Random </w:t>
      </w:r>
      <w:proofErr w:type="spellStart"/>
      <w:r w:rsidRPr="00D82ED1">
        <w:t>Forest</w:t>
      </w:r>
      <w:proofErr w:type="spellEnd"/>
      <w:r w:rsidRPr="00D82ED1">
        <w:t xml:space="preserve"> e </w:t>
      </w:r>
      <w:proofErr w:type="spellStart"/>
      <w:r w:rsidRPr="00D82ED1">
        <w:t>Decision</w:t>
      </w:r>
      <w:proofErr w:type="spellEnd"/>
      <w:r w:rsidRPr="00D82ED1">
        <w:t xml:space="preserve"> Tree, con miglioramenti evidenti nelle metriche di errore (CV MAE e MAE) e nella capacità esplicativa (R²).</w:t>
      </w:r>
    </w:p>
    <w:p w14:paraId="73D88471" w14:textId="77777777" w:rsidR="00D82ED1" w:rsidRPr="00D82ED1" w:rsidRDefault="00D82ED1" w:rsidP="00D82ED1">
      <w:pPr>
        <w:numPr>
          <w:ilvl w:val="0"/>
          <w:numId w:val="19"/>
        </w:numPr>
      </w:pPr>
      <w:r w:rsidRPr="00D82ED1">
        <w:t xml:space="preserve">Random </w:t>
      </w:r>
      <w:proofErr w:type="spellStart"/>
      <w:r w:rsidRPr="00D82ED1">
        <w:t>Forest</w:t>
      </w:r>
      <w:proofErr w:type="spellEnd"/>
      <w:r w:rsidRPr="00D82ED1">
        <w:t>: Miglioramenti significativi in tutte le metriche.</w:t>
      </w:r>
    </w:p>
    <w:p w14:paraId="545DE739" w14:textId="77777777" w:rsidR="00D82ED1" w:rsidRPr="00D82ED1" w:rsidRDefault="00D82ED1" w:rsidP="00D82ED1">
      <w:pPr>
        <w:numPr>
          <w:ilvl w:val="0"/>
          <w:numId w:val="19"/>
        </w:numPr>
      </w:pPr>
      <w:proofErr w:type="spellStart"/>
      <w:r w:rsidRPr="00D82ED1">
        <w:t>Decision</w:t>
      </w:r>
      <w:proofErr w:type="spellEnd"/>
      <w:r w:rsidRPr="00D82ED1">
        <w:t xml:space="preserve"> Tree: Ottimizzazione mirata ha ridotto l'errore e incrementato l'R².</w:t>
      </w:r>
    </w:p>
    <w:p w14:paraId="317C5F6F" w14:textId="77777777" w:rsidR="00D82ED1" w:rsidRPr="00D82ED1" w:rsidRDefault="00D82ED1" w:rsidP="00D82ED1">
      <w:pPr>
        <w:numPr>
          <w:ilvl w:val="0"/>
          <w:numId w:val="19"/>
        </w:numPr>
      </w:pPr>
      <w:r w:rsidRPr="00D82ED1">
        <w:t xml:space="preserve">Linear </w:t>
      </w:r>
      <w:proofErr w:type="spellStart"/>
      <w:r w:rsidRPr="00D82ED1">
        <w:t>Regression</w:t>
      </w:r>
      <w:proofErr w:type="spellEnd"/>
      <w:r w:rsidRPr="00D82ED1">
        <w:t>: Le prestazioni sono rimaste invariate, poiché il modello non è stato ulteriormente ottimizzato.</w:t>
      </w:r>
    </w:p>
    <w:p w14:paraId="0B65E41E" w14:textId="77777777" w:rsidR="00D82ED1" w:rsidRPr="00D82ED1" w:rsidRDefault="00D82ED1" w:rsidP="00D82ED1">
      <w:r w:rsidRPr="00D82ED1">
        <w:t>Questi risultati dimostrano come l'ottimizzazione dei parametri influisca positivamente su modelli non lineari, migliorandone l'efficacia nel rappresentare i dati e riducendo gli errori di previsione.</w:t>
      </w:r>
    </w:p>
    <w:p w14:paraId="051D0156" w14:textId="77777777" w:rsidR="00D7694E" w:rsidRPr="00D7694E" w:rsidRDefault="00D7694E" w:rsidP="00D7694E"/>
    <w:p w14:paraId="1C76A40F" w14:textId="77777777" w:rsidR="00D7694E" w:rsidRDefault="00D7694E" w:rsidP="00D7694E"/>
    <w:p w14:paraId="37675F05" w14:textId="77777777" w:rsidR="00D7694E" w:rsidRDefault="00D7694E" w:rsidP="00D7694E">
      <w:pPr>
        <w:jc w:val="center"/>
      </w:pPr>
      <w:r>
        <w:rPr>
          <w:noProof/>
        </w:rPr>
        <w:lastRenderedPageBreak/>
        <w:drawing>
          <wp:inline distT="0" distB="0" distL="0" distR="0" wp14:anchorId="24D94DA3" wp14:editId="3B90A191">
            <wp:extent cx="4177553" cy="3362588"/>
            <wp:effectExtent l="0" t="0" r="0" b="0"/>
            <wp:docPr id="786490053" name="Immagine 25" descr="Immagine che contiene schermata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0053" name="Immagine 25" descr="Immagine che contiene schermata, linea, diagramma, Diagramma&#10;&#10;Descrizione generat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2" r="32409"/>
                    <a:stretch/>
                  </pic:blipFill>
                  <pic:spPr bwMode="auto">
                    <a:xfrm>
                      <a:off x="0" y="0"/>
                      <a:ext cx="4237226" cy="341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B64E" w14:textId="77777777" w:rsidR="00D7694E" w:rsidRDefault="00D7694E" w:rsidP="00D7694E">
      <w:pPr>
        <w:jc w:val="center"/>
      </w:pPr>
      <w:r>
        <w:rPr>
          <w:noProof/>
        </w:rPr>
        <w:drawing>
          <wp:inline distT="0" distB="0" distL="0" distR="0" wp14:anchorId="5DE3337E" wp14:editId="6F58C529">
            <wp:extent cx="4159623" cy="3425699"/>
            <wp:effectExtent l="0" t="0" r="0" b="3810"/>
            <wp:docPr id="189836432" name="Immagine 24" descr="Immagine che contiene schermata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6432" name="Immagine 24" descr="Immagine che contiene schermata, linea, diagramma, Diagramma&#10;&#10;Descrizione generata automa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38"/>
                    <a:stretch/>
                  </pic:blipFill>
                  <pic:spPr bwMode="auto">
                    <a:xfrm>
                      <a:off x="0" y="0"/>
                      <a:ext cx="4175753" cy="343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3D474" w14:textId="77777777" w:rsidR="00DC76ED" w:rsidRDefault="00D7694E" w:rsidP="00D7694E">
      <w:pPr>
        <w:jc w:val="center"/>
      </w:pPr>
      <w:r>
        <w:rPr>
          <w:noProof/>
        </w:rPr>
        <w:lastRenderedPageBreak/>
        <w:drawing>
          <wp:inline distT="0" distB="0" distL="0" distR="0" wp14:anchorId="5093B2EA" wp14:editId="49B99367">
            <wp:extent cx="3935506" cy="3438118"/>
            <wp:effectExtent l="0" t="0" r="8255" b="0"/>
            <wp:docPr id="408774868" name="Immagine 26" descr="Immagine che contiene schermata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4868" name="Immagine 26" descr="Immagine che contiene schermata, linea, diagramma, Diagramma&#10;&#10;Descrizione generat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61"/>
                    <a:stretch/>
                  </pic:blipFill>
                  <pic:spPr bwMode="auto">
                    <a:xfrm>
                      <a:off x="0" y="0"/>
                      <a:ext cx="3972743" cy="347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0A6D" w14:textId="77777777" w:rsidR="00DC76ED" w:rsidRDefault="00DC76ED" w:rsidP="00D7694E">
      <w:pPr>
        <w:jc w:val="center"/>
      </w:pPr>
    </w:p>
    <w:p w14:paraId="6C525674" w14:textId="77777777" w:rsidR="00DC76ED" w:rsidRDefault="00DC76ED" w:rsidP="00D7694E">
      <w:pPr>
        <w:jc w:val="center"/>
      </w:pPr>
      <w:r w:rsidRPr="00DC76ED">
        <w:lastRenderedPageBreak/>
        <w:drawing>
          <wp:inline distT="0" distB="0" distL="0" distR="0" wp14:anchorId="14EDCD5A" wp14:editId="6E334736">
            <wp:extent cx="5796280" cy="4347210"/>
            <wp:effectExtent l="0" t="0" r="0" b="0"/>
            <wp:docPr id="256258860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8860" name="Immagine 1" descr="Immagine che contiene testo, schermata, diagramm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58CD" w14:textId="77777777" w:rsidR="00DC76ED" w:rsidRDefault="00DC76ED" w:rsidP="00DC76ED">
      <w:pPr>
        <w:jc w:val="center"/>
      </w:pPr>
      <w:r w:rsidRPr="00DC76ED">
        <w:drawing>
          <wp:inline distT="0" distB="0" distL="0" distR="0" wp14:anchorId="19193800" wp14:editId="036219DF">
            <wp:extent cx="2854037" cy="2140528"/>
            <wp:effectExtent l="0" t="0" r="3810" b="0"/>
            <wp:docPr id="1322952576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2576" name="Immagine 1" descr="Immagine che contiene testo, schermata, diagramma, line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40" cy="21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ED">
        <w:drawing>
          <wp:inline distT="0" distB="0" distL="0" distR="0" wp14:anchorId="6711D0C0" wp14:editId="0465B59A">
            <wp:extent cx="2872509" cy="2154382"/>
            <wp:effectExtent l="0" t="0" r="4445" b="0"/>
            <wp:docPr id="488461331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1331" name="Immagine 1" descr="Immagine che contiene testo, schermata, numero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715" cy="21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9BDC" w14:textId="77777777" w:rsidR="00DC76ED" w:rsidRDefault="00DC76ED" w:rsidP="00DC76ED">
      <w:pPr>
        <w:jc w:val="center"/>
      </w:pPr>
      <w:r w:rsidRPr="00DC76ED">
        <w:lastRenderedPageBreak/>
        <w:drawing>
          <wp:inline distT="0" distB="0" distL="0" distR="0" wp14:anchorId="46085E8F" wp14:editId="1BBBFBC8">
            <wp:extent cx="2819400" cy="2114550"/>
            <wp:effectExtent l="0" t="0" r="0" b="0"/>
            <wp:docPr id="178746185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1854" name="Immagine 1" descr="Immagine che contiene testo, schermata, diagramma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777" cy="21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ED">
        <w:drawing>
          <wp:inline distT="0" distB="0" distL="0" distR="0" wp14:anchorId="4A8A2FF4" wp14:editId="4AB1CCBB">
            <wp:extent cx="2898986" cy="2174240"/>
            <wp:effectExtent l="0" t="0" r="0" b="0"/>
            <wp:docPr id="152962500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25001" name="Immagine 1" descr="Immagine che contiene testo, schermata,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995" cy="22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F6C6" w14:textId="75B79672" w:rsidR="00DC76ED" w:rsidRDefault="00DC76ED" w:rsidP="00DC76ED">
      <w:pPr>
        <w:jc w:val="center"/>
      </w:pPr>
      <w:r w:rsidRPr="00DC76ED">
        <w:drawing>
          <wp:inline distT="0" distB="0" distL="0" distR="0" wp14:anchorId="407B3D82" wp14:editId="367A90C0">
            <wp:extent cx="2902527" cy="2176896"/>
            <wp:effectExtent l="0" t="0" r="0" b="0"/>
            <wp:docPr id="2099010359" name="Immagine 1" descr="Immagine che contiene schermat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10359" name="Immagine 1" descr="Immagine che contiene schermata, diagramma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104" cy="21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76ED">
        <w:drawing>
          <wp:inline distT="0" distB="0" distL="0" distR="0" wp14:anchorId="151F020A" wp14:editId="4773D53B">
            <wp:extent cx="2854036" cy="2140525"/>
            <wp:effectExtent l="0" t="0" r="3810" b="0"/>
            <wp:docPr id="92244771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771" name="Immagine 1" descr="Immagine che contiene testo, schermata, linea, diagramm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59" cy="21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C2E9" w14:textId="77777777" w:rsidR="00DC76ED" w:rsidRDefault="00DC76ED" w:rsidP="00DC76ED">
      <w:pPr>
        <w:jc w:val="center"/>
      </w:pPr>
    </w:p>
    <w:p w14:paraId="0306DA21" w14:textId="53C1E235" w:rsidR="00D648AD" w:rsidRDefault="00DC76ED" w:rsidP="006E3AF4">
      <w:r w:rsidRPr="00DC76ED">
        <w:drawing>
          <wp:inline distT="0" distB="0" distL="0" distR="0" wp14:anchorId="483072F0" wp14:editId="30DE2F86">
            <wp:extent cx="2984576" cy="2238433"/>
            <wp:effectExtent l="0" t="0" r="6350" b="9525"/>
            <wp:docPr id="1663384968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4968" name="Immagine 1" descr="Immagine che contiene testo, schermata, numero,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994" cy="22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94E">
        <w:br w:type="page"/>
      </w:r>
    </w:p>
    <w:p w14:paraId="66B40AE6" w14:textId="2C67360C" w:rsidR="00D648AD" w:rsidRDefault="005F03E5">
      <w:pPr>
        <w:pStyle w:val="Titolo1"/>
        <w:ind w:left="386" w:hanging="401"/>
      </w:pPr>
      <w:bookmarkStart w:id="15" w:name="_Toc188715683"/>
      <w:r>
        <w:lastRenderedPageBreak/>
        <w:t>Conclusioni</w:t>
      </w:r>
      <w:bookmarkEnd w:id="15"/>
      <w:r>
        <w:t xml:space="preserve"> </w:t>
      </w:r>
    </w:p>
    <w:p w14:paraId="2412F62B" w14:textId="77777777" w:rsidR="00D648AD" w:rsidRDefault="005F03E5">
      <w:pPr>
        <w:spacing w:after="43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85EE5E" wp14:editId="5316805D">
                <wp:extent cx="5769229" cy="6096"/>
                <wp:effectExtent l="0" t="0" r="0" b="0"/>
                <wp:docPr id="87180" name="Group 87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02259" name="Shape 1022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180" style="width:454.27pt;height:0.47998pt;mso-position-horizontal-relative:char;mso-position-vertical-relative:line" coordsize="57692,60">
                <v:shape id="Shape 10226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067A9695" w14:textId="77777777" w:rsidR="00D648AD" w:rsidRDefault="005F03E5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A038D1" w14:textId="77777777" w:rsidR="00F177B7" w:rsidRPr="00F177B7" w:rsidRDefault="00F177B7" w:rsidP="00F177B7">
      <w:pPr>
        <w:spacing w:after="157" w:line="259" w:lineRule="auto"/>
        <w:ind w:left="0" w:right="0" w:firstLine="0"/>
      </w:pPr>
      <w:r w:rsidRPr="00F177B7">
        <w:t xml:space="preserve">Il progetto ha dimostrato come tecniche avanzate di Machine Learning possano essere applicate con successo per prevedere i prezzi immobiliari in un mercato complesso come quello di Londra. L'intero processo, dalla raccolta e </w:t>
      </w:r>
      <w:proofErr w:type="spellStart"/>
      <w:r w:rsidRPr="00F177B7">
        <w:t>preprocessamento</w:t>
      </w:r>
      <w:proofErr w:type="spellEnd"/>
      <w:r w:rsidRPr="00F177B7">
        <w:t xml:space="preserve"> dei dati alla selezione e valutazione dei modelli, ha evidenziato l'importanza di un approccio sistematico e ben pianificato.</w:t>
      </w:r>
    </w:p>
    <w:p w14:paraId="6497FF37" w14:textId="40F7F26C" w:rsidR="006E3AF4" w:rsidRDefault="00F177B7" w:rsidP="00F177B7">
      <w:pPr>
        <w:spacing w:after="157" w:line="259" w:lineRule="auto"/>
        <w:ind w:left="0" w:right="0" w:firstLine="0"/>
      </w:pPr>
      <w:r w:rsidRPr="00F177B7">
        <w:t xml:space="preserve">I risultati hanno confermato il valore aggiunto dell'ottimizzazione degli </w:t>
      </w:r>
      <w:proofErr w:type="spellStart"/>
      <w:r w:rsidRPr="00F177B7">
        <w:t>iperparametri</w:t>
      </w:r>
      <w:proofErr w:type="spellEnd"/>
      <w:r w:rsidRPr="00F177B7">
        <w:t xml:space="preserve">, soprattutto per modelli complessi come il Random </w:t>
      </w:r>
      <w:proofErr w:type="spellStart"/>
      <w:r w:rsidRPr="00F177B7">
        <w:t>Forest</w:t>
      </w:r>
      <w:proofErr w:type="spellEnd"/>
      <w:r w:rsidRPr="00F177B7">
        <w:t xml:space="preserve"> </w:t>
      </w:r>
      <w:proofErr w:type="spellStart"/>
      <w:r w:rsidRPr="00F177B7">
        <w:t>Regressor</w:t>
      </w:r>
      <w:proofErr w:type="spellEnd"/>
      <w:r w:rsidRPr="00F177B7">
        <w:t>, che si è rivelato il più performante. Allo stesso tempo, il confronto tra modelli lineari e non lineari ha fornito utili spunti sull'efficacia di approcci diversi in base alla natura dei dati.</w:t>
      </w:r>
    </w:p>
    <w:p w14:paraId="030B1AB0" w14:textId="031BDFE5" w:rsidR="006E3AF4" w:rsidRDefault="006E3AF4" w:rsidP="00F177B7">
      <w:pPr>
        <w:spacing w:after="157" w:line="259" w:lineRule="auto"/>
        <w:ind w:left="0" w:right="0" w:firstLine="0"/>
      </w:pPr>
      <w:r w:rsidRPr="006E3AF4">
        <w:t xml:space="preserve">Da questa analisi, possiamo concludere che, sebbene il modello Random </w:t>
      </w:r>
      <w:proofErr w:type="spellStart"/>
      <w:r w:rsidRPr="006E3AF4">
        <w:t>Forest</w:t>
      </w:r>
      <w:proofErr w:type="spellEnd"/>
      <w:r w:rsidRPr="006E3AF4">
        <w:t xml:space="preserve"> sia efficace nel prevedere il prezzo della maggior parte delle proprietà, ci sono alcune aree di miglioramento. In particolare, il modello sottoperforma per proprietà di tipo </w:t>
      </w:r>
      <w:proofErr w:type="spellStart"/>
      <w:r w:rsidRPr="006E3AF4">
        <w:t>Flat</w:t>
      </w:r>
      <w:proofErr w:type="spellEnd"/>
      <w:r w:rsidRPr="006E3AF4">
        <w:t xml:space="preserve"> e </w:t>
      </w:r>
      <w:proofErr w:type="spellStart"/>
      <w:r w:rsidRPr="006E3AF4">
        <w:t>Apartment</w:t>
      </w:r>
      <w:proofErr w:type="spellEnd"/>
      <w:r w:rsidRPr="006E3AF4">
        <w:t>, con dimensioni ridotte e situate in aree di fascia alta come 'Eastern' e 'Western and Paddington'. Miglioramenti potrebbero includere l'integrazione di variabili più dettagliate relative alla localizzazione o caratteristiche interne delle proprietà.</w:t>
      </w:r>
    </w:p>
    <w:p w14:paraId="5CFE89C8" w14:textId="77777777" w:rsidR="006E3AF4" w:rsidRPr="00F177B7" w:rsidRDefault="006E3AF4" w:rsidP="00F177B7">
      <w:pPr>
        <w:spacing w:after="157" w:line="259" w:lineRule="auto"/>
        <w:ind w:left="0" w:right="0" w:firstLine="0"/>
      </w:pPr>
    </w:p>
    <w:p w14:paraId="48386760" w14:textId="77777777" w:rsidR="00F177B7" w:rsidRPr="00F177B7" w:rsidRDefault="00F177B7" w:rsidP="00F177B7">
      <w:pPr>
        <w:spacing w:after="157" w:line="259" w:lineRule="auto"/>
        <w:ind w:left="0" w:right="0" w:firstLine="0"/>
      </w:pPr>
      <w:r w:rsidRPr="00F177B7">
        <w:t>Le principali lezioni apprese includono:</w:t>
      </w:r>
    </w:p>
    <w:p w14:paraId="36E29D73" w14:textId="77777777" w:rsidR="00F177B7" w:rsidRPr="00F177B7" w:rsidRDefault="00F177B7" w:rsidP="00F177B7">
      <w:pPr>
        <w:numPr>
          <w:ilvl w:val="0"/>
          <w:numId w:val="20"/>
        </w:numPr>
        <w:spacing w:after="157" w:line="259" w:lineRule="auto"/>
        <w:ind w:right="0"/>
      </w:pPr>
      <w:r w:rsidRPr="00F177B7">
        <w:t xml:space="preserve">L'importanza del </w:t>
      </w:r>
      <w:proofErr w:type="spellStart"/>
      <w:r w:rsidRPr="00F177B7">
        <w:t>preprocessamento</w:t>
      </w:r>
      <w:proofErr w:type="spellEnd"/>
      <w:r w:rsidRPr="00F177B7">
        <w:t xml:space="preserve"> per migliorare la qualità dei dati e delle previsioni.</w:t>
      </w:r>
    </w:p>
    <w:p w14:paraId="2EBF1ADF" w14:textId="77777777" w:rsidR="00F177B7" w:rsidRPr="00F177B7" w:rsidRDefault="00F177B7" w:rsidP="00F177B7">
      <w:pPr>
        <w:numPr>
          <w:ilvl w:val="0"/>
          <w:numId w:val="20"/>
        </w:numPr>
        <w:spacing w:after="157" w:line="259" w:lineRule="auto"/>
        <w:ind w:right="0"/>
      </w:pPr>
      <w:r w:rsidRPr="00F177B7">
        <w:t>Il valore della validazione incrociata per garantire la generalizzazione dei modelli.</w:t>
      </w:r>
    </w:p>
    <w:p w14:paraId="7476AB89" w14:textId="77777777" w:rsidR="00F177B7" w:rsidRPr="00F177B7" w:rsidRDefault="00F177B7" w:rsidP="00F177B7">
      <w:pPr>
        <w:numPr>
          <w:ilvl w:val="0"/>
          <w:numId w:val="20"/>
        </w:numPr>
        <w:spacing w:after="157" w:line="259" w:lineRule="auto"/>
        <w:ind w:right="0"/>
      </w:pPr>
      <w:r w:rsidRPr="00F177B7">
        <w:t>Il ruolo cruciale dell'ottimizzazione nel migliorare le prestazioni di modelli complessi.</w:t>
      </w:r>
    </w:p>
    <w:p w14:paraId="32F634CE" w14:textId="77777777" w:rsidR="006E3AF4" w:rsidRDefault="006E3AF4">
      <w:pPr>
        <w:spacing w:after="168"/>
        <w:ind w:right="94"/>
      </w:pPr>
    </w:p>
    <w:p w14:paraId="030CB884" w14:textId="7BB03BE2" w:rsidR="00D648AD" w:rsidRDefault="005F03E5">
      <w:pPr>
        <w:spacing w:after="168"/>
        <w:ind w:right="94"/>
      </w:pPr>
      <w:r>
        <w:t xml:space="preserve">Grazie infinite dell’attenzione. </w:t>
      </w:r>
    </w:p>
    <w:p w14:paraId="1A0F53F5" w14:textId="77777777" w:rsidR="00D648AD" w:rsidRDefault="005F03E5">
      <w:pPr>
        <w:spacing w:after="0" w:line="259" w:lineRule="auto"/>
        <w:ind w:left="0" w:right="40" w:firstLine="0"/>
        <w:jc w:val="right"/>
      </w:pPr>
      <w:r>
        <w:t xml:space="preserve"> </w:t>
      </w:r>
    </w:p>
    <w:sectPr w:rsidR="00D648A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2140" w:right="1338" w:bottom="2092" w:left="1440" w:header="71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2339" w14:textId="77777777" w:rsidR="009F5F00" w:rsidRDefault="009F5F00">
      <w:pPr>
        <w:spacing w:after="0" w:line="240" w:lineRule="auto"/>
      </w:pPr>
      <w:r>
        <w:separator/>
      </w:r>
    </w:p>
  </w:endnote>
  <w:endnote w:type="continuationSeparator" w:id="0">
    <w:p w14:paraId="3DFF098E" w14:textId="77777777" w:rsidR="009F5F00" w:rsidRDefault="009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4B53C" w14:textId="77777777" w:rsidR="00D648AD" w:rsidRDefault="005F03E5">
    <w:pPr>
      <w:spacing w:after="17" w:line="259" w:lineRule="auto"/>
      <w:ind w:left="11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D2D9F9" wp14:editId="22010837">
              <wp:simplePos x="0" y="0"/>
              <wp:positionH relativeFrom="page">
                <wp:posOffset>914705</wp:posOffset>
              </wp:positionH>
              <wp:positionV relativeFrom="page">
                <wp:posOffset>9405824</wp:posOffset>
              </wp:positionV>
              <wp:extent cx="5732729" cy="73151"/>
              <wp:effectExtent l="0" t="0" r="0" b="0"/>
              <wp:wrapSquare wrapText="bothSides"/>
              <wp:docPr id="96352" name="Group 96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1"/>
                        <a:chOff x="0" y="0"/>
                        <a:chExt cx="5732729" cy="73151"/>
                      </a:xfrm>
                    </wpg:grpSpPr>
                    <wps:wsp>
                      <wps:cNvPr id="102283" name="Shape 102283"/>
                      <wps:cNvSpPr/>
                      <wps:spPr>
                        <a:xfrm>
                          <a:off x="0" y="0"/>
                          <a:ext cx="287604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042" h="73151">
                              <a:moveTo>
                                <a:pt x="0" y="0"/>
                              </a:moveTo>
                              <a:lnTo>
                                <a:pt x="2876042" y="0"/>
                              </a:lnTo>
                              <a:lnTo>
                                <a:pt x="28760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4" name="Shape 102284"/>
                      <wps:cNvSpPr/>
                      <wps:spPr>
                        <a:xfrm>
                          <a:off x="73152" y="0"/>
                          <a:ext cx="272973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9738" h="73151">
                              <a:moveTo>
                                <a:pt x="0" y="0"/>
                              </a:moveTo>
                              <a:lnTo>
                                <a:pt x="2729738" y="0"/>
                              </a:lnTo>
                              <a:lnTo>
                                <a:pt x="272973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5" name="Shape 102285"/>
                      <wps:cNvSpPr/>
                      <wps:spPr>
                        <a:xfrm>
                          <a:off x="2876118" y="0"/>
                          <a:ext cx="285661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11" h="73151">
                              <a:moveTo>
                                <a:pt x="0" y="0"/>
                              </a:moveTo>
                              <a:lnTo>
                                <a:pt x="2856611" y="0"/>
                              </a:lnTo>
                              <a:lnTo>
                                <a:pt x="285661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86" name="Shape 102286"/>
                      <wps:cNvSpPr/>
                      <wps:spPr>
                        <a:xfrm>
                          <a:off x="2949270" y="0"/>
                          <a:ext cx="271030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1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52" style="width:451.396pt;height:5.75989pt;position:absolute;mso-position-horizontal-relative:page;mso-position-horizontal:absolute;margin-left:72.024pt;mso-position-vertical-relative:page;margin-top:740.616pt;" coordsize="57327,731">
              <v:shape id="Shape 102287" style="position:absolute;width:28760;height:731;left:0;top:0;" coordsize="2876042,73151" path="m0,0l2876042,0l2876042,73151l0,73151l0,0">
                <v:stroke weight="0pt" endcap="flat" joinstyle="miter" miterlimit="10" on="false" color="#000000" opacity="0"/>
                <v:fill on="true" color="#4472c4"/>
              </v:shape>
              <v:shape id="Shape 102288" style="position:absolute;width:27297;height:731;left:731;top:0;" coordsize="2729738,73151" path="m0,0l2729738,0l2729738,73151l0,73151l0,0">
                <v:stroke weight="0pt" endcap="flat" joinstyle="miter" miterlimit="10" on="false" color="#000000" opacity="0"/>
                <v:fill on="true" color="#4472c4"/>
              </v:shape>
              <v:shape id="Shape 102289" style="position:absolute;width:28566;height:731;left:28761;top:0;" coordsize="2856611,73151" path="m0,0l2856611,0l2856611,73151l0,73151l0,0">
                <v:stroke weight="0pt" endcap="flat" joinstyle="miter" miterlimit="10" on="false" color="#000000" opacity="0"/>
                <v:fill on="true" color="#4472c4"/>
              </v:shape>
              <v:shape id="Shape 102290" style="position:absolute;width:27103;height:731;left:29492;top:0;" coordsize="2710308,73151" path="m0,0l2710308,0l2710308,73151l0,73151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7629A033" w14:textId="77777777" w:rsidR="00D648AD" w:rsidRDefault="005F03E5">
    <w:pPr>
      <w:tabs>
        <w:tab w:val="right" w:pos="9128"/>
      </w:tabs>
      <w:spacing w:after="174" w:line="259" w:lineRule="auto"/>
      <w:ind w:left="0" w:right="0" w:firstLine="0"/>
    </w:pPr>
    <w:r>
      <w:rPr>
        <w:rFonts w:ascii="Arial" w:eastAsia="Arial" w:hAnsi="Arial" w:cs="Arial"/>
        <w:color w:val="1F3864"/>
        <w:sz w:val="18"/>
      </w:rPr>
      <w:t xml:space="preserve">AI vs Human </w:t>
    </w:r>
    <w:r>
      <w:rPr>
        <w:rFonts w:ascii="Arial" w:eastAsia="Arial" w:hAnsi="Arial" w:cs="Arial"/>
        <w:color w:val="1F3864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1F3864"/>
        <w:sz w:val="18"/>
      </w:rPr>
      <w:t>1</w:t>
    </w:r>
    <w:r>
      <w:rPr>
        <w:rFonts w:ascii="Arial" w:eastAsia="Arial" w:hAnsi="Arial" w:cs="Arial"/>
        <w:color w:val="1F3864"/>
        <w:sz w:val="18"/>
      </w:rPr>
      <w:fldChar w:fldCharType="end"/>
    </w:r>
    <w:r>
      <w:rPr>
        <w:rFonts w:ascii="Arial" w:eastAsia="Arial" w:hAnsi="Arial" w:cs="Arial"/>
        <w:color w:val="1F3864"/>
        <w:sz w:val="18"/>
      </w:rPr>
      <w:t xml:space="preserve"> </w:t>
    </w:r>
  </w:p>
  <w:p w14:paraId="35F3C9D3" w14:textId="77777777" w:rsidR="00D648AD" w:rsidRDefault="005F03E5">
    <w:pPr>
      <w:spacing w:after="0" w:line="383" w:lineRule="auto"/>
      <w:ind w:left="0" w:right="9078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41322" w14:textId="77777777" w:rsidR="00D648AD" w:rsidRDefault="005F03E5">
    <w:pPr>
      <w:spacing w:after="17" w:line="259" w:lineRule="auto"/>
      <w:ind w:left="11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A4E8E5" wp14:editId="7D875488">
              <wp:simplePos x="0" y="0"/>
              <wp:positionH relativeFrom="page">
                <wp:posOffset>914705</wp:posOffset>
              </wp:positionH>
              <wp:positionV relativeFrom="page">
                <wp:posOffset>9405824</wp:posOffset>
              </wp:positionV>
              <wp:extent cx="5732729" cy="73151"/>
              <wp:effectExtent l="0" t="0" r="0" b="0"/>
              <wp:wrapSquare wrapText="bothSides"/>
              <wp:docPr id="96297" name="Group 96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1"/>
                        <a:chOff x="0" y="0"/>
                        <a:chExt cx="5732729" cy="73151"/>
                      </a:xfrm>
                    </wpg:grpSpPr>
                    <wps:wsp>
                      <wps:cNvPr id="102275" name="Shape 102275"/>
                      <wps:cNvSpPr/>
                      <wps:spPr>
                        <a:xfrm>
                          <a:off x="0" y="0"/>
                          <a:ext cx="287604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042" h="73151">
                              <a:moveTo>
                                <a:pt x="0" y="0"/>
                              </a:moveTo>
                              <a:lnTo>
                                <a:pt x="2876042" y="0"/>
                              </a:lnTo>
                              <a:lnTo>
                                <a:pt x="28760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6" name="Shape 102276"/>
                      <wps:cNvSpPr/>
                      <wps:spPr>
                        <a:xfrm>
                          <a:off x="73152" y="0"/>
                          <a:ext cx="272973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9738" h="73151">
                              <a:moveTo>
                                <a:pt x="0" y="0"/>
                              </a:moveTo>
                              <a:lnTo>
                                <a:pt x="2729738" y="0"/>
                              </a:lnTo>
                              <a:lnTo>
                                <a:pt x="272973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7" name="Shape 102277"/>
                      <wps:cNvSpPr/>
                      <wps:spPr>
                        <a:xfrm>
                          <a:off x="2876118" y="0"/>
                          <a:ext cx="285661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11" h="73151">
                              <a:moveTo>
                                <a:pt x="0" y="0"/>
                              </a:moveTo>
                              <a:lnTo>
                                <a:pt x="2856611" y="0"/>
                              </a:lnTo>
                              <a:lnTo>
                                <a:pt x="285661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8" name="Shape 102278"/>
                      <wps:cNvSpPr/>
                      <wps:spPr>
                        <a:xfrm>
                          <a:off x="2949270" y="0"/>
                          <a:ext cx="271030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1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97" style="width:451.396pt;height:5.75989pt;position:absolute;mso-position-horizontal-relative:page;mso-position-horizontal:absolute;margin-left:72.024pt;mso-position-vertical-relative:page;margin-top:740.616pt;" coordsize="57327,731">
              <v:shape id="Shape 102279" style="position:absolute;width:28760;height:731;left:0;top:0;" coordsize="2876042,73151" path="m0,0l2876042,0l2876042,73151l0,73151l0,0">
                <v:stroke weight="0pt" endcap="flat" joinstyle="miter" miterlimit="10" on="false" color="#000000" opacity="0"/>
                <v:fill on="true" color="#4472c4"/>
              </v:shape>
              <v:shape id="Shape 102280" style="position:absolute;width:27297;height:731;left:731;top:0;" coordsize="2729738,73151" path="m0,0l2729738,0l2729738,73151l0,73151l0,0">
                <v:stroke weight="0pt" endcap="flat" joinstyle="miter" miterlimit="10" on="false" color="#000000" opacity="0"/>
                <v:fill on="true" color="#4472c4"/>
              </v:shape>
              <v:shape id="Shape 102281" style="position:absolute;width:28566;height:731;left:28761;top:0;" coordsize="2856611,73151" path="m0,0l2856611,0l2856611,73151l0,73151l0,0">
                <v:stroke weight="0pt" endcap="flat" joinstyle="miter" miterlimit="10" on="false" color="#000000" opacity="0"/>
                <v:fill on="true" color="#4472c4"/>
              </v:shape>
              <v:shape id="Shape 102282" style="position:absolute;width:27103;height:731;left:29492;top:0;" coordsize="2710308,73151" path="m0,0l2710308,0l2710308,73151l0,73151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0E4EE2EF" w14:textId="3F8D5C45" w:rsidR="00D648AD" w:rsidRDefault="00C5764D">
    <w:pPr>
      <w:tabs>
        <w:tab w:val="right" w:pos="9128"/>
      </w:tabs>
      <w:spacing w:after="174" w:line="259" w:lineRule="auto"/>
      <w:ind w:left="0" w:right="0" w:firstLine="0"/>
    </w:pPr>
    <w:r>
      <w:rPr>
        <w:rFonts w:ascii="Arial" w:eastAsia="Arial" w:hAnsi="Arial" w:cs="Arial"/>
        <w:color w:val="1F3864"/>
        <w:sz w:val="18"/>
      </w:rPr>
      <w:t>Predizione dei Prezzi Immobiliari</w:t>
    </w:r>
    <w:r>
      <w:rPr>
        <w:rFonts w:ascii="Arial" w:eastAsia="Arial" w:hAnsi="Arial" w:cs="Arial"/>
        <w:color w:val="1F3864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1F3864"/>
        <w:sz w:val="18"/>
      </w:rPr>
      <w:t>1</w:t>
    </w:r>
    <w:r>
      <w:rPr>
        <w:rFonts w:ascii="Arial" w:eastAsia="Arial" w:hAnsi="Arial" w:cs="Arial"/>
        <w:color w:val="1F3864"/>
        <w:sz w:val="18"/>
      </w:rPr>
      <w:fldChar w:fldCharType="end"/>
    </w:r>
    <w:r>
      <w:rPr>
        <w:rFonts w:ascii="Arial" w:eastAsia="Arial" w:hAnsi="Arial" w:cs="Arial"/>
        <w:color w:val="1F3864"/>
        <w:sz w:val="18"/>
      </w:rPr>
      <w:t xml:space="preserve"> </w:t>
    </w:r>
  </w:p>
  <w:p w14:paraId="0364ADAA" w14:textId="77777777" w:rsidR="00D648AD" w:rsidRDefault="005F03E5">
    <w:pPr>
      <w:spacing w:after="0" w:line="383" w:lineRule="auto"/>
      <w:ind w:left="0" w:right="9078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C4F7B" w14:textId="77777777" w:rsidR="00D648AD" w:rsidRDefault="005F03E5">
    <w:pPr>
      <w:spacing w:after="17" w:line="259" w:lineRule="auto"/>
      <w:ind w:left="115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F8181B" wp14:editId="24C172F1">
              <wp:simplePos x="0" y="0"/>
              <wp:positionH relativeFrom="page">
                <wp:posOffset>914705</wp:posOffset>
              </wp:positionH>
              <wp:positionV relativeFrom="page">
                <wp:posOffset>9405824</wp:posOffset>
              </wp:positionV>
              <wp:extent cx="5732729" cy="73151"/>
              <wp:effectExtent l="0" t="0" r="0" b="0"/>
              <wp:wrapSquare wrapText="bothSides"/>
              <wp:docPr id="96242" name="Group 96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1"/>
                        <a:chOff x="0" y="0"/>
                        <a:chExt cx="5732729" cy="73151"/>
                      </a:xfrm>
                    </wpg:grpSpPr>
                    <wps:wsp>
                      <wps:cNvPr id="102267" name="Shape 102267"/>
                      <wps:cNvSpPr/>
                      <wps:spPr>
                        <a:xfrm>
                          <a:off x="0" y="0"/>
                          <a:ext cx="287604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6042" h="73151">
                              <a:moveTo>
                                <a:pt x="0" y="0"/>
                              </a:moveTo>
                              <a:lnTo>
                                <a:pt x="2876042" y="0"/>
                              </a:lnTo>
                              <a:lnTo>
                                <a:pt x="28760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8" name="Shape 102268"/>
                      <wps:cNvSpPr/>
                      <wps:spPr>
                        <a:xfrm>
                          <a:off x="73152" y="0"/>
                          <a:ext cx="272973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29738" h="73151">
                              <a:moveTo>
                                <a:pt x="0" y="0"/>
                              </a:moveTo>
                              <a:lnTo>
                                <a:pt x="2729738" y="0"/>
                              </a:lnTo>
                              <a:lnTo>
                                <a:pt x="272973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69" name="Shape 102269"/>
                      <wps:cNvSpPr/>
                      <wps:spPr>
                        <a:xfrm>
                          <a:off x="2876118" y="0"/>
                          <a:ext cx="285661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6611" h="73151">
                              <a:moveTo>
                                <a:pt x="0" y="0"/>
                              </a:moveTo>
                              <a:lnTo>
                                <a:pt x="2856611" y="0"/>
                              </a:lnTo>
                              <a:lnTo>
                                <a:pt x="285661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70" name="Shape 102270"/>
                      <wps:cNvSpPr/>
                      <wps:spPr>
                        <a:xfrm>
                          <a:off x="2949270" y="0"/>
                          <a:ext cx="2710308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1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242" style="width:451.396pt;height:5.75989pt;position:absolute;mso-position-horizontal-relative:page;mso-position-horizontal:absolute;margin-left:72.024pt;mso-position-vertical-relative:page;margin-top:740.616pt;" coordsize="57327,731">
              <v:shape id="Shape 102271" style="position:absolute;width:28760;height:731;left:0;top:0;" coordsize="2876042,73151" path="m0,0l2876042,0l2876042,73151l0,73151l0,0">
                <v:stroke weight="0pt" endcap="flat" joinstyle="miter" miterlimit="10" on="false" color="#000000" opacity="0"/>
                <v:fill on="true" color="#4472c4"/>
              </v:shape>
              <v:shape id="Shape 102272" style="position:absolute;width:27297;height:731;left:731;top:0;" coordsize="2729738,73151" path="m0,0l2729738,0l2729738,73151l0,73151l0,0">
                <v:stroke weight="0pt" endcap="flat" joinstyle="miter" miterlimit="10" on="false" color="#000000" opacity="0"/>
                <v:fill on="true" color="#4472c4"/>
              </v:shape>
              <v:shape id="Shape 102273" style="position:absolute;width:28566;height:731;left:28761;top:0;" coordsize="2856611,73151" path="m0,0l2856611,0l2856611,73151l0,73151l0,0">
                <v:stroke weight="0pt" endcap="flat" joinstyle="miter" miterlimit="10" on="false" color="#000000" opacity="0"/>
                <v:fill on="true" color="#4472c4"/>
              </v:shape>
              <v:shape id="Shape 102274" style="position:absolute;width:27103;height:731;left:29492;top:0;" coordsize="2710308,73151" path="m0,0l2710308,0l2710308,73151l0,73151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7751F59A" w14:textId="77777777" w:rsidR="00D648AD" w:rsidRDefault="005F03E5">
    <w:pPr>
      <w:tabs>
        <w:tab w:val="right" w:pos="9128"/>
      </w:tabs>
      <w:spacing w:after="174" w:line="259" w:lineRule="auto"/>
      <w:ind w:left="0" w:right="0" w:firstLine="0"/>
    </w:pPr>
    <w:r>
      <w:rPr>
        <w:rFonts w:ascii="Arial" w:eastAsia="Arial" w:hAnsi="Arial" w:cs="Arial"/>
        <w:color w:val="1F3864"/>
        <w:sz w:val="18"/>
      </w:rPr>
      <w:t xml:space="preserve">AI vs Human </w:t>
    </w:r>
    <w:r>
      <w:rPr>
        <w:rFonts w:ascii="Arial" w:eastAsia="Arial" w:hAnsi="Arial" w:cs="Arial"/>
        <w:color w:val="1F3864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1F3864"/>
        <w:sz w:val="18"/>
      </w:rPr>
      <w:t>1</w:t>
    </w:r>
    <w:r>
      <w:rPr>
        <w:rFonts w:ascii="Arial" w:eastAsia="Arial" w:hAnsi="Arial" w:cs="Arial"/>
        <w:color w:val="1F3864"/>
        <w:sz w:val="18"/>
      </w:rPr>
      <w:fldChar w:fldCharType="end"/>
    </w:r>
    <w:r>
      <w:rPr>
        <w:rFonts w:ascii="Arial" w:eastAsia="Arial" w:hAnsi="Arial" w:cs="Arial"/>
        <w:color w:val="1F3864"/>
        <w:sz w:val="18"/>
      </w:rPr>
      <w:t xml:space="preserve"> </w:t>
    </w:r>
  </w:p>
  <w:p w14:paraId="1E47FF92" w14:textId="77777777" w:rsidR="00D648AD" w:rsidRDefault="005F03E5">
    <w:pPr>
      <w:spacing w:after="0" w:line="383" w:lineRule="auto"/>
      <w:ind w:left="0" w:right="9078" w:firstLine="0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C9F42" w14:textId="77777777" w:rsidR="009F5F00" w:rsidRDefault="009F5F00">
      <w:pPr>
        <w:spacing w:after="0" w:line="240" w:lineRule="auto"/>
      </w:pPr>
      <w:r>
        <w:separator/>
      </w:r>
    </w:p>
  </w:footnote>
  <w:footnote w:type="continuationSeparator" w:id="0">
    <w:p w14:paraId="16096672" w14:textId="77777777" w:rsidR="009F5F00" w:rsidRDefault="009F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19EAD" w14:textId="77777777" w:rsidR="00D648AD" w:rsidRDefault="005F03E5">
    <w:pPr>
      <w:spacing w:after="9" w:line="259" w:lineRule="auto"/>
      <w:ind w:left="150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CD984D6" wp14:editId="2FC9E2A8">
          <wp:simplePos x="0" y="0"/>
          <wp:positionH relativeFrom="page">
            <wp:posOffset>914400</wp:posOffset>
          </wp:positionH>
          <wp:positionV relativeFrom="page">
            <wp:posOffset>464185</wp:posOffset>
          </wp:positionV>
          <wp:extent cx="830580" cy="830580"/>
          <wp:effectExtent l="0" t="0" r="0" b="0"/>
          <wp:wrapSquare wrapText="bothSides"/>
          <wp:docPr id="957260736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     </w:t>
    </w:r>
    <w:r>
      <w:rPr>
        <w:rFonts w:ascii="Calibri" w:eastAsia="Calibri" w:hAnsi="Calibri" w:cs="Calibri"/>
        <w:sz w:val="22"/>
      </w:rPr>
      <w:t xml:space="preserve"> </w:t>
    </w:r>
  </w:p>
  <w:p w14:paraId="7CB14B1B" w14:textId="77777777" w:rsidR="00D648AD" w:rsidRDefault="005F03E5">
    <w:pPr>
      <w:spacing w:after="0" w:line="259" w:lineRule="auto"/>
      <w:ind w:left="2210" w:right="0" w:firstLine="0"/>
    </w:pPr>
    <w:r>
      <w:rPr>
        <w:rFonts w:ascii="Century Gothic" w:eastAsia="Century Gothic" w:hAnsi="Century Gothic" w:cs="Century Gothic"/>
      </w:rPr>
      <w:t xml:space="preserve">Laurea Triennale in informatica - Università di Salerno </w:t>
    </w:r>
  </w:p>
  <w:p w14:paraId="389B392E" w14:textId="77777777" w:rsidR="00D648AD" w:rsidRDefault="005F03E5">
    <w:pPr>
      <w:spacing w:after="0" w:line="259" w:lineRule="auto"/>
      <w:ind w:left="0" w:right="158" w:firstLine="0"/>
      <w:jc w:val="right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 xml:space="preserve">Machine Learning - </w:t>
    </w:r>
    <w:r>
      <w:rPr>
        <w:rFonts w:ascii="Century Gothic" w:eastAsia="Century Gothic" w:hAnsi="Century Gothic" w:cs="Century Gothic"/>
      </w:rPr>
      <w:t xml:space="preserve">Prof.ssa L. Caruccio, Prof. G. Polese </w:t>
    </w:r>
  </w:p>
  <w:p w14:paraId="35ED629E" w14:textId="77777777" w:rsidR="00D648AD" w:rsidRDefault="005F03E5">
    <w:pPr>
      <w:spacing w:after="0" w:line="259" w:lineRule="auto"/>
      <w:ind w:left="1467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6EED171F" w14:textId="77777777" w:rsidR="00D648AD" w:rsidRDefault="005F03E5">
    <w:pPr>
      <w:spacing w:after="0" w:line="259" w:lineRule="auto"/>
      <w:ind w:left="150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ED79A" w14:textId="77777777" w:rsidR="00D648AD" w:rsidRDefault="005F03E5">
    <w:pPr>
      <w:spacing w:after="9" w:line="259" w:lineRule="auto"/>
      <w:ind w:left="150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09037F" wp14:editId="47D80F61">
          <wp:simplePos x="0" y="0"/>
          <wp:positionH relativeFrom="page">
            <wp:posOffset>914400</wp:posOffset>
          </wp:positionH>
          <wp:positionV relativeFrom="page">
            <wp:posOffset>464185</wp:posOffset>
          </wp:positionV>
          <wp:extent cx="830580" cy="830580"/>
          <wp:effectExtent l="0" t="0" r="0" b="0"/>
          <wp:wrapSquare wrapText="bothSides"/>
          <wp:docPr id="1412421162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     </w:t>
    </w:r>
    <w:r>
      <w:rPr>
        <w:rFonts w:ascii="Calibri" w:eastAsia="Calibri" w:hAnsi="Calibri" w:cs="Calibri"/>
        <w:sz w:val="22"/>
      </w:rPr>
      <w:t xml:space="preserve"> </w:t>
    </w:r>
  </w:p>
  <w:p w14:paraId="46D21E4A" w14:textId="77777777" w:rsidR="00D648AD" w:rsidRDefault="005F03E5">
    <w:pPr>
      <w:spacing w:after="0" w:line="259" w:lineRule="auto"/>
      <w:ind w:left="2210" w:right="0" w:firstLine="0"/>
    </w:pPr>
    <w:r>
      <w:rPr>
        <w:rFonts w:ascii="Century Gothic" w:eastAsia="Century Gothic" w:hAnsi="Century Gothic" w:cs="Century Gothic"/>
      </w:rPr>
      <w:t xml:space="preserve">Laurea Triennale in informatica - Università di Salerno </w:t>
    </w:r>
  </w:p>
  <w:p w14:paraId="05E0D394" w14:textId="77777777" w:rsidR="00D648AD" w:rsidRDefault="005F03E5">
    <w:pPr>
      <w:spacing w:after="0" w:line="259" w:lineRule="auto"/>
      <w:ind w:left="0" w:right="158" w:firstLine="0"/>
      <w:jc w:val="right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 xml:space="preserve">Machine Learning - </w:t>
    </w:r>
    <w:r>
      <w:rPr>
        <w:rFonts w:ascii="Century Gothic" w:eastAsia="Century Gothic" w:hAnsi="Century Gothic" w:cs="Century Gothic"/>
      </w:rPr>
      <w:t xml:space="preserve">Prof.ssa L. Caruccio, Prof. G. Polese </w:t>
    </w:r>
  </w:p>
  <w:p w14:paraId="1D218E50" w14:textId="77777777" w:rsidR="00D648AD" w:rsidRDefault="005F03E5">
    <w:pPr>
      <w:spacing w:after="0" w:line="259" w:lineRule="auto"/>
      <w:ind w:left="1467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2B5D59B9" w14:textId="77777777" w:rsidR="00D648AD" w:rsidRDefault="005F03E5">
    <w:pPr>
      <w:spacing w:after="0" w:line="259" w:lineRule="auto"/>
      <w:ind w:left="150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97BEB" w14:textId="77777777" w:rsidR="00D648AD" w:rsidRDefault="005F03E5">
    <w:pPr>
      <w:spacing w:after="9" w:line="259" w:lineRule="auto"/>
      <w:ind w:left="150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BC2E037" wp14:editId="0E206CBC">
          <wp:simplePos x="0" y="0"/>
          <wp:positionH relativeFrom="page">
            <wp:posOffset>914400</wp:posOffset>
          </wp:positionH>
          <wp:positionV relativeFrom="page">
            <wp:posOffset>464185</wp:posOffset>
          </wp:positionV>
          <wp:extent cx="830580" cy="830580"/>
          <wp:effectExtent l="0" t="0" r="0" b="0"/>
          <wp:wrapSquare wrapText="bothSides"/>
          <wp:docPr id="1926847461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580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      </w:t>
    </w:r>
    <w:r>
      <w:rPr>
        <w:rFonts w:ascii="Calibri" w:eastAsia="Calibri" w:hAnsi="Calibri" w:cs="Calibri"/>
        <w:sz w:val="22"/>
      </w:rPr>
      <w:t xml:space="preserve"> </w:t>
    </w:r>
  </w:p>
  <w:p w14:paraId="3C63B4AC" w14:textId="77777777" w:rsidR="00D648AD" w:rsidRDefault="005F03E5">
    <w:pPr>
      <w:spacing w:after="0" w:line="259" w:lineRule="auto"/>
      <w:ind w:left="2210" w:right="0" w:firstLine="0"/>
    </w:pPr>
    <w:r>
      <w:rPr>
        <w:rFonts w:ascii="Century Gothic" w:eastAsia="Century Gothic" w:hAnsi="Century Gothic" w:cs="Century Gothic"/>
      </w:rPr>
      <w:t xml:space="preserve">Laurea Triennale in informatica - Università di Salerno </w:t>
    </w:r>
  </w:p>
  <w:p w14:paraId="5816FD34" w14:textId="77777777" w:rsidR="00D648AD" w:rsidRDefault="005F03E5">
    <w:pPr>
      <w:spacing w:after="0" w:line="259" w:lineRule="auto"/>
      <w:ind w:left="0" w:right="158" w:firstLine="0"/>
      <w:jc w:val="right"/>
    </w:pPr>
    <w:r>
      <w:rPr>
        <w:rFonts w:ascii="Century Gothic" w:eastAsia="Century Gothic" w:hAnsi="Century Gothic" w:cs="Century Gothic"/>
      </w:rPr>
      <w:t xml:space="preserve">Corso di </w:t>
    </w:r>
    <w:r>
      <w:rPr>
        <w:rFonts w:ascii="Century Gothic" w:eastAsia="Century Gothic" w:hAnsi="Century Gothic" w:cs="Century Gothic"/>
        <w:i/>
      </w:rPr>
      <w:t xml:space="preserve">Machine Learning - </w:t>
    </w:r>
    <w:r>
      <w:rPr>
        <w:rFonts w:ascii="Century Gothic" w:eastAsia="Century Gothic" w:hAnsi="Century Gothic" w:cs="Century Gothic"/>
      </w:rPr>
      <w:t xml:space="preserve">Prof.ssa L. Caruccio, Prof. G. Polese </w:t>
    </w:r>
  </w:p>
  <w:p w14:paraId="04FCA21D" w14:textId="77777777" w:rsidR="00D648AD" w:rsidRDefault="005F03E5">
    <w:pPr>
      <w:spacing w:after="0" w:line="259" w:lineRule="auto"/>
      <w:ind w:left="1467" w:right="0" w:firstLine="0"/>
      <w:jc w:val="center"/>
    </w:pPr>
    <w:r>
      <w:rPr>
        <w:rFonts w:ascii="Century Gothic" w:eastAsia="Century Gothic" w:hAnsi="Century Gothic" w:cs="Century Gothic"/>
      </w:rPr>
      <w:t xml:space="preserve"> </w:t>
    </w:r>
  </w:p>
  <w:p w14:paraId="6AE3ED6D" w14:textId="77777777" w:rsidR="00D648AD" w:rsidRDefault="005F03E5">
    <w:pPr>
      <w:spacing w:after="0" w:line="259" w:lineRule="auto"/>
      <w:ind w:left="150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5FA2"/>
    <w:multiLevelType w:val="multilevel"/>
    <w:tmpl w:val="4D6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81B48"/>
    <w:multiLevelType w:val="multilevel"/>
    <w:tmpl w:val="B40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63E69"/>
    <w:multiLevelType w:val="multilevel"/>
    <w:tmpl w:val="076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D5EB4"/>
    <w:multiLevelType w:val="multilevel"/>
    <w:tmpl w:val="B9E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54B0"/>
    <w:multiLevelType w:val="hybridMultilevel"/>
    <w:tmpl w:val="6DFE1BB6"/>
    <w:lvl w:ilvl="0" w:tplc="6C905C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209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68C0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4639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A2A1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CB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729C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A17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E6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D76CB"/>
    <w:multiLevelType w:val="multilevel"/>
    <w:tmpl w:val="58B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57C9F"/>
    <w:multiLevelType w:val="hybridMultilevel"/>
    <w:tmpl w:val="53206018"/>
    <w:lvl w:ilvl="0" w:tplc="E11CB3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8EE33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22E4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E0F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491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E70C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4786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E21E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07A6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E14135"/>
    <w:multiLevelType w:val="multilevel"/>
    <w:tmpl w:val="A69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F08B3"/>
    <w:multiLevelType w:val="multilevel"/>
    <w:tmpl w:val="C3A4ED8A"/>
    <w:lvl w:ilvl="0">
      <w:start w:val="1"/>
      <w:numFmt w:val="decimal"/>
      <w:pStyle w:val="Titolo1"/>
      <w:lvlText w:val="%1."/>
      <w:lvlJc w:val="left"/>
      <w:pPr>
        <w:ind w:left="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."/>
      <w:lvlJc w:val="left"/>
      <w:pPr>
        <w:ind w:left="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2F549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olo3"/>
      <w:lvlText w:val="%1.%2.%3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91BBB"/>
    <w:multiLevelType w:val="hybridMultilevel"/>
    <w:tmpl w:val="146CE7BC"/>
    <w:lvl w:ilvl="0" w:tplc="9A3C5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24F9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E6D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EBE5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8E9A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861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CB0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86254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851B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D7788A"/>
    <w:multiLevelType w:val="hybridMultilevel"/>
    <w:tmpl w:val="14846754"/>
    <w:lvl w:ilvl="0" w:tplc="6C14BA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E94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E2DC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61A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0A21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AAE3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B064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8E8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670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6061E9"/>
    <w:multiLevelType w:val="hybridMultilevel"/>
    <w:tmpl w:val="CD56D4EC"/>
    <w:lvl w:ilvl="0" w:tplc="E85244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9E7F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07D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06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AC0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704E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22B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C2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30C9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A17D12"/>
    <w:multiLevelType w:val="multilevel"/>
    <w:tmpl w:val="F03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75D14"/>
    <w:multiLevelType w:val="hybridMultilevel"/>
    <w:tmpl w:val="2B6292F8"/>
    <w:lvl w:ilvl="0" w:tplc="B57865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EC0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EED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AD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E2F0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90E9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6A5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037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0FD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013E38"/>
    <w:multiLevelType w:val="hybridMultilevel"/>
    <w:tmpl w:val="4198F8AE"/>
    <w:lvl w:ilvl="0" w:tplc="C1D0FA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069F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2449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0F4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CF92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A351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020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5090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C12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C20FAA"/>
    <w:multiLevelType w:val="multilevel"/>
    <w:tmpl w:val="59E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F090B"/>
    <w:multiLevelType w:val="hybridMultilevel"/>
    <w:tmpl w:val="282EBF16"/>
    <w:lvl w:ilvl="0" w:tplc="3D369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D0F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467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2BA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DC68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A0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2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EC2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6B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A024DF"/>
    <w:multiLevelType w:val="hybridMultilevel"/>
    <w:tmpl w:val="7054A3A0"/>
    <w:lvl w:ilvl="0" w:tplc="BAE099A4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8C40C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52330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20F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F0D07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CD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0FF7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8607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4ED8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FF16C7"/>
    <w:multiLevelType w:val="hybridMultilevel"/>
    <w:tmpl w:val="F89641CC"/>
    <w:lvl w:ilvl="0" w:tplc="8C681C16">
      <w:start w:val="1"/>
      <w:numFmt w:val="decimal"/>
      <w:lvlText w:val="%1."/>
      <w:lvlJc w:val="left"/>
      <w:pPr>
        <w:ind w:left="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2C52CE">
      <w:start w:val="1"/>
      <w:numFmt w:val="lowerLetter"/>
      <w:lvlText w:val="%2"/>
      <w:lvlJc w:val="left"/>
      <w:pPr>
        <w:ind w:left="7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6BDF4">
      <w:start w:val="1"/>
      <w:numFmt w:val="lowerRoman"/>
      <w:lvlText w:val="%3"/>
      <w:lvlJc w:val="left"/>
      <w:pPr>
        <w:ind w:left="14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0EBD0">
      <w:start w:val="1"/>
      <w:numFmt w:val="decimal"/>
      <w:lvlText w:val="%4"/>
      <w:lvlJc w:val="left"/>
      <w:pPr>
        <w:ind w:left="2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6EBA30">
      <w:start w:val="1"/>
      <w:numFmt w:val="lowerLetter"/>
      <w:lvlText w:val="%5"/>
      <w:lvlJc w:val="left"/>
      <w:pPr>
        <w:ind w:left="2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65BD0">
      <w:start w:val="1"/>
      <w:numFmt w:val="lowerRoman"/>
      <w:lvlText w:val="%6"/>
      <w:lvlJc w:val="left"/>
      <w:pPr>
        <w:ind w:left="3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AE405E">
      <w:start w:val="1"/>
      <w:numFmt w:val="decimal"/>
      <w:lvlText w:val="%7"/>
      <w:lvlJc w:val="left"/>
      <w:pPr>
        <w:ind w:left="4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6384E">
      <w:start w:val="1"/>
      <w:numFmt w:val="lowerLetter"/>
      <w:lvlText w:val="%8"/>
      <w:lvlJc w:val="left"/>
      <w:pPr>
        <w:ind w:left="5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06C86">
      <w:start w:val="1"/>
      <w:numFmt w:val="lowerRoman"/>
      <w:lvlText w:val="%9"/>
      <w:lvlJc w:val="left"/>
      <w:pPr>
        <w:ind w:left="5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EB39E4"/>
    <w:multiLevelType w:val="hybridMultilevel"/>
    <w:tmpl w:val="28D033FA"/>
    <w:lvl w:ilvl="0" w:tplc="72303E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B80218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9E684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63A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60B3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5069C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8EB6A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6BC5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C42E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438575">
    <w:abstractNumId w:val="6"/>
  </w:num>
  <w:num w:numId="2" w16cid:durableId="882256826">
    <w:abstractNumId w:val="9"/>
  </w:num>
  <w:num w:numId="3" w16cid:durableId="1141195270">
    <w:abstractNumId w:val="19"/>
  </w:num>
  <w:num w:numId="4" w16cid:durableId="1626079392">
    <w:abstractNumId w:val="13"/>
  </w:num>
  <w:num w:numId="5" w16cid:durableId="1451974092">
    <w:abstractNumId w:val="11"/>
  </w:num>
  <w:num w:numId="6" w16cid:durableId="1831672278">
    <w:abstractNumId w:val="4"/>
  </w:num>
  <w:num w:numId="7" w16cid:durableId="2095739973">
    <w:abstractNumId w:val="16"/>
  </w:num>
  <w:num w:numId="8" w16cid:durableId="1599220017">
    <w:abstractNumId w:val="10"/>
  </w:num>
  <w:num w:numId="9" w16cid:durableId="1393894793">
    <w:abstractNumId w:val="17"/>
  </w:num>
  <w:num w:numId="10" w16cid:durableId="1420175278">
    <w:abstractNumId w:val="18"/>
  </w:num>
  <w:num w:numId="11" w16cid:durableId="391657169">
    <w:abstractNumId w:val="14"/>
  </w:num>
  <w:num w:numId="12" w16cid:durableId="641034283">
    <w:abstractNumId w:val="8"/>
  </w:num>
  <w:num w:numId="13" w16cid:durableId="649137435">
    <w:abstractNumId w:val="7"/>
  </w:num>
  <w:num w:numId="14" w16cid:durableId="249699137">
    <w:abstractNumId w:val="3"/>
  </w:num>
  <w:num w:numId="15" w16cid:durableId="795874949">
    <w:abstractNumId w:val="1"/>
  </w:num>
  <w:num w:numId="16" w16cid:durableId="1171993897">
    <w:abstractNumId w:val="5"/>
  </w:num>
  <w:num w:numId="17" w16cid:durableId="1544706730">
    <w:abstractNumId w:val="0"/>
  </w:num>
  <w:num w:numId="18" w16cid:durableId="1107308002">
    <w:abstractNumId w:val="2"/>
  </w:num>
  <w:num w:numId="19" w16cid:durableId="1458134895">
    <w:abstractNumId w:val="12"/>
  </w:num>
  <w:num w:numId="20" w16cid:durableId="10266396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8AD"/>
    <w:rsid w:val="00014329"/>
    <w:rsid w:val="00236C0F"/>
    <w:rsid w:val="003B6EF0"/>
    <w:rsid w:val="00465F29"/>
    <w:rsid w:val="004D26B2"/>
    <w:rsid w:val="00550B31"/>
    <w:rsid w:val="005F03E5"/>
    <w:rsid w:val="006E3AF4"/>
    <w:rsid w:val="007E3161"/>
    <w:rsid w:val="008D45B5"/>
    <w:rsid w:val="00916F9C"/>
    <w:rsid w:val="009F5F00"/>
    <w:rsid w:val="00A119B1"/>
    <w:rsid w:val="00A961B4"/>
    <w:rsid w:val="00C5764D"/>
    <w:rsid w:val="00C9729A"/>
    <w:rsid w:val="00CD7D4B"/>
    <w:rsid w:val="00D648AD"/>
    <w:rsid w:val="00D7694E"/>
    <w:rsid w:val="00D82ED1"/>
    <w:rsid w:val="00DC76ED"/>
    <w:rsid w:val="00F1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4F1C87"/>
  <w15:docId w15:val="{C2B3ECD6-0148-4DD9-AB23-A3430821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68" w:line="248" w:lineRule="auto"/>
      <w:ind w:left="10" w:right="29" w:hanging="10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12"/>
      </w:numPr>
      <w:spacing w:after="0" w:line="259" w:lineRule="auto"/>
      <w:ind w:left="10" w:hanging="10"/>
      <w:outlineLvl w:val="0"/>
    </w:pPr>
    <w:rPr>
      <w:rFonts w:ascii="Century Gothic" w:eastAsia="Century Gothic" w:hAnsi="Century Gothic" w:cs="Century Gothic"/>
      <w:color w:val="2F5496"/>
      <w:sz w:val="36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after="0" w:line="259" w:lineRule="auto"/>
      <w:ind w:left="10" w:hanging="10"/>
      <w:outlineLvl w:val="1"/>
    </w:pPr>
    <w:rPr>
      <w:rFonts w:ascii="Century Gothic" w:eastAsia="Century Gothic" w:hAnsi="Century Gothic" w:cs="Century Gothic"/>
      <w:b/>
      <w:color w:val="2F5496"/>
      <w:sz w:val="28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after="0" w:line="259" w:lineRule="auto"/>
      <w:ind w:left="10" w:hanging="10"/>
      <w:outlineLvl w:val="2"/>
    </w:pPr>
    <w:rPr>
      <w:rFonts w:ascii="Garamond" w:eastAsia="Garamond" w:hAnsi="Garamond" w:cs="Garamond"/>
      <w:color w:val="1F376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36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color w:val="1F3763"/>
      <w:sz w:val="24"/>
    </w:rPr>
  </w:style>
  <w:style w:type="character" w:customStyle="1" w:styleId="Titolo2Carattere">
    <w:name w:val="Titolo 2 Carattere"/>
    <w:link w:val="Titolo2"/>
    <w:rPr>
      <w:rFonts w:ascii="Century Gothic" w:eastAsia="Century Gothic" w:hAnsi="Century Gothic" w:cs="Century Gothic"/>
      <w:b/>
      <w:color w:val="2F5496"/>
      <w:sz w:val="28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2F5496"/>
      <w:sz w:val="36"/>
    </w:rPr>
  </w:style>
  <w:style w:type="paragraph" w:styleId="Sommario1">
    <w:name w:val="toc 1"/>
    <w:hidden/>
    <w:uiPriority w:val="39"/>
    <w:pPr>
      <w:spacing w:after="99" w:line="259" w:lineRule="auto"/>
      <w:ind w:left="25" w:right="110" w:hanging="10"/>
    </w:pPr>
    <w:rPr>
      <w:rFonts w:ascii="Garamond" w:eastAsia="Garamond" w:hAnsi="Garamond" w:cs="Garamond"/>
      <w:color w:val="000000"/>
      <w:sz w:val="26"/>
    </w:rPr>
  </w:style>
  <w:style w:type="paragraph" w:styleId="Sommario2">
    <w:name w:val="toc 2"/>
    <w:hidden/>
    <w:uiPriority w:val="39"/>
    <w:pPr>
      <w:spacing w:after="99" w:line="259" w:lineRule="auto"/>
      <w:ind w:left="246" w:right="110" w:hanging="10"/>
    </w:pPr>
    <w:rPr>
      <w:rFonts w:ascii="Garamond" w:eastAsia="Garamond" w:hAnsi="Garamond" w:cs="Garamond"/>
      <w:color w:val="000000"/>
      <w:sz w:val="26"/>
    </w:rPr>
  </w:style>
  <w:style w:type="paragraph" w:styleId="Sommario3">
    <w:name w:val="toc 3"/>
    <w:hidden/>
    <w:uiPriority w:val="39"/>
    <w:pPr>
      <w:spacing w:after="99" w:line="259" w:lineRule="auto"/>
      <w:ind w:left="464" w:right="110" w:hanging="10"/>
    </w:pPr>
    <w:rPr>
      <w:rFonts w:ascii="Garamond" w:eastAsia="Garamond" w:hAnsi="Garamond" w:cs="Garamond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eWeb">
    <w:name w:val="Normal (Web)"/>
    <w:basedOn w:val="Normale"/>
    <w:uiPriority w:val="99"/>
    <w:unhideWhenUsed/>
    <w:rsid w:val="00236C0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Enfasigrassetto">
    <w:name w:val="Strong"/>
    <w:basedOn w:val="Carpredefinitoparagrafo"/>
    <w:uiPriority w:val="22"/>
    <w:qFormat/>
    <w:rsid w:val="00236C0F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36C0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Paragrafoelenco">
    <w:name w:val="List Paragraph"/>
    <w:basedOn w:val="Normale"/>
    <w:uiPriority w:val="34"/>
    <w:qFormat/>
    <w:rsid w:val="00C9729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972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BB07-ADC7-41FA-86D6-5657E6D8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STEFANILE</dc:creator>
  <cp:keywords/>
  <cp:lastModifiedBy>Carla ❤️</cp:lastModifiedBy>
  <cp:revision>2</cp:revision>
  <dcterms:created xsi:type="dcterms:W3CDTF">2025-01-25T15:41:00Z</dcterms:created>
  <dcterms:modified xsi:type="dcterms:W3CDTF">2025-01-25T15:41:00Z</dcterms:modified>
</cp:coreProperties>
</file>