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09" w:rsidRPr="00864F09" w:rsidRDefault="00864F09" w:rsidP="00705F2C">
      <w:pPr>
        <w:spacing w:after="0"/>
        <w:jc w:val="center"/>
        <w:rPr>
          <w:sz w:val="40"/>
        </w:rPr>
      </w:pPr>
    </w:p>
    <w:p w:rsidR="00864F09" w:rsidRPr="00864F09" w:rsidRDefault="00864F09" w:rsidP="00705F2C">
      <w:pPr>
        <w:spacing w:after="0"/>
        <w:jc w:val="center"/>
        <w:rPr>
          <w:sz w:val="40"/>
        </w:rPr>
      </w:pPr>
    </w:p>
    <w:p w:rsidR="00864F09" w:rsidRPr="00864F09" w:rsidRDefault="00864F09" w:rsidP="00705F2C">
      <w:pPr>
        <w:spacing w:after="0"/>
        <w:jc w:val="center"/>
        <w:rPr>
          <w:sz w:val="40"/>
        </w:rPr>
      </w:pPr>
    </w:p>
    <w:p w:rsidR="00864F09" w:rsidRPr="00864F09" w:rsidRDefault="00864F09" w:rsidP="00705F2C">
      <w:pPr>
        <w:spacing w:after="0"/>
        <w:jc w:val="center"/>
        <w:rPr>
          <w:sz w:val="40"/>
        </w:rPr>
      </w:pPr>
    </w:p>
    <w:p w:rsidR="00864F09" w:rsidRPr="00864F09" w:rsidRDefault="00864F09" w:rsidP="00705F2C">
      <w:pPr>
        <w:spacing w:after="0"/>
        <w:jc w:val="center"/>
        <w:rPr>
          <w:sz w:val="40"/>
        </w:rPr>
      </w:pPr>
    </w:p>
    <w:p w:rsidR="00864F09" w:rsidRPr="00864F09" w:rsidRDefault="00864F09" w:rsidP="00705F2C">
      <w:pPr>
        <w:spacing w:after="0"/>
        <w:rPr>
          <w:sz w:val="40"/>
        </w:rPr>
      </w:pPr>
    </w:p>
    <w:p w:rsidR="00864F09" w:rsidRPr="00864F09" w:rsidRDefault="00864F09" w:rsidP="00705F2C">
      <w:pPr>
        <w:spacing w:after="0"/>
        <w:jc w:val="center"/>
        <w:rPr>
          <w:sz w:val="40"/>
        </w:rPr>
      </w:pPr>
    </w:p>
    <w:p w:rsidR="00FC2225" w:rsidRPr="006469A1" w:rsidRDefault="00864F09" w:rsidP="00705F2C">
      <w:pPr>
        <w:spacing w:after="0"/>
        <w:jc w:val="center"/>
        <w:rPr>
          <w:rFonts w:ascii="Times New Roman" w:hAnsi="Times New Roman" w:cs="Times New Roman"/>
          <w:sz w:val="40"/>
          <w:u w:val="single"/>
        </w:rPr>
      </w:pPr>
      <w:r w:rsidRPr="006469A1">
        <w:rPr>
          <w:rFonts w:ascii="Times New Roman" w:hAnsi="Times New Roman" w:cs="Times New Roman"/>
          <w:sz w:val="40"/>
          <w:u w:val="single"/>
        </w:rPr>
        <w:t>Analysis of Numerical Root-finding Methods</w:t>
      </w:r>
    </w:p>
    <w:p w:rsidR="00864F09" w:rsidRPr="006469A1" w:rsidRDefault="00864F09" w:rsidP="00705F2C">
      <w:pPr>
        <w:spacing w:after="0"/>
        <w:jc w:val="center"/>
        <w:rPr>
          <w:rFonts w:ascii="Times New Roman" w:hAnsi="Times New Roman" w:cs="Times New Roman"/>
          <w:sz w:val="28"/>
        </w:rPr>
      </w:pPr>
      <w:r w:rsidRPr="006469A1">
        <w:rPr>
          <w:rFonts w:ascii="Times New Roman" w:hAnsi="Times New Roman" w:cs="Times New Roman"/>
          <w:sz w:val="28"/>
        </w:rPr>
        <w:t>By Carl De Vries</w:t>
      </w:r>
    </w:p>
    <w:p w:rsidR="00864F09" w:rsidRPr="006469A1" w:rsidRDefault="00456A2F" w:rsidP="00705F2C">
      <w:pPr>
        <w:spacing w:after="0"/>
        <w:jc w:val="center"/>
        <w:rPr>
          <w:rFonts w:ascii="Times New Roman" w:hAnsi="Times New Roman" w:cs="Times New Roman"/>
          <w:sz w:val="28"/>
        </w:rPr>
      </w:pPr>
      <w:r w:rsidRPr="006469A1">
        <w:rPr>
          <w:rFonts w:ascii="Times New Roman" w:hAnsi="Times New Roman" w:cs="Times New Roman"/>
          <w:sz w:val="28"/>
        </w:rPr>
        <w:t>Calculus II – Honors – Fall 2013</w:t>
      </w: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864F09" w:rsidRPr="006469A1" w:rsidRDefault="00864F09" w:rsidP="00705F2C">
      <w:pPr>
        <w:spacing w:after="0"/>
        <w:jc w:val="center"/>
        <w:rPr>
          <w:rFonts w:ascii="Times New Roman" w:hAnsi="Times New Roman" w:cs="Times New Roman"/>
          <w:sz w:val="28"/>
        </w:rPr>
      </w:pPr>
    </w:p>
    <w:p w:rsidR="001204C7" w:rsidRPr="006469A1" w:rsidRDefault="001204C7" w:rsidP="00705F2C">
      <w:pPr>
        <w:spacing w:after="0"/>
        <w:jc w:val="center"/>
        <w:rPr>
          <w:rFonts w:ascii="Times New Roman" w:hAnsi="Times New Roman" w:cs="Times New Roman"/>
          <w:sz w:val="28"/>
        </w:rPr>
      </w:pPr>
    </w:p>
    <w:p w:rsidR="001204C7" w:rsidRPr="006469A1" w:rsidRDefault="001204C7" w:rsidP="00705F2C">
      <w:pPr>
        <w:spacing w:after="0"/>
        <w:jc w:val="center"/>
        <w:rPr>
          <w:rFonts w:ascii="Times New Roman" w:hAnsi="Times New Roman" w:cs="Times New Roman"/>
          <w:sz w:val="28"/>
        </w:rPr>
      </w:pPr>
    </w:p>
    <w:p w:rsidR="001204C7" w:rsidRPr="006469A1" w:rsidRDefault="001204C7" w:rsidP="00705F2C">
      <w:pPr>
        <w:spacing w:after="0"/>
        <w:jc w:val="center"/>
        <w:rPr>
          <w:rFonts w:ascii="Times New Roman" w:hAnsi="Times New Roman" w:cs="Times New Roman"/>
          <w:sz w:val="28"/>
        </w:rPr>
      </w:pPr>
    </w:p>
    <w:p w:rsidR="00346A92" w:rsidRPr="006469A1" w:rsidRDefault="00346A92" w:rsidP="00705F2C">
      <w:pPr>
        <w:spacing w:after="0"/>
        <w:rPr>
          <w:rFonts w:ascii="Times New Roman" w:hAnsi="Times New Roman" w:cs="Times New Roman"/>
          <w:b/>
          <w:sz w:val="28"/>
        </w:rPr>
      </w:pPr>
    </w:p>
    <w:p w:rsidR="00346A92" w:rsidRPr="006469A1" w:rsidRDefault="00346A92" w:rsidP="00705F2C">
      <w:pPr>
        <w:spacing w:after="0"/>
        <w:rPr>
          <w:rFonts w:ascii="Times New Roman" w:hAnsi="Times New Roman" w:cs="Times New Roman"/>
          <w:b/>
          <w:sz w:val="28"/>
        </w:rPr>
      </w:pPr>
    </w:p>
    <w:p w:rsidR="00346A92" w:rsidRPr="006469A1" w:rsidRDefault="00346A92" w:rsidP="00705F2C">
      <w:pPr>
        <w:spacing w:after="0"/>
        <w:rPr>
          <w:rFonts w:ascii="Times New Roman" w:hAnsi="Times New Roman" w:cs="Times New Roman"/>
          <w:b/>
          <w:sz w:val="28"/>
        </w:rPr>
      </w:pPr>
    </w:p>
    <w:p w:rsidR="00346A92" w:rsidRDefault="00346A92" w:rsidP="00705F2C">
      <w:pPr>
        <w:spacing w:after="0"/>
        <w:rPr>
          <w:rFonts w:ascii="Times New Roman" w:hAnsi="Times New Roman" w:cs="Times New Roman"/>
          <w:b/>
          <w:sz w:val="28"/>
        </w:rPr>
      </w:pPr>
    </w:p>
    <w:p w:rsidR="00B82930" w:rsidRDefault="00B82930" w:rsidP="00705F2C">
      <w:pPr>
        <w:spacing w:after="0"/>
        <w:rPr>
          <w:rFonts w:ascii="Times New Roman" w:hAnsi="Times New Roman" w:cs="Times New Roman"/>
          <w:b/>
          <w:sz w:val="28"/>
        </w:rPr>
      </w:pPr>
    </w:p>
    <w:p w:rsidR="00B82930" w:rsidRDefault="00B82930" w:rsidP="00705F2C">
      <w:pPr>
        <w:spacing w:after="0"/>
        <w:rPr>
          <w:rFonts w:ascii="Times New Roman" w:hAnsi="Times New Roman" w:cs="Times New Roman"/>
          <w:b/>
          <w:sz w:val="28"/>
        </w:rPr>
      </w:pPr>
    </w:p>
    <w:p w:rsidR="00B82930" w:rsidRDefault="00B82930" w:rsidP="00705F2C">
      <w:pPr>
        <w:spacing w:after="0"/>
        <w:rPr>
          <w:rFonts w:ascii="Times New Roman" w:hAnsi="Times New Roman" w:cs="Times New Roman"/>
          <w:b/>
          <w:sz w:val="28"/>
        </w:rPr>
      </w:pPr>
    </w:p>
    <w:p w:rsidR="00B82930" w:rsidRPr="006469A1" w:rsidRDefault="00B82930" w:rsidP="00705F2C">
      <w:pPr>
        <w:spacing w:after="0"/>
        <w:rPr>
          <w:rFonts w:ascii="Times New Roman" w:hAnsi="Times New Roman" w:cs="Times New Roman"/>
          <w:b/>
          <w:sz w:val="28"/>
        </w:rPr>
      </w:pPr>
    </w:p>
    <w:p w:rsidR="00346A92" w:rsidRPr="006469A1" w:rsidRDefault="00346A92" w:rsidP="00705F2C">
      <w:pPr>
        <w:spacing w:after="0"/>
        <w:rPr>
          <w:rFonts w:ascii="Times New Roman" w:hAnsi="Times New Roman" w:cs="Times New Roman"/>
          <w:b/>
          <w:sz w:val="28"/>
        </w:rPr>
      </w:pPr>
    </w:p>
    <w:p w:rsidR="00346A92" w:rsidRPr="006469A1" w:rsidRDefault="00346A92" w:rsidP="00705F2C">
      <w:pPr>
        <w:spacing w:after="0"/>
        <w:rPr>
          <w:rFonts w:ascii="Times New Roman" w:hAnsi="Times New Roman" w:cs="Times New Roman"/>
          <w:b/>
          <w:sz w:val="28"/>
        </w:rPr>
      </w:pPr>
    </w:p>
    <w:p w:rsidR="00346A92" w:rsidRPr="006469A1" w:rsidRDefault="00346A92" w:rsidP="00705F2C">
      <w:pPr>
        <w:spacing w:after="0"/>
        <w:rPr>
          <w:rFonts w:ascii="Times New Roman" w:hAnsi="Times New Roman" w:cs="Times New Roman"/>
          <w:b/>
          <w:sz w:val="28"/>
        </w:rPr>
      </w:pPr>
    </w:p>
    <w:p w:rsidR="003067E8" w:rsidRPr="006469A1" w:rsidRDefault="003067E8" w:rsidP="00705F2C">
      <w:pPr>
        <w:spacing w:after="0"/>
        <w:rPr>
          <w:rFonts w:ascii="Times New Roman" w:hAnsi="Times New Roman" w:cs="Times New Roman"/>
          <w:b/>
          <w:sz w:val="28"/>
        </w:rPr>
      </w:pPr>
      <w:r w:rsidRPr="006469A1">
        <w:rPr>
          <w:rFonts w:ascii="Times New Roman" w:hAnsi="Times New Roman" w:cs="Times New Roman"/>
          <w:b/>
          <w:sz w:val="28"/>
        </w:rPr>
        <w:lastRenderedPageBreak/>
        <w:t>Introduction:</w:t>
      </w:r>
    </w:p>
    <w:p w:rsidR="003067E8" w:rsidRPr="006469A1" w:rsidRDefault="003067E8" w:rsidP="00705F2C">
      <w:pPr>
        <w:spacing w:after="0"/>
        <w:rPr>
          <w:rFonts w:ascii="Times New Roman" w:hAnsi="Times New Roman" w:cs="Times New Roman"/>
        </w:rPr>
      </w:pPr>
      <w:r w:rsidRPr="006469A1">
        <w:rPr>
          <w:rFonts w:ascii="Times New Roman" w:hAnsi="Times New Roman" w:cs="Times New Roman"/>
        </w:rPr>
        <w:tab/>
      </w:r>
      <w:r w:rsidR="00CE6098" w:rsidRPr="006469A1">
        <w:rPr>
          <w:rFonts w:ascii="Times New Roman" w:hAnsi="Times New Roman" w:cs="Times New Roman"/>
        </w:rPr>
        <w:t xml:space="preserve">Numerical root-finding methods offer an alternative process for approximating roots of a function.  Numerical methods can be used when an analytical solution is too complicated.  </w:t>
      </w:r>
      <w:r w:rsidR="00131055" w:rsidRPr="006469A1">
        <w:rPr>
          <w:rFonts w:ascii="Times New Roman" w:hAnsi="Times New Roman" w:cs="Times New Roman"/>
        </w:rPr>
        <w:t xml:space="preserve">Using a computer can speed up the numerical methods process.  One </w:t>
      </w:r>
      <w:r w:rsidR="00CE6098" w:rsidRPr="006469A1">
        <w:rPr>
          <w:rFonts w:ascii="Times New Roman" w:hAnsi="Times New Roman" w:cs="Times New Roman"/>
        </w:rPr>
        <w:t>implementation can be found on Texas Instruments graphing calculators.  When searching for the roots on a graph</w:t>
      </w:r>
      <w:r w:rsidR="00131055" w:rsidRPr="006469A1">
        <w:rPr>
          <w:rFonts w:ascii="Times New Roman" w:hAnsi="Times New Roman" w:cs="Times New Roman"/>
        </w:rPr>
        <w:t>,</w:t>
      </w:r>
      <w:r w:rsidR="00CE6098" w:rsidRPr="006469A1">
        <w:rPr>
          <w:rFonts w:ascii="Times New Roman" w:hAnsi="Times New Roman" w:cs="Times New Roman"/>
        </w:rPr>
        <w:t xml:space="preserve"> the calculator uses numerical methods to solve for the root.  </w:t>
      </w:r>
      <w:r w:rsidR="00A10566" w:rsidRPr="006469A1">
        <w:rPr>
          <w:rFonts w:ascii="Times New Roman" w:hAnsi="Times New Roman" w:cs="Times New Roman"/>
        </w:rPr>
        <w:t>The purpose of this an</w:t>
      </w:r>
      <w:r w:rsidR="00333895" w:rsidRPr="006469A1">
        <w:rPr>
          <w:rFonts w:ascii="Times New Roman" w:hAnsi="Times New Roman" w:cs="Times New Roman"/>
        </w:rPr>
        <w:t>alysis is to ident</w:t>
      </w:r>
      <w:r w:rsidR="00131055" w:rsidRPr="006469A1">
        <w:rPr>
          <w:rFonts w:ascii="Times New Roman" w:hAnsi="Times New Roman" w:cs="Times New Roman"/>
        </w:rPr>
        <w:t>ify the theories, nuances, and</w:t>
      </w:r>
      <w:r w:rsidR="00333895" w:rsidRPr="006469A1">
        <w:rPr>
          <w:rFonts w:ascii="Times New Roman" w:hAnsi="Times New Roman" w:cs="Times New Roman"/>
        </w:rPr>
        <w:t xml:space="preserve"> algorithms</w:t>
      </w:r>
      <w:r w:rsidR="00A10566" w:rsidRPr="006469A1">
        <w:rPr>
          <w:rFonts w:ascii="Times New Roman" w:hAnsi="Times New Roman" w:cs="Times New Roman"/>
        </w:rPr>
        <w:t xml:space="preserve"> for </w:t>
      </w:r>
      <w:r w:rsidR="00CE6098" w:rsidRPr="006469A1">
        <w:rPr>
          <w:rFonts w:ascii="Times New Roman" w:hAnsi="Times New Roman" w:cs="Times New Roman"/>
        </w:rPr>
        <w:t>four fundamental</w:t>
      </w:r>
      <w:r w:rsidR="00A10566" w:rsidRPr="006469A1">
        <w:rPr>
          <w:rFonts w:ascii="Times New Roman" w:hAnsi="Times New Roman" w:cs="Times New Roman"/>
        </w:rPr>
        <w:t xml:space="preserve"> numerical root-finding methods</w:t>
      </w:r>
      <w:r w:rsidR="00CE6098" w:rsidRPr="006469A1">
        <w:rPr>
          <w:rFonts w:ascii="Times New Roman" w:hAnsi="Times New Roman" w:cs="Times New Roman"/>
        </w:rPr>
        <w:t xml:space="preserve">.  This paper covers both bracketing methods and open methods. </w:t>
      </w:r>
      <w:r w:rsidR="00333895" w:rsidRPr="006469A1">
        <w:rPr>
          <w:rFonts w:ascii="Times New Roman" w:hAnsi="Times New Roman" w:cs="Times New Roman"/>
        </w:rPr>
        <w:t xml:space="preserve">  The bracketing methods analyzed are Bisection and False Position </w:t>
      </w:r>
      <w:r w:rsidR="00456A2F" w:rsidRPr="006469A1">
        <w:rPr>
          <w:rFonts w:ascii="Times New Roman" w:hAnsi="Times New Roman" w:cs="Times New Roman"/>
        </w:rPr>
        <w:t>and</w:t>
      </w:r>
      <w:r w:rsidR="00333895" w:rsidRPr="006469A1">
        <w:rPr>
          <w:rFonts w:ascii="Times New Roman" w:hAnsi="Times New Roman" w:cs="Times New Roman"/>
        </w:rPr>
        <w:t xml:space="preserve"> the open methods are Newton-Raphson and Secant.  </w:t>
      </w:r>
      <w:r w:rsidR="00456A2F" w:rsidRPr="006469A1">
        <w:rPr>
          <w:rFonts w:ascii="Times New Roman" w:hAnsi="Times New Roman" w:cs="Times New Roman"/>
        </w:rPr>
        <w:t>My</w:t>
      </w:r>
      <w:r w:rsidR="00333895" w:rsidRPr="006469A1">
        <w:rPr>
          <w:rFonts w:ascii="Times New Roman" w:hAnsi="Times New Roman" w:cs="Times New Roman"/>
        </w:rPr>
        <w:t xml:space="preserve"> analysis shows bracketing methods are more reliable, but slower than the open methods.  </w:t>
      </w:r>
    </w:p>
    <w:p w:rsidR="00DB6C87" w:rsidRPr="006469A1" w:rsidRDefault="00DB6C87" w:rsidP="00705F2C">
      <w:pPr>
        <w:spacing w:after="0"/>
        <w:rPr>
          <w:rFonts w:ascii="Times New Roman" w:hAnsi="Times New Roman" w:cs="Times New Roman"/>
        </w:rPr>
      </w:pPr>
    </w:p>
    <w:p w:rsidR="00864F09" w:rsidRPr="006469A1" w:rsidRDefault="00864F09" w:rsidP="00705F2C">
      <w:pPr>
        <w:spacing w:after="0"/>
        <w:rPr>
          <w:rFonts w:ascii="Times New Roman" w:hAnsi="Times New Roman" w:cs="Times New Roman"/>
          <w:b/>
          <w:sz w:val="28"/>
        </w:rPr>
      </w:pPr>
      <w:r w:rsidRPr="006469A1">
        <w:rPr>
          <w:rFonts w:ascii="Times New Roman" w:hAnsi="Times New Roman" w:cs="Times New Roman"/>
          <w:b/>
          <w:sz w:val="28"/>
        </w:rPr>
        <w:t>Theory:</w:t>
      </w:r>
    </w:p>
    <w:p w:rsidR="00864F09" w:rsidRPr="006469A1" w:rsidRDefault="00864F09" w:rsidP="00705F2C">
      <w:pPr>
        <w:spacing w:after="0"/>
        <w:rPr>
          <w:rFonts w:ascii="Times New Roman" w:hAnsi="Times New Roman" w:cs="Times New Roman"/>
          <w:b/>
          <w:sz w:val="28"/>
        </w:rPr>
      </w:pPr>
      <w:r w:rsidRPr="006469A1">
        <w:rPr>
          <w:rFonts w:ascii="Times New Roman" w:hAnsi="Times New Roman" w:cs="Times New Roman"/>
          <w:b/>
          <w:sz w:val="28"/>
        </w:rPr>
        <w:t>Bracketing Methods</w:t>
      </w:r>
    </w:p>
    <w:p w:rsidR="00AC0E66" w:rsidRPr="006469A1" w:rsidRDefault="00864F09" w:rsidP="00705F2C">
      <w:pPr>
        <w:spacing w:after="0"/>
        <w:rPr>
          <w:rFonts w:ascii="Times New Roman" w:hAnsi="Times New Roman" w:cs="Times New Roman"/>
        </w:rPr>
      </w:pPr>
      <w:r w:rsidRPr="006469A1">
        <w:rPr>
          <w:rFonts w:ascii="Times New Roman" w:hAnsi="Times New Roman" w:cs="Times New Roman"/>
          <w:b/>
          <w:sz w:val="28"/>
        </w:rPr>
        <w:tab/>
      </w:r>
      <w:r w:rsidR="00671A79" w:rsidRPr="006469A1">
        <w:rPr>
          <w:rFonts w:ascii="Times New Roman" w:hAnsi="Times New Roman" w:cs="Times New Roman"/>
        </w:rPr>
        <w:t>The Bisection and False Position methods are two examples of bracketing methods.  The difference between</w:t>
      </w:r>
      <w:r w:rsidR="00BF0911" w:rsidRPr="006469A1">
        <w:rPr>
          <w:rFonts w:ascii="Times New Roman" w:hAnsi="Times New Roman" w:cs="Times New Roman"/>
        </w:rPr>
        <w:t xml:space="preserve"> the </w:t>
      </w:r>
      <w:r w:rsidR="00671A79" w:rsidRPr="006469A1">
        <w:rPr>
          <w:rFonts w:ascii="Times New Roman" w:hAnsi="Times New Roman" w:cs="Times New Roman"/>
        </w:rPr>
        <w:t xml:space="preserve">two </w:t>
      </w:r>
      <w:r w:rsidR="00BF0911" w:rsidRPr="006469A1">
        <w:rPr>
          <w:rFonts w:ascii="Times New Roman" w:hAnsi="Times New Roman" w:cs="Times New Roman"/>
        </w:rPr>
        <w:t xml:space="preserve">methods </w:t>
      </w:r>
      <w:r w:rsidR="00671A79" w:rsidRPr="006469A1">
        <w:rPr>
          <w:rFonts w:ascii="Times New Roman" w:hAnsi="Times New Roman" w:cs="Times New Roman"/>
        </w:rPr>
        <w:t>is</w:t>
      </w:r>
      <w:r w:rsidR="00BF0911" w:rsidRPr="006469A1">
        <w:rPr>
          <w:rFonts w:ascii="Times New Roman" w:hAnsi="Times New Roman" w:cs="Times New Roman"/>
        </w:rPr>
        <w:t xml:space="preserve"> in the evaluation of the root approximation [</w:t>
      </w:r>
      <w:proofErr w:type="spellStart"/>
      <w:r w:rsidR="00BF0911" w:rsidRPr="006469A1">
        <w:rPr>
          <w:rFonts w:ascii="Times New Roman" w:hAnsi="Times New Roman" w:cs="Times New Roman"/>
        </w:rPr>
        <w:t>x</w:t>
      </w:r>
      <w:r w:rsidR="00023E88" w:rsidRPr="006469A1">
        <w:rPr>
          <w:rFonts w:ascii="Times New Roman" w:hAnsi="Times New Roman" w:cs="Times New Roman"/>
          <w:vertAlign w:val="subscript"/>
        </w:rPr>
        <w:t>n</w:t>
      </w:r>
      <w:proofErr w:type="spellEnd"/>
      <w:r w:rsidR="00023E88" w:rsidRPr="006469A1">
        <w:rPr>
          <w:rFonts w:ascii="Times New Roman" w:hAnsi="Times New Roman" w:cs="Times New Roman"/>
        </w:rPr>
        <w:t xml:space="preserve">].  </w:t>
      </w:r>
      <w:r w:rsidR="00A94C87" w:rsidRPr="006469A1">
        <w:rPr>
          <w:rFonts w:ascii="Times New Roman" w:hAnsi="Times New Roman" w:cs="Times New Roman"/>
        </w:rPr>
        <w:t>All b</w:t>
      </w:r>
      <w:r w:rsidRPr="006469A1">
        <w:rPr>
          <w:rFonts w:ascii="Times New Roman" w:hAnsi="Times New Roman" w:cs="Times New Roman"/>
        </w:rPr>
        <w:t xml:space="preserve">racketing methods </w:t>
      </w:r>
      <w:r w:rsidR="00A94C87" w:rsidRPr="006469A1">
        <w:rPr>
          <w:rFonts w:ascii="Times New Roman" w:hAnsi="Times New Roman" w:cs="Times New Roman"/>
        </w:rPr>
        <w:t>require two initi</w:t>
      </w:r>
      <w:r w:rsidR="00050CEE" w:rsidRPr="006469A1">
        <w:rPr>
          <w:rFonts w:ascii="Times New Roman" w:hAnsi="Times New Roman" w:cs="Times New Roman"/>
        </w:rPr>
        <w:t>al guesses, a lower bound and</w:t>
      </w:r>
      <w:r w:rsidR="00A94C87" w:rsidRPr="006469A1">
        <w:rPr>
          <w:rFonts w:ascii="Times New Roman" w:hAnsi="Times New Roman" w:cs="Times New Roman"/>
        </w:rPr>
        <w:t xml:space="preserve"> </w:t>
      </w:r>
      <w:r w:rsidR="00456A2F" w:rsidRPr="006469A1">
        <w:rPr>
          <w:rFonts w:ascii="Times New Roman" w:hAnsi="Times New Roman" w:cs="Times New Roman"/>
        </w:rPr>
        <w:t xml:space="preserve">an </w:t>
      </w:r>
      <w:r w:rsidR="00A94C87" w:rsidRPr="006469A1">
        <w:rPr>
          <w:rFonts w:ascii="Times New Roman" w:hAnsi="Times New Roman" w:cs="Times New Roman"/>
        </w:rPr>
        <w:t>upper bound.  The upper and lower boun</w:t>
      </w:r>
      <w:r w:rsidR="00082D89" w:rsidRPr="006469A1">
        <w:rPr>
          <w:rFonts w:ascii="Times New Roman" w:hAnsi="Times New Roman" w:cs="Times New Roman"/>
        </w:rPr>
        <w:t>ds are assigned the variables [</w:t>
      </w:r>
      <w:proofErr w:type="gramStart"/>
      <w:r w:rsidR="00082D89" w:rsidRPr="006469A1">
        <w:rPr>
          <w:rFonts w:ascii="Times New Roman" w:hAnsi="Times New Roman" w:cs="Times New Roman"/>
        </w:rPr>
        <w:t>x</w:t>
      </w:r>
      <w:r w:rsidR="00F97BA3" w:rsidRPr="006469A1">
        <w:rPr>
          <w:rFonts w:ascii="Times New Roman" w:hAnsi="Times New Roman" w:cs="Times New Roman"/>
          <w:vertAlign w:val="subscript"/>
        </w:rPr>
        <w:t>l</w:t>
      </w:r>
      <w:proofErr w:type="gramEnd"/>
      <w:r w:rsidR="00082D89" w:rsidRPr="006469A1">
        <w:rPr>
          <w:rFonts w:ascii="Times New Roman" w:hAnsi="Times New Roman" w:cs="Times New Roman"/>
        </w:rPr>
        <w:t>] and [</w:t>
      </w:r>
      <w:proofErr w:type="spellStart"/>
      <w:r w:rsidR="00082D89" w:rsidRPr="006469A1">
        <w:rPr>
          <w:rFonts w:ascii="Times New Roman" w:hAnsi="Times New Roman" w:cs="Times New Roman"/>
        </w:rPr>
        <w:t>x</w:t>
      </w:r>
      <w:r w:rsidR="00F97BA3" w:rsidRPr="006469A1">
        <w:rPr>
          <w:rFonts w:ascii="Times New Roman" w:hAnsi="Times New Roman" w:cs="Times New Roman"/>
          <w:vertAlign w:val="subscript"/>
        </w:rPr>
        <w:t>u</w:t>
      </w:r>
      <w:proofErr w:type="spellEnd"/>
      <w:r w:rsidR="00A94C87" w:rsidRPr="006469A1">
        <w:rPr>
          <w:rFonts w:ascii="Times New Roman" w:hAnsi="Times New Roman" w:cs="Times New Roman"/>
        </w:rPr>
        <w:t>], respectively.  The bounds must surround or “bracke</w:t>
      </w:r>
      <w:r w:rsidR="00205DE3" w:rsidRPr="006469A1">
        <w:rPr>
          <w:rFonts w:ascii="Times New Roman" w:hAnsi="Times New Roman" w:cs="Times New Roman"/>
        </w:rPr>
        <w:t>t” a root.  The number of iterations required to find an acceptable solution is dependent on the quality of the initial guesses.</w:t>
      </w:r>
    </w:p>
    <w:p w:rsidR="00636216" w:rsidRPr="006469A1" w:rsidRDefault="00261E6A" w:rsidP="00705F2C">
      <w:pPr>
        <w:spacing w:after="0"/>
        <w:ind w:firstLine="720"/>
        <w:rPr>
          <w:rFonts w:ascii="Times New Roman" w:hAnsi="Times New Roman" w:cs="Times New Roman"/>
        </w:rPr>
      </w:pPr>
      <w:r w:rsidRPr="006469A1">
        <w:rPr>
          <w:rFonts w:ascii="Times New Roman" w:hAnsi="Times New Roman" w:cs="Times New Roman"/>
        </w:rPr>
        <w:t>Bracketing methods take advantage of</w:t>
      </w:r>
      <w:r w:rsidR="00847109" w:rsidRPr="006469A1">
        <w:rPr>
          <w:rFonts w:ascii="Times New Roman" w:hAnsi="Times New Roman" w:cs="Times New Roman"/>
        </w:rPr>
        <w:t xml:space="preserve"> a</w:t>
      </w:r>
      <w:r w:rsidRPr="006469A1">
        <w:rPr>
          <w:rFonts w:ascii="Times New Roman" w:hAnsi="Times New Roman" w:cs="Times New Roman"/>
        </w:rPr>
        <w:t xml:space="preserve"> </w:t>
      </w:r>
      <w:r w:rsidR="00082D89" w:rsidRPr="006469A1">
        <w:rPr>
          <w:rFonts w:ascii="Times New Roman" w:hAnsi="Times New Roman" w:cs="Times New Roman"/>
        </w:rPr>
        <w:t xml:space="preserve">change </w:t>
      </w:r>
      <w:r w:rsidR="00AC0E66" w:rsidRPr="006469A1">
        <w:rPr>
          <w:rFonts w:ascii="Times New Roman" w:hAnsi="Times New Roman" w:cs="Times New Roman"/>
        </w:rPr>
        <w:t xml:space="preserve">in the function </w:t>
      </w:r>
      <w:r w:rsidR="00456A2F" w:rsidRPr="006469A1">
        <w:rPr>
          <w:rFonts w:ascii="Times New Roman" w:hAnsi="Times New Roman" w:cs="Times New Roman"/>
        </w:rPr>
        <w:t xml:space="preserve">value </w:t>
      </w:r>
      <w:r w:rsidR="00AC0E66" w:rsidRPr="006469A1">
        <w:rPr>
          <w:rFonts w:ascii="Times New Roman" w:hAnsi="Times New Roman" w:cs="Times New Roman"/>
        </w:rPr>
        <w:t>f(x)</w:t>
      </w:r>
      <w:r w:rsidR="004B57DC" w:rsidRPr="006469A1">
        <w:rPr>
          <w:rFonts w:ascii="Times New Roman" w:hAnsi="Times New Roman" w:cs="Times New Roman"/>
        </w:rPr>
        <w:t>,</w:t>
      </w:r>
      <w:r w:rsidR="00AC0E66" w:rsidRPr="006469A1">
        <w:rPr>
          <w:rFonts w:ascii="Times New Roman" w:hAnsi="Times New Roman" w:cs="Times New Roman"/>
        </w:rPr>
        <w:t xml:space="preserve"> </w:t>
      </w:r>
      <w:r w:rsidR="00082D89" w:rsidRPr="006469A1">
        <w:rPr>
          <w:rFonts w:ascii="Times New Roman" w:hAnsi="Times New Roman" w:cs="Times New Roman"/>
        </w:rPr>
        <w:t>from posit</w:t>
      </w:r>
      <w:r w:rsidR="00AC0E66" w:rsidRPr="006469A1">
        <w:rPr>
          <w:rFonts w:ascii="Times New Roman" w:hAnsi="Times New Roman" w:cs="Times New Roman"/>
        </w:rPr>
        <w:t>ive to negative</w:t>
      </w:r>
      <w:r w:rsidR="004B57DC" w:rsidRPr="006469A1">
        <w:rPr>
          <w:rFonts w:ascii="Times New Roman" w:hAnsi="Times New Roman" w:cs="Times New Roman"/>
        </w:rPr>
        <w:t>,</w:t>
      </w:r>
      <w:r w:rsidR="00082D89" w:rsidRPr="006469A1">
        <w:rPr>
          <w:rFonts w:ascii="Times New Roman" w:hAnsi="Times New Roman" w:cs="Times New Roman"/>
        </w:rPr>
        <w:t xml:space="preserve"> on either side of the root.  After </w:t>
      </w:r>
      <w:r w:rsidR="004B57DC" w:rsidRPr="006469A1">
        <w:rPr>
          <w:rFonts w:ascii="Times New Roman" w:hAnsi="Times New Roman" w:cs="Times New Roman"/>
        </w:rPr>
        <w:t xml:space="preserve">calculating </w:t>
      </w:r>
      <w:r w:rsidR="00847109" w:rsidRPr="006469A1">
        <w:rPr>
          <w:rFonts w:ascii="Times New Roman" w:hAnsi="Times New Roman" w:cs="Times New Roman"/>
        </w:rPr>
        <w:t>a root approximation</w:t>
      </w:r>
      <w:r w:rsidR="00082D89" w:rsidRPr="006469A1">
        <w:rPr>
          <w:rFonts w:ascii="Times New Roman" w:hAnsi="Times New Roman" w:cs="Times New Roman"/>
        </w:rPr>
        <w:t xml:space="preserve">, </w:t>
      </w:r>
      <w:r w:rsidR="00DD03D2" w:rsidRPr="006469A1">
        <w:rPr>
          <w:rFonts w:ascii="Times New Roman" w:hAnsi="Times New Roman" w:cs="Times New Roman"/>
        </w:rPr>
        <w:t>t</w:t>
      </w:r>
      <w:r w:rsidR="00AC0E66" w:rsidRPr="006469A1">
        <w:rPr>
          <w:rFonts w:ascii="Times New Roman" w:hAnsi="Times New Roman" w:cs="Times New Roman"/>
        </w:rPr>
        <w:t xml:space="preserve">he product </w:t>
      </w:r>
      <w:r w:rsidR="004B57DC" w:rsidRPr="006469A1">
        <w:rPr>
          <w:rFonts w:ascii="Times New Roman" w:hAnsi="Times New Roman" w:cs="Times New Roman"/>
        </w:rPr>
        <w:t xml:space="preserve">of </w:t>
      </w:r>
      <w:proofErr w:type="gramStart"/>
      <w:r w:rsidR="00AC0E66" w:rsidRPr="006469A1">
        <w:rPr>
          <w:rFonts w:ascii="Times New Roman" w:hAnsi="Times New Roman" w:cs="Times New Roman"/>
        </w:rPr>
        <w:t>f(</w:t>
      </w:r>
      <w:proofErr w:type="spellStart"/>
      <w:proofErr w:type="gramEnd"/>
      <w:r w:rsidR="00AC0E66" w:rsidRPr="006469A1">
        <w:rPr>
          <w:rFonts w:ascii="Times New Roman" w:hAnsi="Times New Roman" w:cs="Times New Roman"/>
        </w:rPr>
        <w:t>x</w:t>
      </w:r>
      <w:r w:rsidR="00F97BA3" w:rsidRPr="006469A1">
        <w:rPr>
          <w:rFonts w:ascii="Times New Roman" w:hAnsi="Times New Roman" w:cs="Times New Roman"/>
          <w:vertAlign w:val="subscript"/>
        </w:rPr>
        <w:t>n</w:t>
      </w:r>
      <w:proofErr w:type="spellEnd"/>
      <w:r w:rsidR="00AC0E66" w:rsidRPr="006469A1">
        <w:rPr>
          <w:rFonts w:ascii="Times New Roman" w:hAnsi="Times New Roman" w:cs="Times New Roman"/>
        </w:rPr>
        <w:t>)</w:t>
      </w:r>
      <w:r w:rsidR="004B57DC" w:rsidRPr="006469A1">
        <w:rPr>
          <w:rFonts w:ascii="Times New Roman" w:hAnsi="Times New Roman" w:cs="Times New Roman"/>
        </w:rPr>
        <w:t xml:space="preserve"> and</w:t>
      </w:r>
      <w:r w:rsidR="00456A2F" w:rsidRPr="006469A1">
        <w:rPr>
          <w:rFonts w:ascii="Times New Roman" w:hAnsi="Times New Roman" w:cs="Times New Roman"/>
        </w:rPr>
        <w:t xml:space="preserve"> the function value at</w:t>
      </w:r>
      <w:r w:rsidR="004B57DC" w:rsidRPr="006469A1">
        <w:rPr>
          <w:rFonts w:ascii="Times New Roman" w:hAnsi="Times New Roman" w:cs="Times New Roman"/>
        </w:rPr>
        <w:t xml:space="preserve"> </w:t>
      </w:r>
      <w:r w:rsidR="00847109" w:rsidRPr="006469A1">
        <w:rPr>
          <w:rFonts w:ascii="Times New Roman" w:hAnsi="Times New Roman" w:cs="Times New Roman"/>
        </w:rPr>
        <w:t xml:space="preserve">one </w:t>
      </w:r>
      <w:r w:rsidR="007B58A2" w:rsidRPr="006469A1">
        <w:rPr>
          <w:rFonts w:ascii="Times New Roman" w:hAnsi="Times New Roman" w:cs="Times New Roman"/>
        </w:rPr>
        <w:t>bound</w:t>
      </w:r>
      <w:r w:rsidR="00AC0E66" w:rsidRPr="006469A1">
        <w:rPr>
          <w:rFonts w:ascii="Times New Roman" w:hAnsi="Times New Roman" w:cs="Times New Roman"/>
        </w:rPr>
        <w:t xml:space="preserve"> </w:t>
      </w:r>
      <w:r w:rsidR="00847109" w:rsidRPr="006469A1">
        <w:rPr>
          <w:rFonts w:ascii="Times New Roman" w:hAnsi="Times New Roman" w:cs="Times New Roman"/>
        </w:rPr>
        <w:t>can be used to identify which interval contains the root</w:t>
      </w:r>
      <w:r w:rsidR="00AC0E66" w:rsidRPr="006469A1">
        <w:rPr>
          <w:rFonts w:ascii="Times New Roman" w:hAnsi="Times New Roman" w:cs="Times New Roman"/>
        </w:rPr>
        <w:t>.  Either bound will work, but f</w:t>
      </w:r>
      <w:r w:rsidR="000F5A7E" w:rsidRPr="006469A1">
        <w:rPr>
          <w:rFonts w:ascii="Times New Roman" w:hAnsi="Times New Roman" w:cs="Times New Roman"/>
        </w:rPr>
        <w:t>or consistency</w:t>
      </w:r>
      <w:r w:rsidR="00AC0E66" w:rsidRPr="006469A1">
        <w:rPr>
          <w:rFonts w:ascii="Times New Roman" w:hAnsi="Times New Roman" w:cs="Times New Roman"/>
        </w:rPr>
        <w:t>,</w:t>
      </w:r>
      <w:r w:rsidR="000F5A7E" w:rsidRPr="006469A1">
        <w:rPr>
          <w:rFonts w:ascii="Times New Roman" w:hAnsi="Times New Roman" w:cs="Times New Roman"/>
        </w:rPr>
        <w:t xml:space="preserve"> the lower bound [</w:t>
      </w:r>
      <w:proofErr w:type="gramStart"/>
      <w:r w:rsidR="000F5A7E" w:rsidRPr="006469A1">
        <w:rPr>
          <w:rFonts w:ascii="Times New Roman" w:hAnsi="Times New Roman" w:cs="Times New Roman"/>
        </w:rPr>
        <w:t>x</w:t>
      </w:r>
      <w:r w:rsidR="00F97BA3" w:rsidRPr="006469A1">
        <w:rPr>
          <w:rFonts w:ascii="Times New Roman" w:hAnsi="Times New Roman" w:cs="Times New Roman"/>
          <w:vertAlign w:val="subscript"/>
        </w:rPr>
        <w:t>l</w:t>
      </w:r>
      <w:proofErr w:type="gramEnd"/>
      <w:r w:rsidR="000F5A7E" w:rsidRPr="006469A1">
        <w:rPr>
          <w:rFonts w:ascii="Times New Roman" w:hAnsi="Times New Roman" w:cs="Times New Roman"/>
        </w:rPr>
        <w:t xml:space="preserve">] will be used.  </w:t>
      </w:r>
      <w:r w:rsidR="00847109" w:rsidRPr="006469A1">
        <w:rPr>
          <w:rFonts w:ascii="Times New Roman" w:hAnsi="Times New Roman" w:cs="Times New Roman"/>
        </w:rPr>
        <w:t>If the</w:t>
      </w:r>
      <w:r w:rsidR="000F5A7E" w:rsidRPr="006469A1">
        <w:rPr>
          <w:rFonts w:ascii="Times New Roman" w:hAnsi="Times New Roman" w:cs="Times New Roman"/>
        </w:rPr>
        <w:t xml:space="preserve"> product of </w:t>
      </w:r>
      <w:proofErr w:type="gramStart"/>
      <w:r w:rsidR="000F5A7E" w:rsidRPr="006469A1">
        <w:rPr>
          <w:rFonts w:ascii="Times New Roman" w:hAnsi="Times New Roman" w:cs="Times New Roman"/>
        </w:rPr>
        <w:t>f(</w:t>
      </w:r>
      <w:proofErr w:type="gramEnd"/>
      <w:r w:rsidR="000F5A7E" w:rsidRPr="006469A1">
        <w:rPr>
          <w:rFonts w:ascii="Times New Roman" w:hAnsi="Times New Roman" w:cs="Times New Roman"/>
        </w:rPr>
        <w:t>x</w:t>
      </w:r>
      <w:r w:rsidR="00F97BA3" w:rsidRPr="006469A1">
        <w:rPr>
          <w:rFonts w:ascii="Times New Roman" w:hAnsi="Times New Roman" w:cs="Times New Roman"/>
          <w:vertAlign w:val="subscript"/>
        </w:rPr>
        <w:t>l</w:t>
      </w:r>
      <w:r w:rsidR="000F5A7E" w:rsidRPr="006469A1">
        <w:rPr>
          <w:rFonts w:ascii="Times New Roman" w:hAnsi="Times New Roman" w:cs="Times New Roman"/>
        </w:rPr>
        <w:t>) and f(</w:t>
      </w:r>
      <w:proofErr w:type="spellStart"/>
      <w:r w:rsidR="000F5A7E" w:rsidRPr="006469A1">
        <w:rPr>
          <w:rFonts w:ascii="Times New Roman" w:hAnsi="Times New Roman" w:cs="Times New Roman"/>
        </w:rPr>
        <w:t>x</w:t>
      </w:r>
      <w:r w:rsidR="00F97BA3" w:rsidRPr="006469A1">
        <w:rPr>
          <w:rFonts w:ascii="Times New Roman" w:hAnsi="Times New Roman" w:cs="Times New Roman"/>
          <w:vertAlign w:val="subscript"/>
        </w:rPr>
        <w:t>n</w:t>
      </w:r>
      <w:proofErr w:type="spellEnd"/>
      <w:r w:rsidR="00847109" w:rsidRPr="006469A1">
        <w:rPr>
          <w:rFonts w:ascii="Times New Roman" w:hAnsi="Times New Roman" w:cs="Times New Roman"/>
        </w:rPr>
        <w:t>)</w:t>
      </w:r>
      <w:r w:rsidR="00636216" w:rsidRPr="006469A1">
        <w:rPr>
          <w:rFonts w:ascii="Times New Roman" w:hAnsi="Times New Roman" w:cs="Times New Roman"/>
        </w:rPr>
        <w:t xml:space="preserve"> </w:t>
      </w:r>
      <w:r w:rsidR="00456A2F" w:rsidRPr="006469A1">
        <w:rPr>
          <w:rFonts w:ascii="Times New Roman" w:hAnsi="Times New Roman" w:cs="Times New Roman"/>
        </w:rPr>
        <w:t>is</w:t>
      </w:r>
      <w:r w:rsidR="00636216" w:rsidRPr="006469A1">
        <w:rPr>
          <w:rFonts w:ascii="Times New Roman" w:hAnsi="Times New Roman" w:cs="Times New Roman"/>
        </w:rPr>
        <w:t xml:space="preserve"> a</w:t>
      </w:r>
      <w:r w:rsidR="00847109" w:rsidRPr="006469A1">
        <w:rPr>
          <w:rFonts w:ascii="Times New Roman" w:hAnsi="Times New Roman" w:cs="Times New Roman"/>
        </w:rPr>
        <w:t xml:space="preserve"> negative number</w:t>
      </w:r>
      <w:r w:rsidR="001A573E" w:rsidRPr="006469A1">
        <w:rPr>
          <w:rFonts w:ascii="Times New Roman" w:hAnsi="Times New Roman" w:cs="Times New Roman"/>
        </w:rPr>
        <w:t>,</w:t>
      </w:r>
      <w:r w:rsidR="000F5A7E" w:rsidRPr="006469A1">
        <w:rPr>
          <w:rFonts w:ascii="Times New Roman" w:hAnsi="Times New Roman" w:cs="Times New Roman"/>
        </w:rPr>
        <w:t xml:space="preserve"> </w:t>
      </w:r>
      <w:r w:rsidR="00F827B6" w:rsidRPr="006469A1">
        <w:rPr>
          <w:rFonts w:ascii="Times New Roman" w:hAnsi="Times New Roman" w:cs="Times New Roman"/>
        </w:rPr>
        <w:t>one multiplicand must be negative and the other is positive.  This means the</w:t>
      </w:r>
      <w:r w:rsidR="00847109" w:rsidRPr="006469A1">
        <w:rPr>
          <w:rFonts w:ascii="Times New Roman" w:hAnsi="Times New Roman" w:cs="Times New Roman"/>
        </w:rPr>
        <w:t xml:space="preserve"> </w:t>
      </w:r>
      <w:r w:rsidR="00456A2F" w:rsidRPr="006469A1">
        <w:rPr>
          <w:rFonts w:ascii="Times New Roman" w:hAnsi="Times New Roman" w:cs="Times New Roman"/>
        </w:rPr>
        <w:t xml:space="preserve">x values, </w:t>
      </w:r>
      <w:proofErr w:type="gramStart"/>
      <w:r w:rsidR="00456A2F" w:rsidRPr="006469A1">
        <w:rPr>
          <w:rFonts w:ascii="Times New Roman" w:hAnsi="Times New Roman" w:cs="Times New Roman"/>
        </w:rPr>
        <w:t>x</w:t>
      </w:r>
      <w:r w:rsidR="00456A2F" w:rsidRPr="006469A1">
        <w:rPr>
          <w:rFonts w:ascii="Times New Roman" w:hAnsi="Times New Roman" w:cs="Times New Roman"/>
          <w:vertAlign w:val="subscript"/>
        </w:rPr>
        <w:t>l</w:t>
      </w:r>
      <w:proofErr w:type="gramEnd"/>
      <w:r w:rsidR="00456A2F" w:rsidRPr="006469A1">
        <w:rPr>
          <w:rFonts w:ascii="Times New Roman" w:hAnsi="Times New Roman" w:cs="Times New Roman"/>
        </w:rPr>
        <w:t xml:space="preserve"> and </w:t>
      </w:r>
      <w:proofErr w:type="spellStart"/>
      <w:r w:rsidR="00456A2F" w:rsidRPr="006469A1">
        <w:rPr>
          <w:rFonts w:ascii="Times New Roman" w:hAnsi="Times New Roman" w:cs="Times New Roman"/>
        </w:rPr>
        <w:t>x</w:t>
      </w:r>
      <w:r w:rsidR="00456A2F" w:rsidRPr="006469A1">
        <w:rPr>
          <w:rFonts w:ascii="Times New Roman" w:hAnsi="Times New Roman" w:cs="Times New Roman"/>
          <w:vertAlign w:val="subscript"/>
        </w:rPr>
        <w:t>n</w:t>
      </w:r>
      <w:proofErr w:type="spellEnd"/>
      <w:r w:rsidR="00456A2F" w:rsidRPr="006469A1">
        <w:rPr>
          <w:rFonts w:ascii="Times New Roman" w:hAnsi="Times New Roman" w:cs="Times New Roman"/>
        </w:rPr>
        <w:t>,</w:t>
      </w:r>
      <w:r w:rsidR="00636216" w:rsidRPr="006469A1">
        <w:rPr>
          <w:rFonts w:ascii="Times New Roman" w:hAnsi="Times New Roman" w:cs="Times New Roman"/>
        </w:rPr>
        <w:t xml:space="preserve"> </w:t>
      </w:r>
      <w:r w:rsidR="00F827B6" w:rsidRPr="006469A1">
        <w:rPr>
          <w:rFonts w:ascii="Times New Roman" w:hAnsi="Times New Roman" w:cs="Times New Roman"/>
        </w:rPr>
        <w:t xml:space="preserve">must </w:t>
      </w:r>
      <w:r w:rsidR="00636216" w:rsidRPr="006469A1">
        <w:rPr>
          <w:rFonts w:ascii="Times New Roman" w:hAnsi="Times New Roman" w:cs="Times New Roman"/>
        </w:rPr>
        <w:t xml:space="preserve">bracket the root.  If the product </w:t>
      </w:r>
      <w:r w:rsidR="00EE432F" w:rsidRPr="006469A1">
        <w:rPr>
          <w:rFonts w:ascii="Times New Roman" w:hAnsi="Times New Roman" w:cs="Times New Roman"/>
        </w:rPr>
        <w:t>is</w:t>
      </w:r>
      <w:r w:rsidR="00636216" w:rsidRPr="006469A1">
        <w:rPr>
          <w:rFonts w:ascii="Times New Roman" w:hAnsi="Times New Roman" w:cs="Times New Roman"/>
        </w:rPr>
        <w:t xml:space="preserve"> a pos</w:t>
      </w:r>
      <w:r w:rsidR="00AC0E66" w:rsidRPr="006469A1">
        <w:rPr>
          <w:rFonts w:ascii="Times New Roman" w:hAnsi="Times New Roman" w:cs="Times New Roman"/>
        </w:rPr>
        <w:t xml:space="preserve">itive number, the lower bound </w:t>
      </w:r>
      <w:r w:rsidR="00636216" w:rsidRPr="006469A1">
        <w:rPr>
          <w:rFonts w:ascii="Times New Roman" w:hAnsi="Times New Roman" w:cs="Times New Roman"/>
        </w:rPr>
        <w:t xml:space="preserve">and </w:t>
      </w:r>
      <w:r w:rsidR="00AC0E66" w:rsidRPr="006469A1">
        <w:rPr>
          <w:rFonts w:ascii="Times New Roman" w:hAnsi="Times New Roman" w:cs="Times New Roman"/>
        </w:rPr>
        <w:t xml:space="preserve">the root </w:t>
      </w:r>
      <w:r w:rsidR="00DD03D2" w:rsidRPr="006469A1">
        <w:rPr>
          <w:rFonts w:ascii="Times New Roman" w:hAnsi="Times New Roman" w:cs="Times New Roman"/>
        </w:rPr>
        <w:t>approximation</w:t>
      </w:r>
      <w:r w:rsidR="000E5531" w:rsidRPr="006469A1">
        <w:rPr>
          <w:rFonts w:ascii="Times New Roman" w:hAnsi="Times New Roman" w:cs="Times New Roman"/>
        </w:rPr>
        <w:t xml:space="preserve"> don’t straddle the root</w:t>
      </w:r>
      <w:r w:rsidR="00AC0E66" w:rsidRPr="006469A1">
        <w:rPr>
          <w:rFonts w:ascii="Times New Roman" w:hAnsi="Times New Roman" w:cs="Times New Roman"/>
        </w:rPr>
        <w:t xml:space="preserve">.  </w:t>
      </w:r>
      <w:r w:rsidR="00EE432F" w:rsidRPr="006469A1">
        <w:rPr>
          <w:rFonts w:ascii="Times New Roman" w:hAnsi="Times New Roman" w:cs="Times New Roman"/>
        </w:rPr>
        <w:t>Thus,</w:t>
      </w:r>
      <w:r w:rsidR="00AC0E66" w:rsidRPr="006469A1">
        <w:rPr>
          <w:rFonts w:ascii="Times New Roman" w:hAnsi="Times New Roman" w:cs="Times New Roman"/>
        </w:rPr>
        <w:t xml:space="preserve"> the root is located between the root approximation and</w:t>
      </w:r>
      <w:r w:rsidR="00DD03D2" w:rsidRPr="006469A1">
        <w:rPr>
          <w:rFonts w:ascii="Times New Roman" w:hAnsi="Times New Roman" w:cs="Times New Roman"/>
        </w:rPr>
        <w:t xml:space="preserve"> the upper bound.  </w:t>
      </w:r>
      <w:r w:rsidR="00AC0E66" w:rsidRPr="006469A1">
        <w:rPr>
          <w:rFonts w:ascii="Times New Roman" w:hAnsi="Times New Roman" w:cs="Times New Roman"/>
        </w:rPr>
        <w:t xml:space="preserve">The root approximation then </w:t>
      </w:r>
      <w:r w:rsidR="00DD03D2" w:rsidRPr="006469A1">
        <w:rPr>
          <w:rFonts w:ascii="Times New Roman" w:hAnsi="Times New Roman" w:cs="Times New Roman"/>
        </w:rPr>
        <w:t>replaces</w:t>
      </w:r>
      <w:r w:rsidR="00AC0E66" w:rsidRPr="006469A1">
        <w:rPr>
          <w:rFonts w:ascii="Times New Roman" w:hAnsi="Times New Roman" w:cs="Times New Roman"/>
        </w:rPr>
        <w:t xml:space="preserve"> the </w:t>
      </w:r>
      <w:r w:rsidR="00BF0911" w:rsidRPr="006469A1">
        <w:rPr>
          <w:rFonts w:ascii="Times New Roman" w:hAnsi="Times New Roman" w:cs="Times New Roman"/>
        </w:rPr>
        <w:t>unneeded bound and the root finding process is repeated.</w:t>
      </w:r>
    </w:p>
    <w:p w:rsidR="00394161" w:rsidRPr="006469A1" w:rsidRDefault="00B86B14" w:rsidP="00050CEE">
      <w:pPr>
        <w:spacing w:after="0"/>
        <w:ind w:firstLine="720"/>
        <w:jc w:val="center"/>
        <w:rPr>
          <w:rFonts w:ascii="Times New Roman" w:hAnsi="Times New Roman" w:cs="Times New Roman"/>
        </w:rPr>
      </w:pPr>
      <w:r w:rsidRPr="006469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2BCA79" wp14:editId="2A0339FB">
                <wp:simplePos x="0" y="0"/>
                <wp:positionH relativeFrom="column">
                  <wp:posOffset>5267325</wp:posOffset>
                </wp:positionH>
                <wp:positionV relativeFrom="paragraph">
                  <wp:posOffset>1504950</wp:posOffset>
                </wp:positionV>
                <wp:extent cx="419100" cy="3143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rsidP="00B86B14">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75pt;margin-top:118.5pt;width:33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" filled="f" stroked="f">
                <v:textbox>
                  <w:txbxContent>
                    <w:p w:rsidR="00CE1CED" w:rsidRDefault="00CE1CED" w:rsidP="00B86B14">
                      <w:proofErr w:type="gramStart"/>
                      <w:r>
                        <w:t>x</w:t>
                      </w:r>
                      <w:proofErr w:type="gramEnd"/>
                    </w:p>
                  </w:txbxContent>
                </v:textbox>
              </v:shape>
            </w:pict>
          </mc:Fallback>
        </mc:AlternateContent>
      </w:r>
      <w:r w:rsidRPr="006469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8D42A99" wp14:editId="5E73164F">
                <wp:simplePos x="0" y="0"/>
                <wp:positionH relativeFrom="column">
                  <wp:posOffset>1057275</wp:posOffset>
                </wp:positionH>
                <wp:positionV relativeFrom="paragraph">
                  <wp:posOffset>-152400</wp:posOffset>
                </wp:positionV>
                <wp:extent cx="419100" cy="314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3.25pt;margin-top:-12pt;width:33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" filled="f" stroked="f">
                <v:textbox>
                  <w:txbxContent>
                    <w:p w:rsidR="00CE1CED" w:rsidRDefault="00CE1CED">
                      <w:proofErr w:type="gramStart"/>
                      <w:r>
                        <w:t>f(</w:t>
                      </w:r>
                      <w:proofErr w:type="gramEnd"/>
                      <w:r>
                        <w:t>x)</w:t>
                      </w:r>
                    </w:p>
                  </w:txbxContent>
                </v:textbox>
              </v:shape>
            </w:pict>
          </mc:Fallback>
        </mc:AlternateContent>
      </w:r>
      <w:r w:rsidR="00394161" w:rsidRPr="006469A1">
        <w:rPr>
          <w:rFonts w:ascii="Times New Roman" w:hAnsi="Times New Roman" w:cs="Times New Roman"/>
          <w:noProof/>
        </w:rPr>
        <w:drawing>
          <wp:inline distT="0" distB="0" distL="0" distR="0" wp14:anchorId="002BAFAB" wp14:editId="26FED3DE">
            <wp:extent cx="4400550" cy="30099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0D0B" w:rsidRPr="006469A1" w:rsidRDefault="00210D0B" w:rsidP="00210D0B">
      <w:pPr>
        <w:spacing w:after="0"/>
        <w:ind w:firstLine="720"/>
        <w:jc w:val="center"/>
        <w:rPr>
          <w:rFonts w:ascii="Times New Roman" w:hAnsi="Times New Roman" w:cs="Times New Roman"/>
        </w:rPr>
      </w:pPr>
      <w:r w:rsidRPr="006469A1">
        <w:rPr>
          <w:rFonts w:ascii="Times New Roman" w:hAnsi="Times New Roman" w:cs="Times New Roman"/>
        </w:rPr>
        <w:lastRenderedPageBreak/>
        <w:t>Figure 1:</w:t>
      </w:r>
      <w:r w:rsidR="00050CEE" w:rsidRPr="006469A1">
        <w:rPr>
          <w:rFonts w:ascii="Times New Roman" w:hAnsi="Times New Roman" w:cs="Times New Roman"/>
        </w:rPr>
        <w:t xml:space="preserve"> In this example, [</w:t>
      </w:r>
      <w:proofErr w:type="gramStart"/>
      <w:r w:rsidR="00050CEE" w:rsidRPr="006469A1">
        <w:rPr>
          <w:rFonts w:ascii="Times New Roman" w:hAnsi="Times New Roman" w:cs="Times New Roman"/>
        </w:rPr>
        <w:t>f(</w:t>
      </w:r>
      <w:proofErr w:type="gramEnd"/>
      <w:r w:rsidR="00050CEE" w:rsidRPr="006469A1">
        <w:rPr>
          <w:rFonts w:ascii="Times New Roman" w:hAnsi="Times New Roman" w:cs="Times New Roman"/>
        </w:rPr>
        <w:t>x</w:t>
      </w:r>
      <w:r w:rsidR="00050CEE" w:rsidRPr="006469A1">
        <w:rPr>
          <w:rFonts w:ascii="Times New Roman" w:hAnsi="Times New Roman" w:cs="Times New Roman"/>
          <w:vertAlign w:val="subscript"/>
        </w:rPr>
        <w:t>l</w:t>
      </w:r>
      <w:r w:rsidR="00050CEE" w:rsidRPr="006469A1">
        <w:rPr>
          <w:rFonts w:ascii="Times New Roman" w:hAnsi="Times New Roman" w:cs="Times New Roman"/>
        </w:rPr>
        <w:t>) ∙ f(</w:t>
      </w:r>
      <w:proofErr w:type="spellStart"/>
      <w:r w:rsidR="00050CEE" w:rsidRPr="006469A1">
        <w:rPr>
          <w:rFonts w:ascii="Times New Roman" w:hAnsi="Times New Roman" w:cs="Times New Roman"/>
        </w:rPr>
        <w:t>x</w:t>
      </w:r>
      <w:r w:rsidR="00050CEE" w:rsidRPr="006469A1">
        <w:rPr>
          <w:rFonts w:ascii="Times New Roman" w:hAnsi="Times New Roman" w:cs="Times New Roman"/>
          <w:vertAlign w:val="subscript"/>
        </w:rPr>
        <w:t>n</w:t>
      </w:r>
      <w:proofErr w:type="spellEnd"/>
      <w:r w:rsidR="00050CEE" w:rsidRPr="006469A1">
        <w:rPr>
          <w:rFonts w:ascii="Times New Roman" w:hAnsi="Times New Roman" w:cs="Times New Roman"/>
        </w:rPr>
        <w:t>) = +c] and [f(</w:t>
      </w:r>
      <w:proofErr w:type="spellStart"/>
      <w:r w:rsidR="00050CEE" w:rsidRPr="006469A1">
        <w:rPr>
          <w:rFonts w:ascii="Times New Roman" w:hAnsi="Times New Roman" w:cs="Times New Roman"/>
        </w:rPr>
        <w:t>x</w:t>
      </w:r>
      <w:r w:rsidR="00050CEE" w:rsidRPr="006469A1">
        <w:rPr>
          <w:rFonts w:ascii="Times New Roman" w:hAnsi="Times New Roman" w:cs="Times New Roman"/>
          <w:vertAlign w:val="subscript"/>
        </w:rPr>
        <w:t>u</w:t>
      </w:r>
      <w:proofErr w:type="spellEnd"/>
      <w:r w:rsidR="00050CEE" w:rsidRPr="006469A1">
        <w:rPr>
          <w:rFonts w:ascii="Times New Roman" w:hAnsi="Times New Roman" w:cs="Times New Roman"/>
        </w:rPr>
        <w:t>) ∙ f(</w:t>
      </w:r>
      <w:proofErr w:type="spellStart"/>
      <w:r w:rsidR="00050CEE" w:rsidRPr="006469A1">
        <w:rPr>
          <w:rFonts w:ascii="Times New Roman" w:hAnsi="Times New Roman" w:cs="Times New Roman"/>
        </w:rPr>
        <w:t>x</w:t>
      </w:r>
      <w:r w:rsidR="00050CEE" w:rsidRPr="006469A1">
        <w:rPr>
          <w:rFonts w:ascii="Times New Roman" w:hAnsi="Times New Roman" w:cs="Times New Roman"/>
          <w:vertAlign w:val="subscript"/>
        </w:rPr>
        <w:t>n</w:t>
      </w:r>
      <w:proofErr w:type="spellEnd"/>
      <w:r w:rsidR="00050CEE" w:rsidRPr="006469A1">
        <w:rPr>
          <w:rFonts w:ascii="Times New Roman" w:hAnsi="Times New Roman" w:cs="Times New Roman"/>
        </w:rPr>
        <w:t xml:space="preserve">) = -c].  </w:t>
      </w:r>
      <w:r w:rsidR="006B364E" w:rsidRPr="006469A1">
        <w:rPr>
          <w:rFonts w:ascii="Times New Roman" w:hAnsi="Times New Roman" w:cs="Times New Roman"/>
        </w:rPr>
        <w:t xml:space="preserve">Therefore the root is bounded by </w:t>
      </w:r>
      <w:proofErr w:type="spellStart"/>
      <w:r w:rsidR="006B364E" w:rsidRPr="006469A1">
        <w:rPr>
          <w:rFonts w:ascii="Times New Roman" w:hAnsi="Times New Roman" w:cs="Times New Roman"/>
        </w:rPr>
        <w:t>x</w:t>
      </w:r>
      <w:r w:rsidR="006B364E" w:rsidRPr="006469A1">
        <w:rPr>
          <w:rFonts w:ascii="Times New Roman" w:hAnsi="Times New Roman" w:cs="Times New Roman"/>
          <w:vertAlign w:val="subscript"/>
        </w:rPr>
        <w:t>u</w:t>
      </w:r>
      <w:proofErr w:type="spellEnd"/>
      <w:r w:rsidR="006B364E" w:rsidRPr="006469A1">
        <w:rPr>
          <w:rFonts w:ascii="Times New Roman" w:hAnsi="Times New Roman" w:cs="Times New Roman"/>
          <w:vertAlign w:val="subscript"/>
        </w:rPr>
        <w:t xml:space="preserve"> </w:t>
      </w:r>
      <w:r w:rsidR="006B364E" w:rsidRPr="006469A1">
        <w:rPr>
          <w:rFonts w:ascii="Times New Roman" w:hAnsi="Times New Roman" w:cs="Times New Roman"/>
        </w:rPr>
        <w:t xml:space="preserve">and </w:t>
      </w:r>
      <w:proofErr w:type="spellStart"/>
      <w:r w:rsidR="006B364E" w:rsidRPr="006469A1">
        <w:rPr>
          <w:rFonts w:ascii="Times New Roman" w:hAnsi="Times New Roman" w:cs="Times New Roman"/>
        </w:rPr>
        <w:t>x</w:t>
      </w:r>
      <w:r w:rsidR="006B364E" w:rsidRPr="006469A1">
        <w:rPr>
          <w:rFonts w:ascii="Times New Roman" w:hAnsi="Times New Roman" w:cs="Times New Roman"/>
          <w:vertAlign w:val="subscript"/>
        </w:rPr>
        <w:t>n</w:t>
      </w:r>
      <w:proofErr w:type="spellEnd"/>
      <w:r w:rsidR="006B364E" w:rsidRPr="006469A1">
        <w:rPr>
          <w:rFonts w:ascii="Times New Roman" w:hAnsi="Times New Roman" w:cs="Times New Roman"/>
        </w:rPr>
        <w:t>.</w:t>
      </w:r>
      <w:r w:rsidR="00050CEE" w:rsidRPr="006469A1">
        <w:rPr>
          <w:rFonts w:ascii="Times New Roman" w:hAnsi="Times New Roman" w:cs="Times New Roman"/>
        </w:rPr>
        <w:t xml:space="preserve"> </w:t>
      </w:r>
    </w:p>
    <w:p w:rsidR="00210D0B" w:rsidRPr="006469A1" w:rsidRDefault="00210D0B" w:rsidP="00705F2C">
      <w:pPr>
        <w:spacing w:after="0"/>
        <w:rPr>
          <w:rFonts w:ascii="Times New Roman" w:hAnsi="Times New Roman" w:cs="Times New Roman"/>
          <w:b/>
          <w:sz w:val="28"/>
        </w:rPr>
      </w:pPr>
    </w:p>
    <w:p w:rsidR="00864F09" w:rsidRPr="006469A1" w:rsidRDefault="00864F09" w:rsidP="00705F2C">
      <w:pPr>
        <w:spacing w:after="0"/>
        <w:rPr>
          <w:rFonts w:ascii="Times New Roman" w:hAnsi="Times New Roman" w:cs="Times New Roman"/>
        </w:rPr>
      </w:pPr>
      <w:r w:rsidRPr="006469A1">
        <w:rPr>
          <w:rFonts w:ascii="Times New Roman" w:hAnsi="Times New Roman" w:cs="Times New Roman"/>
          <w:b/>
          <w:sz w:val="28"/>
        </w:rPr>
        <w:t>Bisection</w:t>
      </w:r>
    </w:p>
    <w:p w:rsidR="00AE01C7" w:rsidRPr="006469A1" w:rsidRDefault="00864F09" w:rsidP="00705F2C">
      <w:pPr>
        <w:spacing w:after="0"/>
        <w:rPr>
          <w:rFonts w:ascii="Times New Roman" w:hAnsi="Times New Roman" w:cs="Times New Roman"/>
          <w:sz w:val="24"/>
        </w:rPr>
      </w:pPr>
      <w:r w:rsidRPr="006469A1">
        <w:rPr>
          <w:rFonts w:ascii="Times New Roman" w:hAnsi="Times New Roman" w:cs="Times New Roman"/>
          <w:sz w:val="24"/>
        </w:rPr>
        <w:tab/>
        <w:t>The Bisection method</w:t>
      </w:r>
      <w:r w:rsidR="00BF0911" w:rsidRPr="006469A1">
        <w:rPr>
          <w:rFonts w:ascii="Times New Roman" w:hAnsi="Times New Roman" w:cs="Times New Roman"/>
          <w:sz w:val="24"/>
        </w:rPr>
        <w:t xml:space="preserve"> </w:t>
      </w:r>
      <w:r w:rsidR="00DC3D1A" w:rsidRPr="006469A1">
        <w:rPr>
          <w:rFonts w:ascii="Times New Roman" w:hAnsi="Times New Roman" w:cs="Times New Roman"/>
          <w:sz w:val="24"/>
        </w:rPr>
        <w:t>is</w:t>
      </w:r>
      <w:r w:rsidR="00BF0911" w:rsidRPr="006469A1">
        <w:rPr>
          <w:rFonts w:ascii="Times New Roman" w:hAnsi="Times New Roman" w:cs="Times New Roman"/>
          <w:sz w:val="24"/>
        </w:rPr>
        <w:t xml:space="preserve"> a binary approach to numerical root-</w:t>
      </w:r>
      <w:r w:rsidR="00A56322" w:rsidRPr="006469A1">
        <w:rPr>
          <w:rFonts w:ascii="Times New Roman" w:hAnsi="Times New Roman" w:cs="Times New Roman"/>
          <w:sz w:val="24"/>
        </w:rPr>
        <w:t xml:space="preserve">finding.  </w:t>
      </w:r>
      <w:r w:rsidR="007B4078" w:rsidRPr="006469A1">
        <w:rPr>
          <w:rFonts w:ascii="Times New Roman" w:hAnsi="Times New Roman" w:cs="Times New Roman"/>
          <w:sz w:val="24"/>
        </w:rPr>
        <w:t>The root approximation is</w:t>
      </w:r>
      <w:r w:rsidR="00A56322" w:rsidRPr="006469A1">
        <w:rPr>
          <w:rFonts w:ascii="Times New Roman" w:hAnsi="Times New Roman" w:cs="Times New Roman"/>
          <w:sz w:val="24"/>
        </w:rPr>
        <w:t xml:space="preserve"> the midpoint of the upper and lower bounds.</w:t>
      </w:r>
    </w:p>
    <w:p w:rsidR="00864F09" w:rsidRPr="00180A8C" w:rsidRDefault="00D22C96" w:rsidP="00705F2C">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oMath>
      </m:oMathPara>
    </w:p>
    <w:p w:rsidR="00AE01C7" w:rsidRDefault="00AE01C7" w:rsidP="00705F2C">
      <w:pPr>
        <w:spacing w:after="0"/>
        <w:rPr>
          <w:rFonts w:eastAsiaTheme="minorEastAsia"/>
          <w:sz w:val="24"/>
        </w:rPr>
      </w:pPr>
      <w:r>
        <w:rPr>
          <w:rFonts w:eastAsiaTheme="minorEastAsia"/>
          <w:sz w:val="24"/>
        </w:rPr>
        <w:tab/>
      </w:r>
    </w:p>
    <w:p w:rsidR="00AE01C7" w:rsidRPr="006469A1" w:rsidRDefault="00180A8C" w:rsidP="00AE01C7">
      <w:pPr>
        <w:spacing w:after="0"/>
        <w:ind w:firstLine="720"/>
        <w:rPr>
          <w:rFonts w:ascii="Times New Roman" w:eastAsiaTheme="minorEastAsia" w:hAnsi="Times New Roman" w:cs="Times New Roman"/>
          <w:sz w:val="24"/>
        </w:rPr>
      </w:pPr>
      <w:r w:rsidRPr="006469A1">
        <w:rPr>
          <w:rFonts w:ascii="Times New Roman" w:eastAsiaTheme="minorEastAsia" w:hAnsi="Times New Roman" w:cs="Times New Roman"/>
          <w:sz w:val="24"/>
        </w:rPr>
        <w:t xml:space="preserve">The </w:t>
      </w:r>
      <w:r w:rsidR="00895A36" w:rsidRPr="006469A1">
        <w:rPr>
          <w:rFonts w:ascii="Times New Roman" w:eastAsiaTheme="minorEastAsia" w:hAnsi="Times New Roman" w:cs="Times New Roman"/>
          <w:sz w:val="24"/>
        </w:rPr>
        <w:t xml:space="preserve">interval containing the </w:t>
      </w:r>
      <w:r w:rsidRPr="006469A1">
        <w:rPr>
          <w:rFonts w:ascii="Times New Roman" w:eastAsiaTheme="minorEastAsia" w:hAnsi="Times New Roman" w:cs="Times New Roman"/>
          <w:sz w:val="24"/>
        </w:rPr>
        <w:t>root</w:t>
      </w:r>
      <w:r w:rsidR="00895A36" w:rsidRPr="006469A1">
        <w:rPr>
          <w:rFonts w:ascii="Times New Roman" w:eastAsiaTheme="minorEastAsia" w:hAnsi="Times New Roman" w:cs="Times New Roman"/>
          <w:sz w:val="24"/>
        </w:rPr>
        <w:t xml:space="preserve"> </w:t>
      </w:r>
      <w:r w:rsidR="00B17741" w:rsidRPr="006469A1">
        <w:rPr>
          <w:rFonts w:ascii="Times New Roman" w:eastAsiaTheme="minorEastAsia" w:hAnsi="Times New Roman" w:cs="Times New Roman"/>
          <w:sz w:val="24"/>
        </w:rPr>
        <w:t>is reduced by</w:t>
      </w:r>
      <w:r w:rsidR="00A60F0E" w:rsidRPr="006469A1">
        <w:rPr>
          <w:rFonts w:ascii="Times New Roman" w:eastAsiaTheme="minorEastAsia" w:hAnsi="Times New Roman" w:cs="Times New Roman"/>
          <w:sz w:val="24"/>
        </w:rPr>
        <w:t xml:space="preserve"> half</w:t>
      </w:r>
      <w:r w:rsidR="00895A36" w:rsidRPr="006469A1">
        <w:rPr>
          <w:rFonts w:ascii="Times New Roman" w:eastAsiaTheme="minorEastAsia" w:hAnsi="Times New Roman" w:cs="Times New Roman"/>
          <w:sz w:val="24"/>
        </w:rPr>
        <w:t xml:space="preserve"> at the end </w:t>
      </w:r>
      <w:proofErr w:type="gramStart"/>
      <w:r w:rsidR="00895A36" w:rsidRPr="006469A1">
        <w:rPr>
          <w:rFonts w:ascii="Times New Roman" w:eastAsiaTheme="minorEastAsia" w:hAnsi="Times New Roman" w:cs="Times New Roman"/>
          <w:sz w:val="24"/>
        </w:rPr>
        <w:t xml:space="preserve">of </w:t>
      </w:r>
      <w:r w:rsidR="00B86B14" w:rsidRPr="006469A1">
        <w:rPr>
          <w:rFonts w:ascii="Times New Roman" w:eastAsiaTheme="minorEastAsia" w:hAnsi="Times New Roman" w:cs="Times New Roman"/>
          <w:sz w:val="24"/>
        </w:rPr>
        <w:t>each</w:t>
      </w:r>
      <w:r w:rsidR="00C8621A" w:rsidRPr="006469A1">
        <w:rPr>
          <w:rFonts w:ascii="Times New Roman" w:eastAsiaTheme="minorEastAsia" w:hAnsi="Times New Roman" w:cs="Times New Roman"/>
          <w:sz w:val="24"/>
        </w:rPr>
        <w:t xml:space="preserve"> </w:t>
      </w:r>
      <w:r w:rsidR="00A60F0E" w:rsidRPr="006469A1">
        <w:rPr>
          <w:rFonts w:ascii="Times New Roman" w:eastAsiaTheme="minorEastAsia" w:hAnsi="Times New Roman" w:cs="Times New Roman"/>
          <w:sz w:val="24"/>
        </w:rPr>
        <w:t>iteration</w:t>
      </w:r>
      <w:proofErr w:type="gramEnd"/>
      <w:r w:rsidR="00895A36" w:rsidRPr="006469A1">
        <w:rPr>
          <w:rFonts w:ascii="Times New Roman" w:eastAsiaTheme="minorEastAsia" w:hAnsi="Times New Roman" w:cs="Times New Roman"/>
          <w:sz w:val="24"/>
        </w:rPr>
        <w:t xml:space="preserve">.  </w:t>
      </w:r>
      <w:r w:rsidR="00660D1A" w:rsidRPr="006469A1">
        <w:rPr>
          <w:rFonts w:ascii="Times New Roman" w:eastAsiaTheme="minorEastAsia" w:hAnsi="Times New Roman" w:cs="Times New Roman"/>
          <w:sz w:val="24"/>
        </w:rPr>
        <w:t>The</w:t>
      </w:r>
      <w:r w:rsidRPr="006469A1">
        <w:rPr>
          <w:rFonts w:ascii="Times New Roman" w:eastAsiaTheme="minorEastAsia" w:hAnsi="Times New Roman" w:cs="Times New Roman"/>
          <w:sz w:val="24"/>
        </w:rPr>
        <w:t xml:space="preserve"> </w:t>
      </w:r>
      <w:r w:rsidR="00660D1A" w:rsidRPr="006469A1">
        <w:rPr>
          <w:rFonts w:ascii="Times New Roman" w:eastAsiaTheme="minorEastAsia" w:hAnsi="Times New Roman" w:cs="Times New Roman"/>
          <w:sz w:val="24"/>
        </w:rPr>
        <w:t xml:space="preserve">root </w:t>
      </w:r>
      <w:r w:rsidRPr="006469A1">
        <w:rPr>
          <w:rFonts w:ascii="Times New Roman" w:eastAsiaTheme="minorEastAsia" w:hAnsi="Times New Roman" w:cs="Times New Roman"/>
          <w:sz w:val="24"/>
        </w:rPr>
        <w:t>approximation [</w:t>
      </w:r>
      <w:proofErr w:type="spellStart"/>
      <w:r w:rsidRPr="006469A1">
        <w:rPr>
          <w:rFonts w:ascii="Times New Roman" w:eastAsiaTheme="minorEastAsia" w:hAnsi="Times New Roman" w:cs="Times New Roman"/>
          <w:sz w:val="24"/>
        </w:rPr>
        <w:t>x</w:t>
      </w:r>
      <w:r w:rsidR="00F97BA3" w:rsidRPr="006469A1">
        <w:rPr>
          <w:rFonts w:ascii="Times New Roman" w:eastAsiaTheme="minorEastAsia" w:hAnsi="Times New Roman" w:cs="Times New Roman"/>
          <w:sz w:val="24"/>
          <w:vertAlign w:val="subscript"/>
        </w:rPr>
        <w:t>n</w:t>
      </w:r>
      <w:proofErr w:type="spellEnd"/>
      <w:r w:rsidRPr="006469A1">
        <w:rPr>
          <w:rFonts w:ascii="Times New Roman" w:eastAsiaTheme="minorEastAsia" w:hAnsi="Times New Roman" w:cs="Times New Roman"/>
          <w:sz w:val="24"/>
        </w:rPr>
        <w:t xml:space="preserve">] </w:t>
      </w:r>
      <w:r w:rsidR="00660D1A" w:rsidRPr="006469A1">
        <w:rPr>
          <w:rFonts w:ascii="Times New Roman" w:eastAsiaTheme="minorEastAsia" w:hAnsi="Times New Roman" w:cs="Times New Roman"/>
          <w:sz w:val="24"/>
        </w:rPr>
        <w:t xml:space="preserve">approaches the true root with no regard to the function.  </w:t>
      </w:r>
      <w:r w:rsidR="00B86B14" w:rsidRPr="006469A1">
        <w:rPr>
          <w:rFonts w:ascii="Times New Roman" w:eastAsiaTheme="minorEastAsia" w:hAnsi="Times New Roman" w:cs="Times New Roman"/>
          <w:sz w:val="24"/>
        </w:rPr>
        <w:t>F</w:t>
      </w:r>
      <w:r w:rsidR="00AE01C7" w:rsidRPr="006469A1">
        <w:rPr>
          <w:rFonts w:ascii="Times New Roman" w:eastAsiaTheme="minorEastAsia" w:hAnsi="Times New Roman" w:cs="Times New Roman"/>
          <w:sz w:val="24"/>
        </w:rPr>
        <w:t xml:space="preserve">igure </w:t>
      </w:r>
      <w:r w:rsidR="00B86B14" w:rsidRPr="006469A1">
        <w:rPr>
          <w:rFonts w:ascii="Times New Roman" w:eastAsiaTheme="minorEastAsia" w:hAnsi="Times New Roman" w:cs="Times New Roman"/>
          <w:sz w:val="24"/>
        </w:rPr>
        <w:t xml:space="preserve">2 </w:t>
      </w:r>
      <w:r w:rsidR="00AE01C7" w:rsidRPr="006469A1">
        <w:rPr>
          <w:rFonts w:ascii="Times New Roman" w:eastAsiaTheme="minorEastAsia" w:hAnsi="Times New Roman" w:cs="Times New Roman"/>
          <w:sz w:val="24"/>
        </w:rPr>
        <w:t>is a graphical representation of the intervals and approximations.</w:t>
      </w:r>
    </w:p>
    <w:p w:rsidR="00600BA6" w:rsidRPr="006469A1" w:rsidRDefault="00600BA6" w:rsidP="00AE01C7">
      <w:pPr>
        <w:spacing w:after="0"/>
        <w:ind w:firstLine="720"/>
        <w:rPr>
          <w:rFonts w:ascii="Times New Roman" w:eastAsiaTheme="minorEastAsia" w:hAnsi="Times New Roman" w:cs="Times New Roman"/>
          <w:sz w:val="24"/>
        </w:rPr>
      </w:pPr>
    </w:p>
    <w:p w:rsidR="00AE01C7" w:rsidRPr="006469A1" w:rsidRDefault="00BD7928" w:rsidP="00AE01C7">
      <w:pPr>
        <w:spacing w:after="0"/>
        <w:ind w:firstLine="720"/>
        <w:jc w:val="center"/>
        <w:rPr>
          <w:rFonts w:ascii="Times New Roman" w:eastAsiaTheme="minorEastAsia" w:hAnsi="Times New Roman" w:cs="Times New Roman"/>
          <w:sz w:val="24"/>
        </w:rPr>
      </w:pPr>
      <w:r w:rsidRPr="006469A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EDDB56" wp14:editId="1D0412B0">
                <wp:simplePos x="0" y="0"/>
                <wp:positionH relativeFrom="column">
                  <wp:posOffset>5229225</wp:posOffset>
                </wp:positionH>
                <wp:positionV relativeFrom="paragraph">
                  <wp:posOffset>1438275</wp:posOffset>
                </wp:positionV>
                <wp:extent cx="419100" cy="314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rsidP="00BD7928">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1.75pt;margin-top:113.25pt;width:33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" filled="f" stroked="f">
                <v:textbox>
                  <w:txbxContent>
                    <w:p w:rsidR="00CE1CED" w:rsidRDefault="00CE1CED" w:rsidP="00BD7928">
                      <w:proofErr w:type="gramStart"/>
                      <w:r>
                        <w:t>x</w:t>
                      </w:r>
                      <w:proofErr w:type="gramEnd"/>
                    </w:p>
                  </w:txbxContent>
                </v:textbox>
              </v:shape>
            </w:pict>
          </mc:Fallback>
        </mc:AlternateContent>
      </w:r>
      <w:r w:rsidRPr="006469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04DB65E" wp14:editId="005A091F">
                <wp:simplePos x="0" y="0"/>
                <wp:positionH relativeFrom="column">
                  <wp:posOffset>1104900</wp:posOffset>
                </wp:positionH>
                <wp:positionV relativeFrom="paragraph">
                  <wp:posOffset>-142875</wp:posOffset>
                </wp:positionV>
                <wp:extent cx="419100" cy="3143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rsidP="00BD7928">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7pt;margin-top:-11.25pt;width:33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" filled="f" stroked="f">
                <v:textbox>
                  <w:txbxContent>
                    <w:p w:rsidR="00CE1CED" w:rsidRDefault="00CE1CED" w:rsidP="00BD7928">
                      <w:proofErr w:type="gramStart"/>
                      <w:r>
                        <w:t>f(</w:t>
                      </w:r>
                      <w:proofErr w:type="gramEnd"/>
                      <w:r>
                        <w:t>x)</w:t>
                      </w:r>
                    </w:p>
                  </w:txbxContent>
                </v:textbox>
              </v:shape>
            </w:pict>
          </mc:Fallback>
        </mc:AlternateContent>
      </w:r>
      <w:r w:rsidR="00AE01C7" w:rsidRPr="006469A1">
        <w:rPr>
          <w:rFonts w:ascii="Times New Roman" w:hAnsi="Times New Roman" w:cs="Times New Roman"/>
          <w:noProof/>
        </w:rPr>
        <w:drawing>
          <wp:inline distT="0" distB="0" distL="0" distR="0" wp14:anchorId="191C9CFE" wp14:editId="79BF6EA0">
            <wp:extent cx="4248151" cy="28765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E01C7" w:rsidRPr="006469A1" w:rsidRDefault="00210D0B" w:rsidP="00AE01C7">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Figure 2</w:t>
      </w:r>
      <w:r w:rsidR="00AE01C7" w:rsidRPr="006469A1">
        <w:rPr>
          <w:rFonts w:ascii="Times New Roman" w:eastAsiaTheme="minorEastAsia" w:hAnsi="Times New Roman" w:cs="Times New Roman"/>
          <w:sz w:val="24"/>
        </w:rPr>
        <w:t xml:space="preserve">: The black lines represent the current interval between the upper and lower bounds.  The red dot represents the root approximation for the interval. </w:t>
      </w:r>
    </w:p>
    <w:p w:rsidR="00AE01C7" w:rsidRPr="006469A1" w:rsidRDefault="00AE01C7" w:rsidP="00AE01C7">
      <w:pPr>
        <w:spacing w:after="0"/>
        <w:ind w:firstLine="720"/>
        <w:jc w:val="center"/>
        <w:rPr>
          <w:rFonts w:ascii="Times New Roman" w:eastAsiaTheme="minorEastAsia" w:hAnsi="Times New Roman" w:cs="Times New Roman"/>
          <w:sz w:val="24"/>
        </w:rPr>
      </w:pPr>
    </w:p>
    <w:p w:rsidR="00D85511" w:rsidRPr="006469A1" w:rsidRDefault="008205C0" w:rsidP="004028FD">
      <w:pPr>
        <w:spacing w:after="0"/>
        <w:ind w:firstLine="720"/>
        <w:rPr>
          <w:rFonts w:ascii="Times New Roman" w:eastAsiaTheme="minorEastAsia" w:hAnsi="Times New Roman" w:cs="Times New Roman"/>
          <w:sz w:val="24"/>
        </w:rPr>
      </w:pPr>
      <w:r w:rsidRPr="006469A1">
        <w:rPr>
          <w:rFonts w:ascii="Times New Roman" w:eastAsiaTheme="minorEastAsia" w:hAnsi="Times New Roman" w:cs="Times New Roman"/>
          <w:sz w:val="24"/>
        </w:rPr>
        <w:t>With Bisection, it’s</w:t>
      </w:r>
      <w:r w:rsidR="00600BA6" w:rsidRPr="006469A1">
        <w:rPr>
          <w:rFonts w:ascii="Times New Roman" w:eastAsiaTheme="minorEastAsia" w:hAnsi="Times New Roman" w:cs="Times New Roman"/>
          <w:sz w:val="24"/>
        </w:rPr>
        <w:t xml:space="preserve"> </w:t>
      </w:r>
      <w:r w:rsidR="00660D1A" w:rsidRPr="006469A1">
        <w:rPr>
          <w:rFonts w:ascii="Times New Roman" w:eastAsiaTheme="minorEastAsia" w:hAnsi="Times New Roman" w:cs="Times New Roman"/>
          <w:sz w:val="24"/>
        </w:rPr>
        <w:t xml:space="preserve">likely the root approximation will cross from one side of the root to the other.  The root approximation may also approach the root and then recede slightly if one bound is much closer to the root than the other. </w:t>
      </w:r>
      <w:r w:rsidR="004028FD" w:rsidRPr="006469A1">
        <w:rPr>
          <w:rFonts w:ascii="Times New Roman" w:eastAsiaTheme="minorEastAsia" w:hAnsi="Times New Roman" w:cs="Times New Roman"/>
          <w:sz w:val="24"/>
        </w:rPr>
        <w:t xml:space="preserve">An advantage of the Bisection method is that it will eventually converge on the root, but it may take longer than more sophisticated methods.  </w:t>
      </w:r>
      <w:r w:rsidR="00D85511" w:rsidRPr="006469A1">
        <w:rPr>
          <w:rFonts w:ascii="Times New Roman" w:eastAsiaTheme="minorEastAsia" w:hAnsi="Times New Roman" w:cs="Times New Roman"/>
          <w:sz w:val="24"/>
        </w:rPr>
        <w:t>In Figure 3, an examination of iterations three and four shows the approximation both oscillating</w:t>
      </w:r>
      <w:r w:rsidR="00BD7928" w:rsidRPr="006469A1">
        <w:rPr>
          <w:rFonts w:ascii="Times New Roman" w:eastAsiaTheme="minorEastAsia" w:hAnsi="Times New Roman" w:cs="Times New Roman"/>
          <w:sz w:val="24"/>
        </w:rPr>
        <w:t xml:space="preserve"> about</w:t>
      </w:r>
      <w:r w:rsidR="00D85511" w:rsidRPr="006469A1">
        <w:rPr>
          <w:rFonts w:ascii="Times New Roman" w:eastAsiaTheme="minorEastAsia" w:hAnsi="Times New Roman" w:cs="Times New Roman"/>
          <w:sz w:val="24"/>
        </w:rPr>
        <w:t xml:space="preserve"> and slightly receding from the root.  </w:t>
      </w:r>
    </w:p>
    <w:p w:rsidR="00BD7928" w:rsidRPr="006469A1" w:rsidRDefault="00BD7928" w:rsidP="004028FD">
      <w:pPr>
        <w:spacing w:after="0"/>
        <w:ind w:firstLine="720"/>
        <w:rPr>
          <w:rFonts w:ascii="Times New Roman" w:eastAsiaTheme="minorEastAsia" w:hAnsi="Times New Roman" w:cs="Times New Roman"/>
          <w:sz w:val="24"/>
        </w:rPr>
      </w:pPr>
    </w:p>
    <w:p w:rsidR="00844308" w:rsidRPr="006469A1" w:rsidRDefault="00E802EC" w:rsidP="00705F2C">
      <w:pPr>
        <w:spacing w:after="0"/>
        <w:jc w:val="center"/>
        <w:rPr>
          <w:rFonts w:ascii="Times New Roman" w:eastAsiaTheme="minorEastAsia" w:hAnsi="Times New Roman" w:cs="Times New Roman"/>
          <w:sz w:val="24"/>
        </w:rPr>
      </w:pPr>
      <w:r w:rsidRPr="006469A1">
        <w:rPr>
          <w:rFonts w:ascii="Times New Roman" w:hAnsi="Times New Roman" w:cs="Times New Roman"/>
          <w:noProof/>
        </w:rPr>
        <w:lastRenderedPageBreak/>
        <w:drawing>
          <wp:inline distT="0" distB="0" distL="0" distR="0" wp14:anchorId="4003DABB" wp14:editId="6EEB057B">
            <wp:extent cx="4273062" cy="2866292"/>
            <wp:effectExtent l="0" t="0" r="1333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6C87" w:rsidRPr="006469A1" w:rsidRDefault="00DB6C87" w:rsidP="00DB6C87">
      <w:pPr>
        <w:spacing w:after="0"/>
        <w:jc w:val="center"/>
        <w:rPr>
          <w:rFonts w:ascii="Times New Roman" w:hAnsi="Times New Roman" w:cs="Times New Roman"/>
          <w:sz w:val="24"/>
        </w:rPr>
      </w:pPr>
      <w:r w:rsidRPr="006469A1">
        <w:rPr>
          <w:rFonts w:ascii="Times New Roman" w:hAnsi="Times New Roman" w:cs="Times New Roman"/>
          <w:sz w:val="24"/>
        </w:rPr>
        <w:t>Figure 3:  Root Approximation</w:t>
      </w:r>
      <w:r w:rsidR="00BD7928" w:rsidRPr="006469A1">
        <w:rPr>
          <w:rFonts w:ascii="Times New Roman" w:hAnsi="Times New Roman" w:cs="Times New Roman"/>
          <w:sz w:val="24"/>
        </w:rPr>
        <w:t xml:space="preserve"> vs. Iteration</w:t>
      </w:r>
      <w:r w:rsidR="004028FD" w:rsidRPr="006469A1">
        <w:rPr>
          <w:rFonts w:ascii="Times New Roman" w:hAnsi="Times New Roman" w:cs="Times New Roman"/>
          <w:sz w:val="24"/>
        </w:rPr>
        <w:t xml:space="preserve"> for Bisection.</w:t>
      </w:r>
    </w:p>
    <w:p w:rsidR="00DB6C87" w:rsidRPr="006469A1" w:rsidRDefault="00DB6C87" w:rsidP="00705F2C">
      <w:pPr>
        <w:spacing w:after="0"/>
        <w:jc w:val="center"/>
        <w:rPr>
          <w:rFonts w:ascii="Times New Roman" w:eastAsiaTheme="minorEastAsia" w:hAnsi="Times New Roman" w:cs="Times New Roman"/>
          <w:sz w:val="24"/>
        </w:rPr>
      </w:pPr>
    </w:p>
    <w:p w:rsidR="00103708" w:rsidRPr="006469A1" w:rsidRDefault="00103708" w:rsidP="00705F2C">
      <w:pPr>
        <w:spacing w:after="0"/>
        <w:rPr>
          <w:rFonts w:ascii="Times New Roman" w:hAnsi="Times New Roman" w:cs="Times New Roman"/>
          <w:noProof/>
        </w:rPr>
      </w:pPr>
    </w:p>
    <w:p w:rsidR="00085BFC" w:rsidRPr="006469A1" w:rsidRDefault="00085BFC" w:rsidP="00705F2C">
      <w:pPr>
        <w:spacing w:after="0"/>
        <w:rPr>
          <w:rFonts w:ascii="Times New Roman" w:hAnsi="Times New Roman" w:cs="Times New Roman"/>
          <w:b/>
          <w:sz w:val="32"/>
        </w:rPr>
      </w:pPr>
      <w:r w:rsidRPr="006469A1">
        <w:rPr>
          <w:rFonts w:ascii="Times New Roman" w:hAnsi="Times New Roman" w:cs="Times New Roman"/>
          <w:b/>
          <w:sz w:val="32"/>
        </w:rPr>
        <w:t>False Position</w:t>
      </w:r>
    </w:p>
    <w:p w:rsidR="00CE1CED" w:rsidRPr="006469A1" w:rsidRDefault="00085BFC" w:rsidP="00705F2C">
      <w:pPr>
        <w:spacing w:after="0"/>
        <w:rPr>
          <w:rFonts w:ascii="Times New Roman" w:hAnsi="Times New Roman" w:cs="Times New Roman"/>
          <w:sz w:val="24"/>
        </w:rPr>
      </w:pPr>
      <w:r w:rsidRPr="006469A1">
        <w:rPr>
          <w:rFonts w:ascii="Times New Roman" w:hAnsi="Times New Roman" w:cs="Times New Roman"/>
          <w:sz w:val="24"/>
        </w:rPr>
        <w:tab/>
      </w:r>
      <w:r w:rsidR="00C27048" w:rsidRPr="006469A1">
        <w:rPr>
          <w:rFonts w:ascii="Times New Roman" w:hAnsi="Times New Roman" w:cs="Times New Roman"/>
          <w:sz w:val="24"/>
        </w:rPr>
        <w:t>The False P</w:t>
      </w:r>
      <w:r w:rsidRPr="006469A1">
        <w:rPr>
          <w:rFonts w:ascii="Times New Roman" w:hAnsi="Times New Roman" w:cs="Times New Roman"/>
          <w:sz w:val="24"/>
        </w:rPr>
        <w:t xml:space="preserve">osition method estimates the root using a secant line </w:t>
      </w:r>
      <w:r w:rsidR="003067E8" w:rsidRPr="006469A1">
        <w:rPr>
          <w:rFonts w:ascii="Times New Roman" w:hAnsi="Times New Roman" w:cs="Times New Roman"/>
          <w:sz w:val="24"/>
        </w:rPr>
        <w:t>connecting</w:t>
      </w:r>
      <w:r w:rsidR="00844308" w:rsidRPr="006469A1">
        <w:rPr>
          <w:rFonts w:ascii="Times New Roman" w:hAnsi="Times New Roman" w:cs="Times New Roman"/>
          <w:sz w:val="24"/>
        </w:rPr>
        <w:t xml:space="preserve"> the upper and lower bounds.</w:t>
      </w:r>
      <w:r w:rsidR="00E251C6" w:rsidRPr="006469A1">
        <w:rPr>
          <w:rFonts w:ascii="Times New Roman" w:hAnsi="Times New Roman" w:cs="Times New Roman"/>
          <w:sz w:val="24"/>
        </w:rPr>
        <w:t xml:space="preserve">  </w:t>
      </w:r>
      <w:r w:rsidR="009D09DC" w:rsidRPr="006469A1">
        <w:rPr>
          <w:rFonts w:ascii="Times New Roman" w:hAnsi="Times New Roman" w:cs="Times New Roman"/>
          <w:sz w:val="24"/>
        </w:rPr>
        <w:t>The method</w:t>
      </w:r>
      <w:r w:rsidR="00C27048" w:rsidRPr="006469A1">
        <w:rPr>
          <w:rFonts w:ascii="Times New Roman" w:hAnsi="Times New Roman" w:cs="Times New Roman"/>
          <w:sz w:val="24"/>
        </w:rPr>
        <w:t xml:space="preserve"> assumes</w:t>
      </w:r>
      <w:r w:rsidR="00837166" w:rsidRPr="006469A1">
        <w:rPr>
          <w:rFonts w:ascii="Times New Roman" w:hAnsi="Times New Roman" w:cs="Times New Roman"/>
          <w:sz w:val="24"/>
        </w:rPr>
        <w:t xml:space="preserve"> the magnitude of a</w:t>
      </w:r>
      <w:r w:rsidR="00D72D02" w:rsidRPr="006469A1">
        <w:rPr>
          <w:rFonts w:ascii="Times New Roman" w:hAnsi="Times New Roman" w:cs="Times New Roman"/>
          <w:sz w:val="24"/>
        </w:rPr>
        <w:t xml:space="preserve"> function</w:t>
      </w:r>
      <w:r w:rsidR="00837166" w:rsidRPr="006469A1">
        <w:rPr>
          <w:rFonts w:ascii="Times New Roman" w:hAnsi="Times New Roman" w:cs="Times New Roman"/>
          <w:sz w:val="24"/>
        </w:rPr>
        <w:t>, f(x),</w:t>
      </w:r>
      <w:r w:rsidR="00D72D02" w:rsidRPr="006469A1">
        <w:rPr>
          <w:rFonts w:ascii="Times New Roman" w:hAnsi="Times New Roman" w:cs="Times New Roman"/>
          <w:sz w:val="24"/>
        </w:rPr>
        <w:t xml:space="preserve"> </w:t>
      </w:r>
      <w:r w:rsidR="00837166" w:rsidRPr="006469A1">
        <w:rPr>
          <w:rFonts w:ascii="Times New Roman" w:hAnsi="Times New Roman" w:cs="Times New Roman"/>
          <w:sz w:val="24"/>
        </w:rPr>
        <w:t xml:space="preserve">grows smaller as it </w:t>
      </w:r>
      <w:r w:rsidR="00D72D02" w:rsidRPr="006469A1">
        <w:rPr>
          <w:rFonts w:ascii="Times New Roman" w:hAnsi="Times New Roman" w:cs="Times New Roman"/>
          <w:sz w:val="24"/>
        </w:rPr>
        <w:t>approaches the</w:t>
      </w:r>
      <w:r w:rsidR="00C27048" w:rsidRPr="006469A1">
        <w:rPr>
          <w:rFonts w:ascii="Times New Roman" w:hAnsi="Times New Roman" w:cs="Times New Roman"/>
          <w:sz w:val="24"/>
        </w:rPr>
        <w:t xml:space="preserve"> root</w:t>
      </w:r>
      <w:r w:rsidR="00837166" w:rsidRPr="006469A1">
        <w:rPr>
          <w:rFonts w:ascii="Times New Roman" w:hAnsi="Times New Roman" w:cs="Times New Roman"/>
          <w:sz w:val="24"/>
        </w:rPr>
        <w:t xml:space="preserve">.  </w:t>
      </w:r>
      <w:r w:rsidR="00011CAF" w:rsidRPr="006469A1">
        <w:rPr>
          <w:rFonts w:ascii="Times New Roman" w:hAnsi="Times New Roman" w:cs="Times New Roman"/>
          <w:sz w:val="24"/>
        </w:rPr>
        <w:t xml:space="preserve">Therefore, </w:t>
      </w:r>
      <w:r w:rsidR="001E3E79" w:rsidRPr="006469A1">
        <w:rPr>
          <w:rFonts w:ascii="Times New Roman" w:hAnsi="Times New Roman" w:cs="Times New Roman"/>
          <w:sz w:val="24"/>
        </w:rPr>
        <w:t>a</w:t>
      </w:r>
      <w:r w:rsidR="00D72D02" w:rsidRPr="006469A1">
        <w:rPr>
          <w:rFonts w:ascii="Times New Roman" w:hAnsi="Times New Roman" w:cs="Times New Roman"/>
          <w:sz w:val="24"/>
        </w:rPr>
        <w:t xml:space="preserve"> bound</w:t>
      </w:r>
      <w:r w:rsidR="00011CAF" w:rsidRPr="006469A1">
        <w:rPr>
          <w:rFonts w:ascii="Times New Roman" w:hAnsi="Times New Roman" w:cs="Times New Roman"/>
          <w:sz w:val="24"/>
        </w:rPr>
        <w:t xml:space="preserve"> is likely closer to the root</w:t>
      </w:r>
      <w:r w:rsidR="002F5259" w:rsidRPr="006469A1">
        <w:rPr>
          <w:rFonts w:ascii="Times New Roman" w:hAnsi="Times New Roman" w:cs="Times New Roman"/>
          <w:sz w:val="24"/>
        </w:rPr>
        <w:t xml:space="preserve"> if it evaluates to a smaller f(x)</w:t>
      </w:r>
      <w:r w:rsidR="00011CAF" w:rsidRPr="006469A1">
        <w:rPr>
          <w:rFonts w:ascii="Times New Roman" w:hAnsi="Times New Roman" w:cs="Times New Roman"/>
          <w:sz w:val="24"/>
        </w:rPr>
        <w:t xml:space="preserve">.  </w:t>
      </w:r>
    </w:p>
    <w:p w:rsidR="00D72D02" w:rsidRPr="006469A1" w:rsidRDefault="00CE1CED" w:rsidP="00705F2C">
      <w:pPr>
        <w:spacing w:after="0"/>
        <w:rPr>
          <w:rFonts w:ascii="Times New Roman" w:hAnsi="Times New Roman" w:cs="Times New Roman"/>
          <w:sz w:val="24"/>
        </w:rPr>
      </w:pPr>
      <w:r w:rsidRPr="006469A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93E3FD0" wp14:editId="7422D943">
                <wp:simplePos x="0" y="0"/>
                <wp:positionH relativeFrom="column">
                  <wp:posOffset>895350</wp:posOffset>
                </wp:positionH>
                <wp:positionV relativeFrom="paragraph">
                  <wp:posOffset>15240</wp:posOffset>
                </wp:positionV>
                <wp:extent cx="419100"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rsidP="00CE1CED">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0.5pt;margin-top:1.2pt;width:33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" filled="f" stroked="f">
                <v:textbox>
                  <w:txbxContent>
                    <w:p w:rsidR="00CE1CED" w:rsidRDefault="00CE1CED" w:rsidP="00CE1CED">
                      <w:proofErr w:type="gramStart"/>
                      <w:r>
                        <w:t>f(</w:t>
                      </w:r>
                      <w:proofErr w:type="gramEnd"/>
                      <w:r>
                        <w:t>x)</w:t>
                      </w:r>
                    </w:p>
                  </w:txbxContent>
                </v:textbox>
              </v:shape>
            </w:pict>
          </mc:Fallback>
        </mc:AlternateContent>
      </w:r>
      <w:r w:rsidR="006040A1" w:rsidRPr="006469A1">
        <w:rPr>
          <w:rFonts w:ascii="Times New Roman" w:hAnsi="Times New Roman" w:cs="Times New Roman"/>
          <w:sz w:val="24"/>
        </w:rPr>
        <w:t xml:space="preserve"> </w:t>
      </w:r>
    </w:p>
    <w:p w:rsidR="00DD1590" w:rsidRPr="006469A1" w:rsidRDefault="00CE1CED" w:rsidP="00705F2C">
      <w:pPr>
        <w:spacing w:after="0"/>
        <w:jc w:val="center"/>
        <w:rPr>
          <w:rFonts w:ascii="Times New Roman" w:hAnsi="Times New Roman" w:cs="Times New Roman"/>
          <w:sz w:val="24"/>
        </w:rPr>
      </w:pPr>
      <w:r w:rsidRPr="006469A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7F5E336" wp14:editId="2F1A82D5">
                <wp:simplePos x="0" y="0"/>
                <wp:positionH relativeFrom="column">
                  <wp:posOffset>4962525</wp:posOffset>
                </wp:positionH>
                <wp:positionV relativeFrom="paragraph">
                  <wp:posOffset>1473200</wp:posOffset>
                </wp:positionV>
                <wp:extent cx="419100"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CE1CED" w:rsidRDefault="00CE1CED" w:rsidP="00CE1CED">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0.75pt;margin-top:116pt;width:33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" filled="f" stroked="f">
                <v:textbox>
                  <w:txbxContent>
                    <w:p w:rsidR="00CE1CED" w:rsidRDefault="00CE1CED" w:rsidP="00CE1CED">
                      <w:proofErr w:type="gramStart"/>
                      <w:r>
                        <w:t>x</w:t>
                      </w:r>
                      <w:proofErr w:type="gramEnd"/>
                    </w:p>
                  </w:txbxContent>
                </v:textbox>
              </v:shape>
            </w:pict>
          </mc:Fallback>
        </mc:AlternateContent>
      </w:r>
      <w:r w:rsidRPr="006469A1">
        <w:rPr>
          <w:rFonts w:ascii="Times New Roman" w:hAnsi="Times New Roman" w:cs="Times New Roman"/>
          <w:noProof/>
        </w:rPr>
        <w:drawing>
          <wp:inline distT="0" distB="0" distL="0" distR="0" wp14:anchorId="2719F4BB" wp14:editId="29CE6B1F">
            <wp:extent cx="4248151" cy="28765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785A" w:rsidRPr="006469A1" w:rsidRDefault="00F3785A" w:rsidP="00705F2C">
      <w:pPr>
        <w:spacing w:after="0"/>
        <w:jc w:val="center"/>
        <w:rPr>
          <w:rFonts w:ascii="Times New Roman" w:hAnsi="Times New Roman" w:cs="Times New Roman"/>
          <w:sz w:val="24"/>
        </w:rPr>
      </w:pPr>
      <w:r w:rsidRPr="006469A1">
        <w:rPr>
          <w:rFonts w:ascii="Times New Roman" w:hAnsi="Times New Roman" w:cs="Times New Roman"/>
          <w:sz w:val="24"/>
        </w:rPr>
        <w:t xml:space="preserve">Figure </w:t>
      </w:r>
      <w:r w:rsidR="007E7956" w:rsidRPr="006469A1">
        <w:rPr>
          <w:rFonts w:ascii="Times New Roman" w:hAnsi="Times New Roman" w:cs="Times New Roman"/>
          <w:sz w:val="24"/>
        </w:rPr>
        <w:t>4</w:t>
      </w:r>
      <w:r w:rsidRPr="006469A1">
        <w:rPr>
          <w:rFonts w:ascii="Times New Roman" w:hAnsi="Times New Roman" w:cs="Times New Roman"/>
          <w:sz w:val="24"/>
        </w:rPr>
        <w:t>:</w:t>
      </w:r>
      <w:r w:rsidR="007E7956" w:rsidRPr="006469A1">
        <w:rPr>
          <w:rFonts w:ascii="Times New Roman" w:hAnsi="Times New Roman" w:cs="Times New Roman"/>
          <w:sz w:val="24"/>
        </w:rPr>
        <w:t xml:space="preserve"> Drawing the secant line.</w:t>
      </w:r>
    </w:p>
    <w:p w:rsidR="007E7956" w:rsidRPr="006469A1" w:rsidRDefault="007E7956" w:rsidP="00705F2C">
      <w:pPr>
        <w:spacing w:after="0"/>
        <w:jc w:val="center"/>
        <w:rPr>
          <w:rFonts w:ascii="Times New Roman" w:hAnsi="Times New Roman" w:cs="Times New Roman"/>
          <w:sz w:val="24"/>
        </w:rPr>
      </w:pPr>
    </w:p>
    <w:p w:rsidR="00E251C6" w:rsidRPr="006469A1" w:rsidRDefault="00E251C6" w:rsidP="00705F2C">
      <w:pPr>
        <w:spacing w:after="0"/>
        <w:rPr>
          <w:rFonts w:ascii="Times New Roman" w:hAnsi="Times New Roman" w:cs="Times New Roman"/>
          <w:sz w:val="24"/>
        </w:rPr>
      </w:pPr>
      <w:r w:rsidRPr="006469A1">
        <w:rPr>
          <w:rFonts w:ascii="Times New Roman" w:hAnsi="Times New Roman" w:cs="Times New Roman"/>
          <w:sz w:val="24"/>
        </w:rPr>
        <w:lastRenderedPageBreak/>
        <w:tab/>
      </w:r>
      <w:r w:rsidR="001B3B0A" w:rsidRPr="006469A1">
        <w:rPr>
          <w:rFonts w:ascii="Times New Roman" w:hAnsi="Times New Roman" w:cs="Times New Roman"/>
          <w:sz w:val="24"/>
        </w:rPr>
        <w:t xml:space="preserve">The secant line is created by the convergence of two </w:t>
      </w:r>
      <w:r w:rsidR="00896E3B" w:rsidRPr="006469A1">
        <w:rPr>
          <w:rFonts w:ascii="Times New Roman" w:hAnsi="Times New Roman" w:cs="Times New Roman"/>
          <w:sz w:val="24"/>
        </w:rPr>
        <w:t xml:space="preserve">separate </w:t>
      </w:r>
      <w:r w:rsidR="001B3B0A" w:rsidRPr="006469A1">
        <w:rPr>
          <w:rFonts w:ascii="Times New Roman" w:hAnsi="Times New Roman" w:cs="Times New Roman"/>
          <w:sz w:val="24"/>
        </w:rPr>
        <w:t>lines at the point (</w:t>
      </w:r>
      <w:proofErr w:type="spellStart"/>
      <w:r w:rsidR="001B3B0A" w:rsidRPr="006469A1">
        <w:rPr>
          <w:rFonts w:ascii="Times New Roman" w:hAnsi="Times New Roman" w:cs="Times New Roman"/>
          <w:sz w:val="24"/>
        </w:rPr>
        <w:t>x</w:t>
      </w:r>
      <w:r w:rsidR="001B3B0A" w:rsidRPr="006469A1">
        <w:rPr>
          <w:rFonts w:ascii="Times New Roman" w:hAnsi="Times New Roman" w:cs="Times New Roman"/>
          <w:sz w:val="24"/>
          <w:vertAlign w:val="subscript"/>
        </w:rPr>
        <w:t>n</w:t>
      </w:r>
      <w:proofErr w:type="spellEnd"/>
      <w:r w:rsidR="001B3B0A" w:rsidRPr="006469A1">
        <w:rPr>
          <w:rFonts w:ascii="Times New Roman" w:hAnsi="Times New Roman" w:cs="Times New Roman"/>
          <w:sz w:val="24"/>
        </w:rPr>
        <w:t>, 0)</w:t>
      </w:r>
      <w:r w:rsidR="00B70BF4" w:rsidRPr="006469A1">
        <w:rPr>
          <w:rFonts w:ascii="Times New Roman" w:hAnsi="Times New Roman" w:cs="Times New Roman"/>
          <w:sz w:val="24"/>
        </w:rPr>
        <w:t xml:space="preserve">.  </w:t>
      </w:r>
      <w:r w:rsidR="001B3B0A" w:rsidRPr="006469A1">
        <w:rPr>
          <w:rFonts w:ascii="Times New Roman" w:hAnsi="Times New Roman" w:cs="Times New Roman"/>
          <w:sz w:val="24"/>
        </w:rPr>
        <w:t>The first line starts from the point (x</w:t>
      </w:r>
      <w:r w:rsidR="001B3B0A" w:rsidRPr="006469A1">
        <w:rPr>
          <w:rFonts w:ascii="Times New Roman" w:hAnsi="Times New Roman" w:cs="Times New Roman"/>
          <w:sz w:val="24"/>
          <w:vertAlign w:val="subscript"/>
        </w:rPr>
        <w:t>l</w:t>
      </w:r>
      <w:r w:rsidR="001B3B0A" w:rsidRPr="006469A1">
        <w:rPr>
          <w:rFonts w:ascii="Times New Roman" w:hAnsi="Times New Roman" w:cs="Times New Roman"/>
          <w:sz w:val="24"/>
        </w:rPr>
        <w:t xml:space="preserve">, </w:t>
      </w:r>
      <w:proofErr w:type="gramStart"/>
      <w:r w:rsidR="001B3B0A" w:rsidRPr="006469A1">
        <w:rPr>
          <w:rFonts w:ascii="Times New Roman" w:hAnsi="Times New Roman" w:cs="Times New Roman"/>
          <w:sz w:val="24"/>
        </w:rPr>
        <w:t>f(</w:t>
      </w:r>
      <w:proofErr w:type="gramEnd"/>
      <w:r w:rsidR="001B3B0A" w:rsidRPr="006469A1">
        <w:rPr>
          <w:rFonts w:ascii="Times New Roman" w:hAnsi="Times New Roman" w:cs="Times New Roman"/>
          <w:sz w:val="24"/>
        </w:rPr>
        <w:t>x</w:t>
      </w:r>
      <w:r w:rsidR="001B3B0A" w:rsidRPr="006469A1">
        <w:rPr>
          <w:rFonts w:ascii="Times New Roman" w:hAnsi="Times New Roman" w:cs="Times New Roman"/>
          <w:sz w:val="24"/>
          <w:vertAlign w:val="subscript"/>
        </w:rPr>
        <w:t>l</w:t>
      </w:r>
      <w:r w:rsidR="001B3B0A" w:rsidRPr="006469A1">
        <w:rPr>
          <w:rFonts w:ascii="Times New Roman" w:hAnsi="Times New Roman" w:cs="Times New Roman"/>
          <w:sz w:val="24"/>
        </w:rPr>
        <w:t xml:space="preserve">)), and the </w:t>
      </w:r>
      <w:r w:rsidR="00542726" w:rsidRPr="006469A1">
        <w:rPr>
          <w:rFonts w:ascii="Times New Roman" w:hAnsi="Times New Roman" w:cs="Times New Roman"/>
          <w:sz w:val="24"/>
        </w:rPr>
        <w:t>second line from (</w:t>
      </w:r>
      <w:proofErr w:type="spellStart"/>
      <w:r w:rsidR="001B3B0A" w:rsidRPr="006469A1">
        <w:rPr>
          <w:rFonts w:ascii="Times New Roman" w:hAnsi="Times New Roman" w:cs="Times New Roman"/>
          <w:sz w:val="24"/>
        </w:rPr>
        <w:t>x</w:t>
      </w:r>
      <w:r w:rsidR="001B3B0A" w:rsidRPr="006469A1">
        <w:rPr>
          <w:rFonts w:ascii="Times New Roman" w:hAnsi="Times New Roman" w:cs="Times New Roman"/>
          <w:sz w:val="24"/>
          <w:vertAlign w:val="subscript"/>
        </w:rPr>
        <w:t>u</w:t>
      </w:r>
      <w:proofErr w:type="spellEnd"/>
      <w:r w:rsidR="001B3B0A" w:rsidRPr="006469A1">
        <w:rPr>
          <w:rFonts w:ascii="Times New Roman" w:hAnsi="Times New Roman" w:cs="Times New Roman"/>
          <w:sz w:val="24"/>
        </w:rPr>
        <w:t>, f(</w:t>
      </w:r>
      <w:proofErr w:type="spellStart"/>
      <w:r w:rsidR="001B3B0A" w:rsidRPr="006469A1">
        <w:rPr>
          <w:rFonts w:ascii="Times New Roman" w:hAnsi="Times New Roman" w:cs="Times New Roman"/>
          <w:sz w:val="24"/>
        </w:rPr>
        <w:t>x</w:t>
      </w:r>
      <w:r w:rsidR="001B3B0A" w:rsidRPr="006469A1">
        <w:rPr>
          <w:rFonts w:ascii="Times New Roman" w:hAnsi="Times New Roman" w:cs="Times New Roman"/>
          <w:sz w:val="24"/>
          <w:vertAlign w:val="subscript"/>
        </w:rPr>
        <w:t>u</w:t>
      </w:r>
      <w:proofErr w:type="spellEnd"/>
      <w:r w:rsidR="001B3B0A" w:rsidRPr="006469A1">
        <w:rPr>
          <w:rFonts w:ascii="Times New Roman" w:hAnsi="Times New Roman" w:cs="Times New Roman"/>
          <w:sz w:val="24"/>
        </w:rPr>
        <w:t>)).  An equation</w:t>
      </w:r>
      <w:r w:rsidR="00D67058" w:rsidRPr="006469A1">
        <w:rPr>
          <w:rFonts w:ascii="Times New Roman" w:hAnsi="Times New Roman" w:cs="Times New Roman"/>
          <w:sz w:val="24"/>
        </w:rPr>
        <w:t xml:space="preserve"> is</w:t>
      </w:r>
      <w:r w:rsidR="001B3B0A" w:rsidRPr="006469A1">
        <w:rPr>
          <w:rFonts w:ascii="Times New Roman" w:hAnsi="Times New Roman" w:cs="Times New Roman"/>
          <w:sz w:val="24"/>
        </w:rPr>
        <w:t xml:space="preserve"> be created by setting the slopes of both lines equal to each other</w:t>
      </w:r>
      <w:r w:rsidR="003067E8" w:rsidRPr="006469A1">
        <w:rPr>
          <w:rFonts w:ascii="Times New Roman" w:hAnsi="Times New Roman" w:cs="Times New Roman"/>
          <w:sz w:val="24"/>
        </w:rPr>
        <w:t>.</w:t>
      </w:r>
      <w:r w:rsidRPr="006469A1">
        <w:rPr>
          <w:rFonts w:ascii="Times New Roman" w:hAnsi="Times New Roman" w:cs="Times New Roman"/>
          <w:sz w:val="24"/>
        </w:rPr>
        <w:t xml:space="preserve">  The following steps </w:t>
      </w:r>
      <w:r w:rsidR="00896E3B" w:rsidRPr="006469A1">
        <w:rPr>
          <w:rFonts w:ascii="Times New Roman" w:hAnsi="Times New Roman" w:cs="Times New Roman"/>
          <w:sz w:val="24"/>
        </w:rPr>
        <w:t>are</w:t>
      </w:r>
      <w:r w:rsidR="00B70BF4" w:rsidRPr="006469A1">
        <w:rPr>
          <w:rFonts w:ascii="Times New Roman" w:hAnsi="Times New Roman" w:cs="Times New Roman"/>
          <w:sz w:val="24"/>
        </w:rPr>
        <w:t xml:space="preserve"> used to </w:t>
      </w:r>
      <w:r w:rsidRPr="006469A1">
        <w:rPr>
          <w:rFonts w:ascii="Times New Roman" w:hAnsi="Times New Roman" w:cs="Times New Roman"/>
          <w:sz w:val="24"/>
        </w:rPr>
        <w:t xml:space="preserve">derive the equation for </w:t>
      </w:r>
      <w:r w:rsidR="00B70BF4" w:rsidRPr="006469A1">
        <w:rPr>
          <w:rFonts w:ascii="Times New Roman" w:hAnsi="Times New Roman" w:cs="Times New Roman"/>
          <w:sz w:val="24"/>
        </w:rPr>
        <w:t xml:space="preserve">the </w:t>
      </w:r>
      <w:r w:rsidRPr="006469A1">
        <w:rPr>
          <w:rFonts w:ascii="Times New Roman" w:hAnsi="Times New Roman" w:cs="Times New Roman"/>
          <w:sz w:val="24"/>
        </w:rPr>
        <w:t>root approximation</w:t>
      </w:r>
      <w:r w:rsidR="00F97BA3" w:rsidRPr="006469A1">
        <w:rPr>
          <w:rFonts w:ascii="Times New Roman" w:hAnsi="Times New Roman" w:cs="Times New Roman"/>
          <w:sz w:val="24"/>
        </w:rPr>
        <w:t>.</w:t>
      </w:r>
    </w:p>
    <w:p w:rsidR="00C66242" w:rsidRDefault="00C66242" w:rsidP="00705F2C">
      <w:pPr>
        <w:spacing w:after="0"/>
        <w:rPr>
          <w:sz w:val="24"/>
        </w:rPr>
      </w:pPr>
    </w:p>
    <w:p w:rsidR="00C66242" w:rsidRPr="00CC31C4" w:rsidRDefault="00D22C96" w:rsidP="00705F2C">
      <w:pPr>
        <w:spacing w:after="0"/>
        <w:rPr>
          <w:rFonts w:eastAsiaTheme="minorEastAsia"/>
          <w:sz w:val="24"/>
        </w:rPr>
      </w:pPr>
      <m:oMathPara>
        <m:oMath>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r>
                <w:rPr>
                  <w:rFonts w:ascii="Cambria Math" w:hAnsi="Cambria Math"/>
                  <w:sz w:val="24"/>
                </w:rPr>
                <m:t>-0</m:t>
              </m:r>
            </m:num>
            <m:den>
              <m:sSub>
                <m:sSubPr>
                  <m:ctrlPr>
                    <w:rPr>
                      <w:rFonts w:ascii="Cambria Math" w:hAnsi="Cambria Math"/>
                      <w:i/>
                      <w:sz w:val="24"/>
                    </w:rPr>
                  </m:ctrlPr>
                </m:sSubPr>
                <m:e>
                  <m:r>
                    <w:rPr>
                      <w:rFonts w:ascii="Cambria Math" w:hAnsi="Cambria Math"/>
                      <w:sz w:val="24"/>
                    </w:rPr>
                    <m:t xml:space="preserve"> x</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-0</m:t>
              </m:r>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den>
          </m:f>
        </m:oMath>
      </m:oMathPara>
    </w:p>
    <w:p w:rsidR="00A44F28" w:rsidRPr="006469A1" w:rsidRDefault="00CC31C4" w:rsidP="00CC31C4">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Create a slope equation that passes through the point (</w:t>
      </w:r>
      <w:proofErr w:type="spellStart"/>
      <w:r w:rsidRPr="006469A1">
        <w:rPr>
          <w:rFonts w:ascii="Times New Roman" w:eastAsiaTheme="minorEastAsia" w:hAnsi="Times New Roman" w:cs="Times New Roman"/>
          <w:sz w:val="24"/>
        </w:rPr>
        <w:t>x</w:t>
      </w:r>
      <w:r w:rsidRPr="006469A1">
        <w:rPr>
          <w:rFonts w:ascii="Times New Roman" w:eastAsiaTheme="minorEastAsia" w:hAnsi="Times New Roman" w:cs="Times New Roman"/>
          <w:sz w:val="24"/>
          <w:vertAlign w:val="subscript"/>
        </w:rPr>
        <w:t>n</w:t>
      </w:r>
      <w:proofErr w:type="spellEnd"/>
      <w:r w:rsidRPr="006469A1">
        <w:rPr>
          <w:rFonts w:ascii="Times New Roman" w:eastAsiaTheme="minorEastAsia" w:hAnsi="Times New Roman" w:cs="Times New Roman"/>
          <w:sz w:val="24"/>
        </w:rPr>
        <w:t>, 0) for both the upper and lower bounds and them equal to each other.</w:t>
      </w:r>
    </w:p>
    <w:p w:rsidR="00CC31C4" w:rsidRPr="00E251C6" w:rsidRDefault="00CC31C4" w:rsidP="00CC31C4">
      <w:pPr>
        <w:spacing w:after="0"/>
        <w:jc w:val="center"/>
        <w:rPr>
          <w:sz w:val="24"/>
        </w:rPr>
      </w:pPr>
    </w:p>
    <w:p w:rsidR="00844308" w:rsidRPr="00F97BA3" w:rsidRDefault="00D22C96" w:rsidP="00705F2C">
      <w:pPr>
        <w:spacing w:after="0"/>
        <w:rPr>
          <w:rFonts w:eastAsiaTheme="minorEastAsia"/>
          <w:sz w:val="24"/>
        </w:rPr>
      </w:pPr>
      <m:oMathPara>
        <m:oMath>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num>
            <m:den>
              <m:sSub>
                <m:sSubPr>
                  <m:ctrlPr>
                    <w:rPr>
                      <w:rFonts w:ascii="Cambria Math" w:hAnsi="Cambria Math"/>
                      <w:i/>
                      <w:sz w:val="24"/>
                    </w:rPr>
                  </m:ctrlPr>
                </m:sSubPr>
                <m:e>
                  <m:r>
                    <w:rPr>
                      <w:rFonts w:ascii="Cambria Math" w:hAnsi="Cambria Math"/>
                      <w:sz w:val="24"/>
                    </w:rPr>
                    <m:t xml:space="preserve"> 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den>
          </m:f>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den>
          </m:f>
        </m:oMath>
      </m:oMathPara>
    </w:p>
    <w:p w:rsidR="00A44F28" w:rsidRPr="006469A1" w:rsidRDefault="00CC31C4" w:rsidP="00705F2C">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Multiply both sides by -1 and distribute across the denominators.</w:t>
      </w:r>
    </w:p>
    <w:p w:rsidR="00CC31C4" w:rsidRPr="00A44F28" w:rsidRDefault="00CC31C4" w:rsidP="00705F2C">
      <w:pPr>
        <w:spacing w:after="0"/>
        <w:jc w:val="center"/>
        <w:rPr>
          <w:rFonts w:eastAsiaTheme="minorEastAsia"/>
          <w:sz w:val="24"/>
        </w:rPr>
      </w:pPr>
    </w:p>
    <w:p w:rsidR="00F97BA3" w:rsidRDefault="00F97BA3" w:rsidP="00705F2C">
      <w:pPr>
        <w:spacing w:after="0"/>
        <w:rPr>
          <w:rFonts w:eastAsiaTheme="minorEastAsia"/>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 xml:space="preserve"> 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r>
            <w:rPr>
              <w:rFonts w:ascii="Cambria Math" w:hAnsi="Cambria Math"/>
              <w:sz w:val="24"/>
            </w:rPr>
            <m:t>)</m:t>
          </m:r>
        </m:oMath>
      </m:oMathPara>
    </w:p>
    <w:p w:rsidR="00F97BA3" w:rsidRPr="006469A1" w:rsidRDefault="00A44F28" w:rsidP="00705F2C">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Multiply the equation by both denominators.</w:t>
      </w:r>
    </w:p>
    <w:p w:rsidR="00A44F28" w:rsidRPr="00F97BA3" w:rsidRDefault="00A44F28" w:rsidP="00705F2C">
      <w:pPr>
        <w:spacing w:after="0"/>
        <w:jc w:val="center"/>
        <w:rPr>
          <w:rFonts w:eastAsiaTheme="minorEastAsia"/>
          <w:sz w:val="24"/>
        </w:rPr>
      </w:pPr>
    </w:p>
    <w:p w:rsidR="005956DB" w:rsidRDefault="00F97BA3" w:rsidP="00705F2C">
      <w:pPr>
        <w:spacing w:after="0"/>
        <w:rPr>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oMath>
      </m:oMathPara>
    </w:p>
    <w:p w:rsidR="005956DB" w:rsidRPr="006469A1" w:rsidRDefault="00A44F28" w:rsidP="00705F2C">
      <w:pPr>
        <w:spacing w:after="0"/>
        <w:jc w:val="center"/>
        <w:rPr>
          <w:rFonts w:ascii="Times New Roman" w:hAnsi="Times New Roman" w:cs="Times New Roman"/>
          <w:sz w:val="24"/>
        </w:rPr>
      </w:pPr>
      <w:r w:rsidRPr="006469A1">
        <w:rPr>
          <w:rFonts w:ascii="Times New Roman" w:hAnsi="Times New Roman" w:cs="Times New Roman"/>
          <w:sz w:val="24"/>
        </w:rPr>
        <w:t>Distribute both sets of terms.</w:t>
      </w:r>
    </w:p>
    <w:p w:rsidR="00A44F28" w:rsidRPr="005956DB" w:rsidRDefault="00A44F28" w:rsidP="00705F2C">
      <w:pPr>
        <w:spacing w:after="0"/>
        <w:jc w:val="center"/>
        <w:rPr>
          <w:sz w:val="24"/>
        </w:rPr>
      </w:pPr>
    </w:p>
    <w:p w:rsidR="005956DB" w:rsidRDefault="005956DB" w:rsidP="00705F2C">
      <w:pPr>
        <w:spacing w:after="0"/>
        <w:rPr>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oMath>
      </m:oMathPara>
    </w:p>
    <w:p w:rsidR="00F97BA3" w:rsidRPr="006469A1" w:rsidRDefault="00A44F28" w:rsidP="00705F2C">
      <w:pPr>
        <w:spacing w:after="0"/>
        <w:jc w:val="center"/>
        <w:rPr>
          <w:rFonts w:ascii="Times New Roman" w:hAnsi="Times New Roman" w:cs="Times New Roman"/>
          <w:sz w:val="24"/>
        </w:rPr>
      </w:pPr>
      <w:r w:rsidRPr="006469A1">
        <w:rPr>
          <w:rFonts w:ascii="Times New Roman" w:hAnsi="Times New Roman" w:cs="Times New Roman"/>
          <w:sz w:val="24"/>
        </w:rPr>
        <w:t xml:space="preserve">Collect all </w:t>
      </w:r>
      <w:proofErr w:type="spellStart"/>
      <w:r w:rsidRPr="006469A1">
        <w:rPr>
          <w:rFonts w:ascii="Times New Roman" w:hAnsi="Times New Roman" w:cs="Times New Roman"/>
          <w:sz w:val="24"/>
        </w:rPr>
        <w:t>x</w:t>
      </w:r>
      <w:r w:rsidRPr="006469A1">
        <w:rPr>
          <w:rFonts w:ascii="Times New Roman" w:hAnsi="Times New Roman" w:cs="Times New Roman"/>
          <w:sz w:val="24"/>
          <w:vertAlign w:val="subscript"/>
        </w:rPr>
        <w:t>n</w:t>
      </w:r>
      <w:proofErr w:type="spellEnd"/>
      <w:r w:rsidRPr="006469A1">
        <w:rPr>
          <w:rFonts w:ascii="Times New Roman" w:hAnsi="Times New Roman" w:cs="Times New Roman"/>
          <w:sz w:val="24"/>
        </w:rPr>
        <w:t xml:space="preserve"> terms on one side.</w:t>
      </w:r>
    </w:p>
    <w:p w:rsidR="00A44F28" w:rsidRPr="00A44F28" w:rsidRDefault="00A44F28" w:rsidP="00705F2C">
      <w:pPr>
        <w:spacing w:after="0"/>
        <w:jc w:val="center"/>
        <w:rPr>
          <w:sz w:val="24"/>
        </w:rPr>
      </w:pPr>
    </w:p>
    <w:p w:rsidR="005956DB" w:rsidRPr="00A44F28" w:rsidRDefault="00D22C96" w:rsidP="00705F2C">
      <w:pPr>
        <w:spacing w:after="0"/>
        <w:jc w:val="center"/>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oMath>
      </m:oMathPara>
    </w:p>
    <w:p w:rsidR="00A44F28" w:rsidRPr="006469A1" w:rsidRDefault="00A44F28" w:rsidP="00705F2C">
      <w:pPr>
        <w:spacing w:after="0"/>
        <w:jc w:val="center"/>
        <w:rPr>
          <w:rFonts w:ascii="Times New Roman" w:hAnsi="Times New Roman" w:cs="Times New Roman"/>
          <w:sz w:val="24"/>
        </w:rPr>
      </w:pPr>
      <w:proofErr w:type="gramStart"/>
      <w:r w:rsidRPr="006469A1">
        <w:rPr>
          <w:rFonts w:ascii="Times New Roman" w:hAnsi="Times New Roman" w:cs="Times New Roman"/>
          <w:sz w:val="24"/>
        </w:rPr>
        <w:t xml:space="preserve">Factor out the </w:t>
      </w:r>
      <w:proofErr w:type="spellStart"/>
      <w:r w:rsidRPr="006469A1">
        <w:rPr>
          <w:rFonts w:ascii="Times New Roman" w:hAnsi="Times New Roman" w:cs="Times New Roman"/>
          <w:sz w:val="24"/>
        </w:rPr>
        <w:t>x</w:t>
      </w:r>
      <w:r w:rsidRPr="006469A1">
        <w:rPr>
          <w:rFonts w:ascii="Times New Roman" w:hAnsi="Times New Roman" w:cs="Times New Roman"/>
          <w:sz w:val="24"/>
          <w:vertAlign w:val="subscript"/>
        </w:rPr>
        <w:t>n</w:t>
      </w:r>
      <w:proofErr w:type="spellEnd"/>
      <w:r w:rsidRPr="006469A1">
        <w:rPr>
          <w:rFonts w:ascii="Times New Roman" w:hAnsi="Times New Roman" w:cs="Times New Roman"/>
          <w:sz w:val="24"/>
        </w:rPr>
        <w:t xml:space="preserve"> term.</w:t>
      </w:r>
      <w:proofErr w:type="gramEnd"/>
    </w:p>
    <w:p w:rsidR="00991A16" w:rsidRPr="00A44F28" w:rsidRDefault="00991A16" w:rsidP="00705F2C">
      <w:pPr>
        <w:spacing w:after="0"/>
        <w:jc w:val="center"/>
        <w:rPr>
          <w:sz w:val="24"/>
        </w:rPr>
      </w:pPr>
    </w:p>
    <w:p w:rsidR="005956DB" w:rsidRPr="005956DB" w:rsidRDefault="00D22C96" w:rsidP="00705F2C">
      <w:pPr>
        <w:spacing w:after="0"/>
        <w:jc w:val="center"/>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num>
            <m:den>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e>
              </m:d>
              <m:r>
                <w:rPr>
                  <w:rFonts w:ascii="Cambria Math" w:hAnsi="Cambria Math"/>
                  <w:sz w:val="24"/>
                </w:rPr>
                <m:t>- 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u</m:t>
                      </m:r>
                    </m:sub>
                  </m:sSub>
                </m:e>
              </m:d>
            </m:den>
          </m:f>
        </m:oMath>
      </m:oMathPara>
    </w:p>
    <w:p w:rsidR="005956DB" w:rsidRPr="006469A1" w:rsidRDefault="00991A16" w:rsidP="00705F2C">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 xml:space="preserve">Divide by the remaining terms to get </w:t>
      </w:r>
      <w:proofErr w:type="spellStart"/>
      <w:r w:rsidRPr="006469A1">
        <w:rPr>
          <w:rFonts w:ascii="Times New Roman" w:eastAsiaTheme="minorEastAsia" w:hAnsi="Times New Roman" w:cs="Times New Roman"/>
          <w:sz w:val="24"/>
        </w:rPr>
        <w:t>x</w:t>
      </w:r>
      <w:r w:rsidRPr="006469A1">
        <w:rPr>
          <w:rFonts w:ascii="Times New Roman" w:eastAsiaTheme="minorEastAsia" w:hAnsi="Times New Roman" w:cs="Times New Roman"/>
          <w:sz w:val="24"/>
          <w:vertAlign w:val="subscript"/>
        </w:rPr>
        <w:t>n</w:t>
      </w:r>
      <w:proofErr w:type="spellEnd"/>
      <w:r w:rsidRPr="006469A1">
        <w:rPr>
          <w:rFonts w:ascii="Times New Roman" w:eastAsiaTheme="minorEastAsia" w:hAnsi="Times New Roman" w:cs="Times New Roman"/>
          <w:sz w:val="24"/>
        </w:rPr>
        <w:t xml:space="preserve"> by itself.</w:t>
      </w:r>
    </w:p>
    <w:p w:rsidR="005956DB" w:rsidRPr="006469A1" w:rsidRDefault="005956DB" w:rsidP="00705F2C">
      <w:pPr>
        <w:spacing w:after="0"/>
        <w:jc w:val="center"/>
        <w:rPr>
          <w:rFonts w:ascii="Times New Roman" w:hAnsi="Times New Roman" w:cs="Times New Roman"/>
          <w:sz w:val="24"/>
        </w:rPr>
      </w:pPr>
    </w:p>
    <w:p w:rsidR="000F5E5F" w:rsidRPr="006469A1" w:rsidRDefault="00E82F87" w:rsidP="000F5E5F">
      <w:pPr>
        <w:spacing w:after="0"/>
        <w:ind w:firstLine="720"/>
        <w:rPr>
          <w:rFonts w:ascii="Times New Roman" w:hAnsi="Times New Roman" w:cs="Times New Roman"/>
          <w:sz w:val="24"/>
        </w:rPr>
      </w:pPr>
      <w:r w:rsidRPr="006469A1">
        <w:rPr>
          <w:rFonts w:ascii="Times New Roman" w:hAnsi="Times New Roman" w:cs="Times New Roman"/>
          <w:sz w:val="24"/>
        </w:rPr>
        <w:t xml:space="preserve">Entering the </w:t>
      </w:r>
      <w:r w:rsidR="003067E8" w:rsidRPr="006469A1">
        <w:rPr>
          <w:rFonts w:ascii="Times New Roman" w:hAnsi="Times New Roman" w:cs="Times New Roman"/>
          <w:sz w:val="24"/>
        </w:rPr>
        <w:t xml:space="preserve">upper and lower bounds </w:t>
      </w:r>
      <w:r w:rsidRPr="006469A1">
        <w:rPr>
          <w:rFonts w:ascii="Times New Roman" w:hAnsi="Times New Roman" w:cs="Times New Roman"/>
          <w:sz w:val="24"/>
        </w:rPr>
        <w:t>and solving for [</w:t>
      </w:r>
      <w:proofErr w:type="spellStart"/>
      <w:r w:rsidRPr="006469A1">
        <w:rPr>
          <w:rFonts w:ascii="Times New Roman" w:hAnsi="Times New Roman" w:cs="Times New Roman"/>
          <w:sz w:val="24"/>
        </w:rPr>
        <w:t>x</w:t>
      </w:r>
      <w:r w:rsidRPr="006469A1">
        <w:rPr>
          <w:rFonts w:ascii="Times New Roman" w:hAnsi="Times New Roman" w:cs="Times New Roman"/>
          <w:sz w:val="24"/>
          <w:vertAlign w:val="subscript"/>
        </w:rPr>
        <w:t>n</w:t>
      </w:r>
      <w:proofErr w:type="spellEnd"/>
      <w:r w:rsidRPr="006469A1">
        <w:rPr>
          <w:rFonts w:ascii="Times New Roman" w:hAnsi="Times New Roman" w:cs="Times New Roman"/>
          <w:sz w:val="24"/>
        </w:rPr>
        <w:t xml:space="preserve">] </w:t>
      </w:r>
      <w:r w:rsidR="003067E8" w:rsidRPr="006469A1">
        <w:rPr>
          <w:rFonts w:ascii="Times New Roman" w:hAnsi="Times New Roman" w:cs="Times New Roman"/>
          <w:sz w:val="24"/>
        </w:rPr>
        <w:t>returns an approximation to the true root.</w:t>
      </w:r>
      <w:r w:rsidR="00814FD1" w:rsidRPr="006469A1">
        <w:rPr>
          <w:rFonts w:ascii="Times New Roman" w:hAnsi="Times New Roman" w:cs="Times New Roman"/>
          <w:sz w:val="24"/>
        </w:rPr>
        <w:t xml:space="preserve">  The bounds must then be updated to reflect the new interval.  Repeatedly solving for </w:t>
      </w:r>
      <w:proofErr w:type="spellStart"/>
      <w:r w:rsidR="00814FD1" w:rsidRPr="006469A1">
        <w:rPr>
          <w:rFonts w:ascii="Times New Roman" w:hAnsi="Times New Roman" w:cs="Times New Roman"/>
          <w:sz w:val="24"/>
        </w:rPr>
        <w:t>x</w:t>
      </w:r>
      <w:r w:rsidR="00814FD1" w:rsidRPr="006469A1">
        <w:rPr>
          <w:rFonts w:ascii="Times New Roman" w:hAnsi="Times New Roman" w:cs="Times New Roman"/>
          <w:sz w:val="24"/>
          <w:vertAlign w:val="subscript"/>
        </w:rPr>
        <w:t>n</w:t>
      </w:r>
      <w:proofErr w:type="spellEnd"/>
      <w:r w:rsidR="00814FD1" w:rsidRPr="006469A1">
        <w:rPr>
          <w:rFonts w:ascii="Times New Roman" w:hAnsi="Times New Roman" w:cs="Times New Roman"/>
          <w:sz w:val="24"/>
        </w:rPr>
        <w:t xml:space="preserve"> </w:t>
      </w:r>
      <w:r w:rsidR="000F5E5F" w:rsidRPr="006469A1">
        <w:rPr>
          <w:rFonts w:ascii="Times New Roman" w:hAnsi="Times New Roman" w:cs="Times New Roman"/>
          <w:sz w:val="24"/>
        </w:rPr>
        <w:t xml:space="preserve">and updating the interval </w:t>
      </w:r>
      <w:r w:rsidR="00814FD1" w:rsidRPr="006469A1">
        <w:rPr>
          <w:rFonts w:ascii="Times New Roman" w:hAnsi="Times New Roman" w:cs="Times New Roman"/>
          <w:sz w:val="24"/>
        </w:rPr>
        <w:t xml:space="preserve">will narrow the interval containing the root until </w:t>
      </w:r>
      <w:proofErr w:type="spellStart"/>
      <w:r w:rsidR="00814FD1" w:rsidRPr="006469A1">
        <w:rPr>
          <w:rFonts w:ascii="Times New Roman" w:hAnsi="Times New Roman" w:cs="Times New Roman"/>
          <w:sz w:val="24"/>
        </w:rPr>
        <w:t>x</w:t>
      </w:r>
      <w:r w:rsidR="00814FD1" w:rsidRPr="006469A1">
        <w:rPr>
          <w:rFonts w:ascii="Times New Roman" w:hAnsi="Times New Roman" w:cs="Times New Roman"/>
          <w:sz w:val="24"/>
          <w:vertAlign w:val="subscript"/>
        </w:rPr>
        <w:t>n</w:t>
      </w:r>
      <w:proofErr w:type="spellEnd"/>
      <w:r w:rsidR="00814FD1" w:rsidRPr="006469A1">
        <w:rPr>
          <w:rFonts w:ascii="Times New Roman" w:hAnsi="Times New Roman" w:cs="Times New Roman"/>
          <w:sz w:val="24"/>
        </w:rPr>
        <w:t xml:space="preserve"> </w:t>
      </w:r>
      <w:r w:rsidR="000F5E5F" w:rsidRPr="006469A1">
        <w:rPr>
          <w:rFonts w:ascii="Times New Roman" w:hAnsi="Times New Roman" w:cs="Times New Roman"/>
          <w:sz w:val="24"/>
        </w:rPr>
        <w:t>is an acceptable approximation of the actual root</w:t>
      </w:r>
      <w:r w:rsidR="00394D6D" w:rsidRPr="006469A1">
        <w:rPr>
          <w:rFonts w:ascii="Times New Roman" w:hAnsi="Times New Roman" w:cs="Times New Roman"/>
          <w:sz w:val="24"/>
        </w:rPr>
        <w:t>.</w:t>
      </w:r>
    </w:p>
    <w:p w:rsidR="00F604B6" w:rsidRDefault="00394D6D" w:rsidP="000F5E5F">
      <w:pPr>
        <w:spacing w:after="0"/>
        <w:ind w:firstLine="720"/>
        <w:rPr>
          <w:sz w:val="24"/>
        </w:rPr>
      </w:pPr>
      <w:r>
        <w:rPr>
          <w:sz w:val="24"/>
        </w:rPr>
        <w:t xml:space="preserve">  </w:t>
      </w:r>
    </w:p>
    <w:p w:rsidR="006469A1" w:rsidRDefault="006469A1" w:rsidP="000F5E5F">
      <w:pPr>
        <w:spacing w:after="0"/>
        <w:ind w:firstLine="720"/>
        <w:rPr>
          <w:sz w:val="24"/>
        </w:rPr>
      </w:pPr>
    </w:p>
    <w:p w:rsidR="006469A1" w:rsidRDefault="006469A1" w:rsidP="000F5E5F">
      <w:pPr>
        <w:spacing w:after="0"/>
        <w:ind w:firstLine="720"/>
        <w:rPr>
          <w:sz w:val="24"/>
        </w:rPr>
      </w:pPr>
    </w:p>
    <w:p w:rsidR="00F604B6" w:rsidRDefault="006469A1" w:rsidP="00705F2C">
      <w:pPr>
        <w:spacing w:after="0"/>
        <w:jc w:val="center"/>
        <w:rPr>
          <w:sz w:val="24"/>
        </w:rPr>
      </w:pPr>
      <w:r>
        <w:rPr>
          <w:noProof/>
        </w:rPr>
        <w:lastRenderedPageBreak/>
        <mc:AlternateContent>
          <mc:Choice Requires="wps">
            <w:drawing>
              <wp:anchor distT="0" distB="0" distL="114300" distR="114300" simplePos="0" relativeHeight="251671552" behindDoc="0" locked="0" layoutInCell="1" allowOverlap="1" wp14:anchorId="5772BC0F" wp14:editId="67A56609">
                <wp:simplePos x="0" y="0"/>
                <wp:positionH relativeFrom="column">
                  <wp:posOffset>895350</wp:posOffset>
                </wp:positionH>
                <wp:positionV relativeFrom="paragraph">
                  <wp:posOffset>-184785</wp:posOffset>
                </wp:positionV>
                <wp:extent cx="419100" cy="3143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1F25F8" w:rsidRPr="006469A1" w:rsidRDefault="001F25F8" w:rsidP="001F25F8">
                            <w:pPr>
                              <w:rPr>
                                <w:rFonts w:ascii="Times New Roman" w:hAnsi="Times New Roman" w:cs="Times New Roman"/>
                              </w:rPr>
                            </w:pPr>
                            <w:proofErr w:type="gramStart"/>
                            <w:r w:rsidRPr="006469A1">
                              <w:rPr>
                                <w:rFonts w:ascii="Times New Roman" w:hAnsi="Times New Roman" w:cs="Times New Roman"/>
                              </w:rPr>
                              <w:t>f(</w:t>
                            </w:r>
                            <w:proofErr w:type="gramEnd"/>
                            <w:r w:rsidRPr="006469A1">
                              <w:rPr>
                                <w:rFonts w:ascii="Times New Roman" w:hAnsi="Times New Roman" w:cs="Times New Roman"/>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70.5pt;margin-top:-14.55pt;width:33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" filled="f" stroked="f">
                <v:textbox>
                  <w:txbxContent>
                    <w:p w:rsidR="001F25F8" w:rsidRPr="006469A1" w:rsidRDefault="001F25F8" w:rsidP="001F25F8">
                      <w:pPr>
                        <w:rPr>
                          <w:rFonts w:ascii="Times New Roman" w:hAnsi="Times New Roman" w:cs="Times New Roman"/>
                        </w:rPr>
                      </w:pPr>
                      <w:proofErr w:type="gramStart"/>
                      <w:r w:rsidRPr="006469A1">
                        <w:rPr>
                          <w:rFonts w:ascii="Times New Roman" w:hAnsi="Times New Roman" w:cs="Times New Roman"/>
                        </w:rPr>
                        <w:t>f(</w:t>
                      </w:r>
                      <w:proofErr w:type="gramEnd"/>
                      <w:r w:rsidRPr="006469A1">
                        <w:rPr>
                          <w:rFonts w:ascii="Times New Roman" w:hAnsi="Times New Roman" w:cs="Times New Roman"/>
                        </w:rPr>
                        <w:t>x)</w:t>
                      </w:r>
                    </w:p>
                  </w:txbxContent>
                </v:textbox>
              </v:shape>
            </w:pict>
          </mc:Fallback>
        </mc:AlternateContent>
      </w:r>
      <w:r w:rsidR="001F25F8">
        <w:rPr>
          <w:noProof/>
        </w:rPr>
        <mc:AlternateContent>
          <mc:Choice Requires="wps">
            <w:drawing>
              <wp:anchor distT="0" distB="0" distL="114300" distR="114300" simplePos="0" relativeHeight="251673600" behindDoc="0" locked="0" layoutInCell="1" allowOverlap="1" wp14:anchorId="4180B2AC" wp14:editId="015335F2">
                <wp:simplePos x="0" y="0"/>
                <wp:positionH relativeFrom="column">
                  <wp:posOffset>4972050</wp:posOffset>
                </wp:positionH>
                <wp:positionV relativeFrom="paragraph">
                  <wp:posOffset>1433195</wp:posOffset>
                </wp:positionV>
                <wp:extent cx="419100" cy="3143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1F25F8" w:rsidRDefault="001F25F8" w:rsidP="001F25F8">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1.5pt;margin-top:112.85pt;width:33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" filled="f" stroked="f">
                <v:textbox>
                  <w:txbxContent>
                    <w:p w:rsidR="001F25F8" w:rsidRDefault="001F25F8" w:rsidP="001F25F8">
                      <w:proofErr w:type="gramStart"/>
                      <w:r>
                        <w:t>x</w:t>
                      </w:r>
                      <w:proofErr w:type="gramEnd"/>
                    </w:p>
                  </w:txbxContent>
                </v:textbox>
              </v:shape>
            </w:pict>
          </mc:Fallback>
        </mc:AlternateContent>
      </w:r>
      <w:r w:rsidR="00F604B6">
        <w:rPr>
          <w:noProof/>
        </w:rPr>
        <w:drawing>
          <wp:inline distT="0" distB="0" distL="0" distR="0" wp14:anchorId="5C6E4662" wp14:editId="0D8EFCB0">
            <wp:extent cx="4248151" cy="2876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3E79" w:rsidRPr="006469A1" w:rsidRDefault="0093701E" w:rsidP="00705F2C">
      <w:pPr>
        <w:spacing w:after="0"/>
        <w:jc w:val="center"/>
        <w:rPr>
          <w:rFonts w:ascii="Times New Roman" w:hAnsi="Times New Roman" w:cs="Times New Roman"/>
          <w:sz w:val="24"/>
          <w:vertAlign w:val="subscript"/>
        </w:rPr>
      </w:pPr>
      <w:r w:rsidRPr="006469A1">
        <w:rPr>
          <w:rFonts w:ascii="Times New Roman" w:hAnsi="Times New Roman" w:cs="Times New Roman"/>
          <w:sz w:val="24"/>
        </w:rPr>
        <w:t>Figure 5</w:t>
      </w:r>
      <w:r w:rsidR="00F604B6" w:rsidRPr="006469A1">
        <w:rPr>
          <w:rFonts w:ascii="Times New Roman" w:hAnsi="Times New Roman" w:cs="Times New Roman"/>
          <w:sz w:val="24"/>
        </w:rPr>
        <w:t xml:space="preserve">:  Shows two iterations of the False Position method.  The first root approximation is </w:t>
      </w:r>
      <w:proofErr w:type="spellStart"/>
      <w:r w:rsidR="00F604B6" w:rsidRPr="006469A1">
        <w:rPr>
          <w:rFonts w:ascii="Times New Roman" w:hAnsi="Times New Roman" w:cs="Times New Roman"/>
          <w:sz w:val="24"/>
        </w:rPr>
        <w:t>x</w:t>
      </w:r>
      <w:r w:rsidR="00F604B6" w:rsidRPr="006469A1">
        <w:rPr>
          <w:rFonts w:ascii="Times New Roman" w:hAnsi="Times New Roman" w:cs="Times New Roman"/>
          <w:sz w:val="24"/>
          <w:vertAlign w:val="subscript"/>
        </w:rPr>
        <w:t>n</w:t>
      </w:r>
      <w:proofErr w:type="spellEnd"/>
      <w:r w:rsidR="00F604B6" w:rsidRPr="006469A1">
        <w:rPr>
          <w:rFonts w:ascii="Times New Roman" w:hAnsi="Times New Roman" w:cs="Times New Roman"/>
          <w:sz w:val="24"/>
        </w:rPr>
        <w:t xml:space="preserve"> and the second is x</w:t>
      </w:r>
      <w:r w:rsidR="00F604B6" w:rsidRPr="006469A1">
        <w:rPr>
          <w:rFonts w:ascii="Times New Roman" w:hAnsi="Times New Roman" w:cs="Times New Roman"/>
          <w:sz w:val="24"/>
          <w:vertAlign w:val="subscript"/>
        </w:rPr>
        <w:t>n+1.</w:t>
      </w:r>
    </w:p>
    <w:p w:rsidR="001E3E79" w:rsidRPr="006469A1" w:rsidRDefault="001E3E79" w:rsidP="00705F2C">
      <w:pPr>
        <w:spacing w:after="0"/>
        <w:jc w:val="center"/>
        <w:rPr>
          <w:rFonts w:ascii="Times New Roman" w:hAnsi="Times New Roman" w:cs="Times New Roman"/>
          <w:sz w:val="24"/>
          <w:vertAlign w:val="subscript"/>
        </w:rPr>
      </w:pPr>
    </w:p>
    <w:p w:rsidR="007E7956" w:rsidRPr="006469A1" w:rsidRDefault="00394D6D" w:rsidP="0093701E">
      <w:pPr>
        <w:spacing w:after="0"/>
        <w:ind w:firstLine="720"/>
        <w:rPr>
          <w:rFonts w:ascii="Times New Roman" w:hAnsi="Times New Roman" w:cs="Times New Roman"/>
          <w:sz w:val="24"/>
        </w:rPr>
      </w:pPr>
      <w:r w:rsidRPr="006469A1">
        <w:rPr>
          <w:rFonts w:ascii="Times New Roman" w:hAnsi="Times New Roman" w:cs="Times New Roman"/>
          <w:sz w:val="24"/>
        </w:rPr>
        <w:t xml:space="preserve">False Position has several advantages over the Bisection method.  First, </w:t>
      </w:r>
      <w:r w:rsidR="009576F3" w:rsidRPr="006469A1">
        <w:rPr>
          <w:rFonts w:ascii="Times New Roman" w:hAnsi="Times New Roman" w:cs="Times New Roman"/>
          <w:sz w:val="24"/>
        </w:rPr>
        <w:t>False Position</w:t>
      </w:r>
      <w:r w:rsidR="001E3E79" w:rsidRPr="006469A1">
        <w:rPr>
          <w:rFonts w:ascii="Times New Roman" w:hAnsi="Times New Roman" w:cs="Times New Roman"/>
          <w:sz w:val="24"/>
        </w:rPr>
        <w:t xml:space="preserve"> approximations tend to converge on the true root faster than Bisection</w:t>
      </w:r>
      <w:r w:rsidRPr="006469A1">
        <w:rPr>
          <w:rFonts w:ascii="Times New Roman" w:hAnsi="Times New Roman" w:cs="Times New Roman"/>
          <w:sz w:val="24"/>
        </w:rPr>
        <w:t>,</w:t>
      </w:r>
      <w:r w:rsidR="001E3E79" w:rsidRPr="006469A1">
        <w:rPr>
          <w:rFonts w:ascii="Times New Roman" w:hAnsi="Times New Roman" w:cs="Times New Roman"/>
          <w:sz w:val="24"/>
        </w:rPr>
        <w:t xml:space="preserve"> because each estimate accounts for the </w:t>
      </w:r>
      <w:r w:rsidR="00DC3D1A" w:rsidRPr="006469A1">
        <w:rPr>
          <w:rFonts w:ascii="Times New Roman" w:hAnsi="Times New Roman" w:cs="Times New Roman"/>
          <w:sz w:val="24"/>
        </w:rPr>
        <w:t xml:space="preserve">magnitude of </w:t>
      </w:r>
      <w:proofErr w:type="gramStart"/>
      <w:r w:rsidR="00DC3D1A" w:rsidRPr="006469A1">
        <w:rPr>
          <w:rFonts w:ascii="Times New Roman" w:hAnsi="Times New Roman" w:cs="Times New Roman"/>
          <w:sz w:val="24"/>
        </w:rPr>
        <w:t>f(</w:t>
      </w:r>
      <w:proofErr w:type="spellStart"/>
      <w:proofErr w:type="gramEnd"/>
      <w:r w:rsidR="00DC3D1A" w:rsidRPr="006469A1">
        <w:rPr>
          <w:rFonts w:ascii="Times New Roman" w:hAnsi="Times New Roman" w:cs="Times New Roman"/>
          <w:sz w:val="24"/>
        </w:rPr>
        <w:t>x</w:t>
      </w:r>
      <w:r w:rsidR="00DC3D1A" w:rsidRPr="006469A1">
        <w:rPr>
          <w:rFonts w:ascii="Times New Roman" w:hAnsi="Times New Roman" w:cs="Times New Roman"/>
          <w:sz w:val="24"/>
          <w:vertAlign w:val="subscript"/>
        </w:rPr>
        <w:t>n</w:t>
      </w:r>
      <w:proofErr w:type="spellEnd"/>
      <w:r w:rsidR="00DC3D1A" w:rsidRPr="006469A1">
        <w:rPr>
          <w:rFonts w:ascii="Times New Roman" w:hAnsi="Times New Roman" w:cs="Times New Roman"/>
          <w:sz w:val="24"/>
        </w:rPr>
        <w:t>)</w:t>
      </w:r>
      <w:r w:rsidR="001F25F8" w:rsidRPr="006469A1">
        <w:rPr>
          <w:rFonts w:ascii="Times New Roman" w:hAnsi="Times New Roman" w:cs="Times New Roman"/>
          <w:sz w:val="24"/>
        </w:rPr>
        <w:t xml:space="preserve"> i.e., the nearness </w:t>
      </w:r>
      <w:proofErr w:type="spellStart"/>
      <w:r w:rsidR="001F25F8" w:rsidRPr="006469A1">
        <w:rPr>
          <w:rFonts w:ascii="Times New Roman" w:hAnsi="Times New Roman" w:cs="Times New Roman"/>
          <w:sz w:val="24"/>
        </w:rPr>
        <w:t>of f</w:t>
      </w:r>
      <w:proofErr w:type="spellEnd"/>
      <w:r w:rsidR="001F25F8" w:rsidRPr="006469A1">
        <w:rPr>
          <w:rFonts w:ascii="Times New Roman" w:hAnsi="Times New Roman" w:cs="Times New Roman"/>
          <w:sz w:val="24"/>
        </w:rPr>
        <w:t>(x</w:t>
      </w:r>
      <w:r w:rsidR="001F25F8" w:rsidRPr="006469A1">
        <w:rPr>
          <w:rFonts w:ascii="Times New Roman" w:hAnsi="Times New Roman" w:cs="Times New Roman"/>
          <w:sz w:val="24"/>
          <w:vertAlign w:val="subscript"/>
        </w:rPr>
        <w:t>n</w:t>
      </w:r>
      <w:r w:rsidR="001F25F8" w:rsidRPr="006469A1">
        <w:rPr>
          <w:rFonts w:ascii="Times New Roman" w:hAnsi="Times New Roman" w:cs="Times New Roman"/>
          <w:sz w:val="24"/>
        </w:rPr>
        <w:t>) to the zero</w:t>
      </w:r>
      <w:r w:rsidR="00814FD1" w:rsidRPr="006469A1">
        <w:rPr>
          <w:rFonts w:ascii="Times New Roman" w:hAnsi="Times New Roman" w:cs="Times New Roman"/>
          <w:sz w:val="24"/>
        </w:rPr>
        <w:t xml:space="preserve">.  </w:t>
      </w:r>
      <w:r w:rsidR="001F25F8" w:rsidRPr="006469A1">
        <w:rPr>
          <w:rFonts w:ascii="Times New Roman" w:hAnsi="Times New Roman" w:cs="Times New Roman"/>
          <w:sz w:val="24"/>
        </w:rPr>
        <w:t>Also, it is</w:t>
      </w:r>
      <w:r w:rsidR="005F43CE" w:rsidRPr="006469A1">
        <w:rPr>
          <w:rFonts w:ascii="Times New Roman" w:hAnsi="Times New Roman" w:cs="Times New Roman"/>
          <w:sz w:val="24"/>
        </w:rPr>
        <w:t xml:space="preserve"> more likely</w:t>
      </w:r>
      <w:r w:rsidR="00DC3D1A" w:rsidRPr="006469A1">
        <w:rPr>
          <w:rFonts w:ascii="Times New Roman" w:hAnsi="Times New Roman" w:cs="Times New Roman"/>
          <w:sz w:val="24"/>
        </w:rPr>
        <w:t xml:space="preserve"> </w:t>
      </w:r>
      <w:proofErr w:type="spellStart"/>
      <w:r w:rsidR="00DC3D1A" w:rsidRPr="006469A1">
        <w:rPr>
          <w:rFonts w:ascii="Times New Roman" w:hAnsi="Times New Roman" w:cs="Times New Roman"/>
          <w:sz w:val="24"/>
        </w:rPr>
        <w:t>x</w:t>
      </w:r>
      <w:r w:rsidR="00DC3D1A" w:rsidRPr="006469A1">
        <w:rPr>
          <w:rFonts w:ascii="Times New Roman" w:hAnsi="Times New Roman" w:cs="Times New Roman"/>
          <w:sz w:val="24"/>
          <w:vertAlign w:val="subscript"/>
        </w:rPr>
        <w:t>n</w:t>
      </w:r>
      <w:proofErr w:type="spellEnd"/>
      <w:r w:rsidR="00DC3D1A" w:rsidRPr="006469A1">
        <w:rPr>
          <w:rFonts w:ascii="Times New Roman" w:hAnsi="Times New Roman" w:cs="Times New Roman"/>
          <w:sz w:val="24"/>
        </w:rPr>
        <w:t xml:space="preserve"> will approach the root from the same side.</w:t>
      </w:r>
      <w:r w:rsidR="0093701E" w:rsidRPr="006469A1">
        <w:rPr>
          <w:rFonts w:ascii="Times New Roman" w:hAnsi="Times New Roman" w:cs="Times New Roman"/>
          <w:sz w:val="24"/>
        </w:rPr>
        <w:t xml:space="preserve">  </w:t>
      </w:r>
      <w:r w:rsidR="00773B45" w:rsidRPr="006469A1">
        <w:rPr>
          <w:rFonts w:ascii="Times New Roman" w:hAnsi="Times New Roman" w:cs="Times New Roman"/>
          <w:sz w:val="24"/>
        </w:rPr>
        <w:t>As with Bisection and other b</w:t>
      </w:r>
      <w:r w:rsidRPr="006469A1">
        <w:rPr>
          <w:rFonts w:ascii="Times New Roman" w:hAnsi="Times New Roman" w:cs="Times New Roman"/>
          <w:sz w:val="24"/>
        </w:rPr>
        <w:t xml:space="preserve">racketing methods, an approximation is guaranteed as long as the true root is contained in the brackets.  </w:t>
      </w:r>
    </w:p>
    <w:p w:rsidR="007E7956" w:rsidRPr="006469A1" w:rsidRDefault="007E7956" w:rsidP="00705F2C">
      <w:pPr>
        <w:spacing w:after="0"/>
        <w:ind w:firstLine="720"/>
        <w:rPr>
          <w:rFonts w:ascii="Times New Roman" w:hAnsi="Times New Roman" w:cs="Times New Roman"/>
          <w:sz w:val="24"/>
        </w:rPr>
      </w:pPr>
    </w:p>
    <w:p w:rsidR="007E7956" w:rsidRPr="006469A1" w:rsidRDefault="007A0088" w:rsidP="00E72A86">
      <w:pPr>
        <w:spacing w:after="0"/>
        <w:ind w:firstLine="720"/>
        <w:jc w:val="center"/>
        <w:rPr>
          <w:rFonts w:ascii="Times New Roman" w:hAnsi="Times New Roman" w:cs="Times New Roman"/>
          <w:sz w:val="24"/>
        </w:rPr>
      </w:pPr>
      <w:r w:rsidRPr="006469A1">
        <w:rPr>
          <w:rFonts w:ascii="Times New Roman" w:hAnsi="Times New Roman" w:cs="Times New Roman"/>
          <w:noProof/>
        </w:rPr>
        <w:drawing>
          <wp:inline distT="0" distB="0" distL="0" distR="0" wp14:anchorId="5F37C8CB" wp14:editId="7A1EF094">
            <wp:extent cx="4448175" cy="31337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03708" w:rsidRPr="006469A1" w:rsidRDefault="001F25F8" w:rsidP="00705F2C">
      <w:pPr>
        <w:spacing w:after="0"/>
        <w:jc w:val="center"/>
        <w:rPr>
          <w:rFonts w:ascii="Times New Roman" w:hAnsi="Times New Roman" w:cs="Times New Roman"/>
          <w:sz w:val="24"/>
        </w:rPr>
      </w:pPr>
      <w:r w:rsidRPr="006469A1">
        <w:rPr>
          <w:rFonts w:ascii="Times New Roman" w:hAnsi="Times New Roman" w:cs="Times New Roman"/>
          <w:sz w:val="24"/>
        </w:rPr>
        <w:t xml:space="preserve">Figure 6: Root Approximation vs. Iterations </w:t>
      </w:r>
      <w:r w:rsidR="004028FD" w:rsidRPr="006469A1">
        <w:rPr>
          <w:rFonts w:ascii="Times New Roman" w:hAnsi="Times New Roman" w:cs="Times New Roman"/>
          <w:sz w:val="24"/>
        </w:rPr>
        <w:t>for False Position.</w:t>
      </w:r>
    </w:p>
    <w:p w:rsidR="007A0088" w:rsidRPr="006469A1" w:rsidRDefault="007A0088" w:rsidP="00705F2C">
      <w:pPr>
        <w:spacing w:after="0"/>
        <w:jc w:val="center"/>
        <w:rPr>
          <w:rFonts w:ascii="Times New Roman" w:hAnsi="Times New Roman" w:cs="Times New Roman"/>
          <w:sz w:val="24"/>
        </w:rPr>
      </w:pPr>
    </w:p>
    <w:p w:rsidR="00103708" w:rsidRPr="006469A1" w:rsidRDefault="009A063D" w:rsidP="00705F2C">
      <w:pPr>
        <w:spacing w:after="0"/>
        <w:rPr>
          <w:rFonts w:ascii="Times New Roman" w:hAnsi="Times New Roman" w:cs="Times New Roman"/>
          <w:b/>
          <w:sz w:val="32"/>
        </w:rPr>
      </w:pPr>
      <w:r w:rsidRPr="006469A1">
        <w:rPr>
          <w:rFonts w:ascii="Times New Roman" w:hAnsi="Times New Roman" w:cs="Times New Roman"/>
          <w:b/>
          <w:sz w:val="32"/>
        </w:rPr>
        <w:t>Open Methods</w:t>
      </w:r>
    </w:p>
    <w:p w:rsidR="009A063D" w:rsidRPr="006469A1" w:rsidRDefault="009A063D" w:rsidP="00705F2C">
      <w:pPr>
        <w:spacing w:after="0"/>
        <w:rPr>
          <w:rFonts w:ascii="Times New Roman" w:hAnsi="Times New Roman" w:cs="Times New Roman"/>
        </w:rPr>
      </w:pPr>
      <w:r w:rsidRPr="006469A1">
        <w:rPr>
          <w:rFonts w:ascii="Times New Roman" w:hAnsi="Times New Roman" w:cs="Times New Roman"/>
          <w:sz w:val="28"/>
        </w:rPr>
        <w:tab/>
      </w:r>
      <w:r w:rsidR="00870C87" w:rsidRPr="006469A1">
        <w:rPr>
          <w:rFonts w:ascii="Times New Roman" w:hAnsi="Times New Roman" w:cs="Times New Roman"/>
        </w:rPr>
        <w:t>The Newton-Raphson and Secant me</w:t>
      </w:r>
      <w:r w:rsidR="00773B45" w:rsidRPr="006469A1">
        <w:rPr>
          <w:rFonts w:ascii="Times New Roman" w:hAnsi="Times New Roman" w:cs="Times New Roman"/>
        </w:rPr>
        <w:t>thod</w:t>
      </w:r>
      <w:r w:rsidR="00EA72B2" w:rsidRPr="006469A1">
        <w:rPr>
          <w:rFonts w:ascii="Times New Roman" w:hAnsi="Times New Roman" w:cs="Times New Roman"/>
        </w:rPr>
        <w:t>s</w:t>
      </w:r>
      <w:r w:rsidR="00773B45" w:rsidRPr="006469A1">
        <w:rPr>
          <w:rFonts w:ascii="Times New Roman" w:hAnsi="Times New Roman" w:cs="Times New Roman"/>
        </w:rPr>
        <w:t xml:space="preserve"> are both part of the open m</w:t>
      </w:r>
      <w:r w:rsidR="00870C87" w:rsidRPr="006469A1">
        <w:rPr>
          <w:rFonts w:ascii="Times New Roman" w:hAnsi="Times New Roman" w:cs="Times New Roman"/>
        </w:rPr>
        <w:t xml:space="preserve">ethods family.  </w:t>
      </w:r>
      <w:r w:rsidR="00773B45" w:rsidRPr="006469A1">
        <w:rPr>
          <w:rFonts w:ascii="Times New Roman" w:hAnsi="Times New Roman" w:cs="Times New Roman"/>
        </w:rPr>
        <w:t>Open m</w:t>
      </w:r>
      <w:r w:rsidR="00870C87" w:rsidRPr="006469A1">
        <w:rPr>
          <w:rFonts w:ascii="Times New Roman" w:hAnsi="Times New Roman" w:cs="Times New Roman"/>
        </w:rPr>
        <w:t>ethods don’t require initial guesses to bracket the root.</w:t>
      </w:r>
      <w:r w:rsidR="000379A9" w:rsidRPr="006469A1">
        <w:rPr>
          <w:rFonts w:ascii="Times New Roman" w:hAnsi="Times New Roman" w:cs="Times New Roman"/>
        </w:rPr>
        <w:t xml:space="preserve">  </w:t>
      </w:r>
      <w:r w:rsidR="00120E7B" w:rsidRPr="006469A1">
        <w:rPr>
          <w:rFonts w:ascii="Times New Roman" w:hAnsi="Times New Roman" w:cs="Times New Roman"/>
        </w:rPr>
        <w:t xml:space="preserve">Therefore, under some circumstances the </w:t>
      </w:r>
      <w:r w:rsidR="00EA72B2" w:rsidRPr="006469A1">
        <w:rPr>
          <w:rFonts w:ascii="Times New Roman" w:hAnsi="Times New Roman" w:cs="Times New Roman"/>
        </w:rPr>
        <w:t>approximation</w:t>
      </w:r>
      <w:r w:rsidR="00120E7B" w:rsidRPr="006469A1">
        <w:rPr>
          <w:rFonts w:ascii="Times New Roman" w:hAnsi="Times New Roman" w:cs="Times New Roman"/>
        </w:rPr>
        <w:t xml:space="preserve"> may diverge.  This may be caused by the function itself or the quality of the initial guess. The</w:t>
      </w:r>
      <w:r w:rsidR="00773B45" w:rsidRPr="006469A1">
        <w:rPr>
          <w:rFonts w:ascii="Times New Roman" w:hAnsi="Times New Roman" w:cs="Times New Roman"/>
        </w:rPr>
        <w:t xml:space="preserve"> advantage of o</w:t>
      </w:r>
      <w:r w:rsidR="00742824" w:rsidRPr="006469A1">
        <w:rPr>
          <w:rFonts w:ascii="Times New Roman" w:hAnsi="Times New Roman" w:cs="Times New Roman"/>
        </w:rPr>
        <w:t>pen m</w:t>
      </w:r>
      <w:r w:rsidR="00120E7B" w:rsidRPr="006469A1">
        <w:rPr>
          <w:rFonts w:ascii="Times New Roman" w:hAnsi="Times New Roman" w:cs="Times New Roman"/>
        </w:rPr>
        <w:t>ethods is they typically converge</w:t>
      </w:r>
      <w:r w:rsidR="00185E67" w:rsidRPr="006469A1">
        <w:rPr>
          <w:rFonts w:ascii="Times New Roman" w:hAnsi="Times New Roman" w:cs="Times New Roman"/>
        </w:rPr>
        <w:t xml:space="preserve"> on the root faster than bracketing methods</w:t>
      </w:r>
      <w:r w:rsidR="00896B14" w:rsidRPr="006469A1">
        <w:rPr>
          <w:rFonts w:ascii="Times New Roman" w:hAnsi="Times New Roman" w:cs="Times New Roman"/>
        </w:rPr>
        <w:t>.</w:t>
      </w:r>
    </w:p>
    <w:p w:rsidR="00896B14" w:rsidRPr="006469A1" w:rsidRDefault="00896B14" w:rsidP="00896B14">
      <w:pPr>
        <w:spacing w:after="0"/>
        <w:rPr>
          <w:rFonts w:ascii="Times New Roman" w:eastAsiaTheme="minorEastAsia" w:hAnsi="Times New Roman" w:cs="Times New Roman"/>
          <w:b/>
        </w:rPr>
      </w:pPr>
      <w:r w:rsidRPr="006469A1">
        <w:rPr>
          <w:rFonts w:ascii="Times New Roman" w:hAnsi="Times New Roman" w:cs="Times New Roman"/>
        </w:rPr>
        <w:tab/>
      </w:r>
      <w:r w:rsidRPr="006469A1">
        <w:rPr>
          <w:rFonts w:ascii="Times New Roman" w:eastAsiaTheme="minorEastAsia" w:hAnsi="Times New Roman" w:cs="Times New Roman"/>
          <w:b/>
        </w:rPr>
        <w:t>In some scenarios, the approximation will diverge from the true root.  For example, a cubic function with roots that don’t overlap (ex. not x</w:t>
      </w:r>
      <w:r w:rsidRPr="006469A1">
        <w:rPr>
          <w:rFonts w:ascii="Times New Roman" w:eastAsiaTheme="minorEastAsia" w:hAnsi="Times New Roman" w:cs="Times New Roman"/>
          <w:b/>
          <w:vertAlign w:val="superscript"/>
        </w:rPr>
        <w:t>3</w:t>
      </w:r>
      <w:r w:rsidRPr="006469A1">
        <w:rPr>
          <w:rFonts w:ascii="Times New Roman" w:eastAsiaTheme="minorEastAsia" w:hAnsi="Times New Roman" w:cs="Times New Roman"/>
          <w:b/>
        </w:rPr>
        <w:t xml:space="preserve">) can cause problems.  If a </w:t>
      </w:r>
    </w:p>
    <w:p w:rsidR="00896B14" w:rsidRPr="006469A1" w:rsidRDefault="00896B14" w:rsidP="00705F2C">
      <w:pPr>
        <w:spacing w:after="0"/>
        <w:rPr>
          <w:rFonts w:ascii="Times New Roman" w:hAnsi="Times New Roman" w:cs="Times New Roman"/>
        </w:rPr>
      </w:pPr>
    </w:p>
    <w:p w:rsidR="00860E4A" w:rsidRPr="006469A1" w:rsidRDefault="00860E4A" w:rsidP="00705F2C">
      <w:pPr>
        <w:spacing w:after="0"/>
        <w:rPr>
          <w:rFonts w:ascii="Times New Roman" w:hAnsi="Times New Roman" w:cs="Times New Roman"/>
        </w:rPr>
      </w:pPr>
    </w:p>
    <w:p w:rsidR="009A063D" w:rsidRPr="006469A1" w:rsidRDefault="009A063D" w:rsidP="00705F2C">
      <w:pPr>
        <w:spacing w:after="0"/>
        <w:rPr>
          <w:rFonts w:ascii="Times New Roman" w:hAnsi="Times New Roman" w:cs="Times New Roman"/>
          <w:b/>
          <w:sz w:val="32"/>
        </w:rPr>
      </w:pPr>
      <w:r w:rsidRPr="006469A1">
        <w:rPr>
          <w:rFonts w:ascii="Times New Roman" w:hAnsi="Times New Roman" w:cs="Times New Roman"/>
          <w:b/>
          <w:sz w:val="32"/>
        </w:rPr>
        <w:t>Newton-Raphson</w:t>
      </w:r>
    </w:p>
    <w:p w:rsidR="00573388" w:rsidRPr="006469A1" w:rsidRDefault="00573388" w:rsidP="00705F2C">
      <w:pPr>
        <w:spacing w:after="0"/>
        <w:rPr>
          <w:rFonts w:ascii="Times New Roman" w:hAnsi="Times New Roman" w:cs="Times New Roman"/>
        </w:rPr>
      </w:pPr>
      <w:r w:rsidRPr="006469A1">
        <w:rPr>
          <w:rFonts w:ascii="Times New Roman" w:hAnsi="Times New Roman" w:cs="Times New Roman"/>
          <w:b/>
        </w:rPr>
        <w:tab/>
      </w:r>
      <w:r w:rsidRPr="006469A1">
        <w:rPr>
          <w:rFonts w:ascii="Times New Roman" w:hAnsi="Times New Roman" w:cs="Times New Roman"/>
        </w:rPr>
        <w:t>The Newton-Raphson method</w:t>
      </w:r>
      <w:r w:rsidR="00632DE5" w:rsidRPr="006469A1">
        <w:rPr>
          <w:rFonts w:ascii="Times New Roman" w:hAnsi="Times New Roman" w:cs="Times New Roman"/>
        </w:rPr>
        <w:t xml:space="preserve"> calculates root approximations using</w:t>
      </w:r>
      <w:r w:rsidRPr="006469A1">
        <w:rPr>
          <w:rFonts w:ascii="Times New Roman" w:hAnsi="Times New Roman" w:cs="Times New Roman"/>
        </w:rPr>
        <w:t xml:space="preserve"> </w:t>
      </w:r>
      <w:r w:rsidR="00686D8D" w:rsidRPr="006469A1">
        <w:rPr>
          <w:rFonts w:ascii="Times New Roman" w:hAnsi="Times New Roman" w:cs="Times New Roman"/>
        </w:rPr>
        <w:t>a function’s</w:t>
      </w:r>
      <w:r w:rsidRPr="006469A1">
        <w:rPr>
          <w:rFonts w:ascii="Times New Roman" w:hAnsi="Times New Roman" w:cs="Times New Roman"/>
        </w:rPr>
        <w:t xml:space="preserve"> derivative</w:t>
      </w:r>
      <w:r w:rsidR="00632DE5" w:rsidRPr="006469A1">
        <w:rPr>
          <w:rFonts w:ascii="Times New Roman" w:hAnsi="Times New Roman" w:cs="Times New Roman"/>
        </w:rPr>
        <w:t>,</w:t>
      </w:r>
      <w:r w:rsidRPr="006469A1">
        <w:rPr>
          <w:rFonts w:ascii="Times New Roman" w:hAnsi="Times New Roman" w:cs="Times New Roman"/>
        </w:rPr>
        <w:t xml:space="preserve"> </w:t>
      </w:r>
      <w:r w:rsidR="00632DE5" w:rsidRPr="006469A1">
        <w:rPr>
          <w:rFonts w:ascii="Times New Roman" w:hAnsi="Times New Roman" w:cs="Times New Roman"/>
        </w:rPr>
        <w:t>f’(x)</w:t>
      </w:r>
      <w:r w:rsidRPr="006469A1">
        <w:rPr>
          <w:rFonts w:ascii="Times New Roman" w:hAnsi="Times New Roman" w:cs="Times New Roman"/>
        </w:rPr>
        <w:t xml:space="preserve">.  </w:t>
      </w:r>
      <w:r w:rsidR="00632DE5" w:rsidRPr="006469A1">
        <w:rPr>
          <w:rFonts w:ascii="Times New Roman" w:hAnsi="Times New Roman" w:cs="Times New Roman"/>
        </w:rPr>
        <w:t xml:space="preserve">The method requires </w:t>
      </w:r>
      <w:r w:rsidR="007D5020">
        <w:rPr>
          <w:rFonts w:ascii="Times New Roman" w:hAnsi="Times New Roman" w:cs="Times New Roman"/>
        </w:rPr>
        <w:t>the analytical derivative</w:t>
      </w:r>
      <w:r w:rsidR="00632DE5" w:rsidRPr="006469A1">
        <w:rPr>
          <w:rFonts w:ascii="Times New Roman" w:hAnsi="Times New Roman" w:cs="Times New Roman"/>
        </w:rPr>
        <w:t xml:space="preserve">.  </w:t>
      </w:r>
      <w:r w:rsidR="00C57E8E" w:rsidRPr="006469A1">
        <w:rPr>
          <w:rFonts w:ascii="Times New Roman" w:hAnsi="Times New Roman" w:cs="Times New Roman"/>
        </w:rPr>
        <w:t xml:space="preserve">The </w:t>
      </w:r>
      <w:r w:rsidR="00EA72B2" w:rsidRPr="006469A1">
        <w:rPr>
          <w:rFonts w:ascii="Times New Roman" w:hAnsi="Times New Roman" w:cs="Times New Roman"/>
        </w:rPr>
        <w:t xml:space="preserve">analytical </w:t>
      </w:r>
      <w:r w:rsidR="00C57E8E" w:rsidRPr="006469A1">
        <w:rPr>
          <w:rFonts w:ascii="Times New Roman" w:hAnsi="Times New Roman" w:cs="Times New Roman"/>
        </w:rPr>
        <w:t>deri</w:t>
      </w:r>
      <w:bookmarkStart w:id="0" w:name="_GoBack"/>
      <w:bookmarkEnd w:id="0"/>
      <w:r w:rsidR="00C57E8E" w:rsidRPr="006469A1">
        <w:rPr>
          <w:rFonts w:ascii="Times New Roman" w:hAnsi="Times New Roman" w:cs="Times New Roman"/>
        </w:rPr>
        <w:t>vative is</w:t>
      </w:r>
      <w:r w:rsidR="00632DE5" w:rsidRPr="006469A1">
        <w:rPr>
          <w:rFonts w:ascii="Times New Roman" w:hAnsi="Times New Roman" w:cs="Times New Roman"/>
        </w:rPr>
        <w:t xml:space="preserve"> </w:t>
      </w:r>
      <w:r w:rsidR="00C57E8E" w:rsidRPr="006469A1">
        <w:rPr>
          <w:rFonts w:ascii="Times New Roman" w:hAnsi="Times New Roman" w:cs="Times New Roman"/>
        </w:rPr>
        <w:t>important, because using a</w:t>
      </w:r>
      <w:r w:rsidR="00632DE5" w:rsidRPr="006469A1">
        <w:rPr>
          <w:rFonts w:ascii="Times New Roman" w:hAnsi="Times New Roman" w:cs="Times New Roman"/>
        </w:rPr>
        <w:t xml:space="preserve"> slope approximation </w:t>
      </w:r>
      <w:r w:rsidR="00C57E8E" w:rsidRPr="006469A1">
        <w:rPr>
          <w:rFonts w:ascii="Times New Roman" w:hAnsi="Times New Roman" w:cs="Times New Roman"/>
        </w:rPr>
        <w:t>would make the equation nearly identical to the Secant method.</w:t>
      </w:r>
      <w:r w:rsidR="00632DE5" w:rsidRPr="006469A1">
        <w:rPr>
          <w:rFonts w:ascii="Times New Roman" w:hAnsi="Times New Roman" w:cs="Times New Roman"/>
        </w:rPr>
        <w:t xml:space="preserve"> </w:t>
      </w:r>
      <w:r w:rsidR="00C57E8E" w:rsidRPr="006469A1">
        <w:rPr>
          <w:rFonts w:ascii="Times New Roman" w:hAnsi="Times New Roman" w:cs="Times New Roman"/>
        </w:rPr>
        <w:t xml:space="preserve"> </w:t>
      </w:r>
      <w:r w:rsidR="00686D8D" w:rsidRPr="006469A1">
        <w:rPr>
          <w:rFonts w:ascii="Times New Roman" w:hAnsi="Times New Roman" w:cs="Times New Roman"/>
        </w:rPr>
        <w:t xml:space="preserve">Because the method is dependent on </w:t>
      </w:r>
      <w:r w:rsidR="00EA72B2" w:rsidRPr="006469A1">
        <w:rPr>
          <w:rFonts w:ascii="Times New Roman" w:hAnsi="Times New Roman" w:cs="Times New Roman"/>
        </w:rPr>
        <w:t>an analytical expression</w:t>
      </w:r>
      <w:r w:rsidR="00686D8D" w:rsidRPr="006469A1">
        <w:rPr>
          <w:rFonts w:ascii="Times New Roman" w:hAnsi="Times New Roman" w:cs="Times New Roman"/>
        </w:rPr>
        <w:t xml:space="preserve">, it is not suitable for </w:t>
      </w:r>
      <w:r w:rsidR="00405F77" w:rsidRPr="006469A1">
        <w:rPr>
          <w:rFonts w:ascii="Times New Roman" w:hAnsi="Times New Roman" w:cs="Times New Roman"/>
        </w:rPr>
        <w:t>complicated</w:t>
      </w:r>
      <w:r w:rsidR="00686D8D" w:rsidRPr="006469A1">
        <w:rPr>
          <w:rFonts w:ascii="Times New Roman" w:hAnsi="Times New Roman" w:cs="Times New Roman"/>
        </w:rPr>
        <w:t xml:space="preserve"> functions.  </w:t>
      </w:r>
      <w:r w:rsidR="00686D8D" w:rsidRPr="006469A1">
        <w:rPr>
          <w:rFonts w:ascii="Times New Roman" w:hAnsi="Times New Roman" w:cs="Times New Roman"/>
          <w:sz w:val="24"/>
        </w:rPr>
        <w:t>The following steps are used to derive the equation for the Newton-Raphson root approximation.</w:t>
      </w:r>
    </w:p>
    <w:p w:rsidR="00573388" w:rsidRDefault="00573388" w:rsidP="00705F2C">
      <w:pPr>
        <w:spacing w:after="0"/>
      </w:pPr>
    </w:p>
    <w:p w:rsidR="00686D8D" w:rsidRPr="00686D8D" w:rsidRDefault="00D22C96" w:rsidP="00705F2C">
      <w:pPr>
        <w:spacing w:after="0"/>
        <w:jc w:val="cente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686D8D" w:rsidRDefault="00762678" w:rsidP="00705F2C">
      <w:pPr>
        <w:spacing w:after="0"/>
        <w:jc w:val="center"/>
      </w:pPr>
      <w:r>
        <w:rPr>
          <w:rFonts w:eastAsiaTheme="minorEastAsia"/>
        </w:rPr>
        <w:t>Solve</w:t>
      </w:r>
      <w:r w:rsidR="00686D8D">
        <w:rPr>
          <w:rFonts w:eastAsiaTheme="minorEastAsia"/>
        </w:rPr>
        <w:t xml:space="preserve"> for the derivative of </w:t>
      </w:r>
      <w:r w:rsidR="001E1494">
        <w:rPr>
          <w:rFonts w:eastAsiaTheme="minorEastAsia"/>
        </w:rPr>
        <w:t>f(x).</w:t>
      </w:r>
    </w:p>
    <w:p w:rsidR="00573388" w:rsidRPr="00573388" w:rsidRDefault="00D22C96" w:rsidP="00705F2C">
      <w:pPr>
        <w:spacing w:after="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eastAsiaTheme="minorEastAsia"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den>
          </m:f>
        </m:oMath>
      </m:oMathPara>
    </w:p>
    <w:p w:rsidR="00573388" w:rsidRPr="006469A1" w:rsidRDefault="00686D8D" w:rsidP="00705F2C">
      <w:pPr>
        <w:spacing w:after="0"/>
        <w:jc w:val="center"/>
        <w:rPr>
          <w:rFonts w:ascii="Times New Roman" w:eastAsiaTheme="minorEastAsia" w:hAnsi="Times New Roman" w:cs="Times New Roman"/>
        </w:rPr>
      </w:pPr>
      <w:r w:rsidRPr="006469A1">
        <w:rPr>
          <w:rFonts w:ascii="Times New Roman" w:eastAsiaTheme="minorEastAsia" w:hAnsi="Times New Roman" w:cs="Times New Roman"/>
        </w:rPr>
        <w:t>S</w:t>
      </w:r>
      <w:r w:rsidR="001E1494" w:rsidRPr="006469A1">
        <w:rPr>
          <w:rFonts w:ascii="Times New Roman" w:eastAsiaTheme="minorEastAsia" w:hAnsi="Times New Roman" w:cs="Times New Roman"/>
        </w:rPr>
        <w:t>et the</w:t>
      </w:r>
      <w:r w:rsidRPr="006469A1">
        <w:rPr>
          <w:rFonts w:ascii="Times New Roman" w:eastAsiaTheme="minorEastAsia" w:hAnsi="Times New Roman" w:cs="Times New Roman"/>
        </w:rPr>
        <w:t xml:space="preserve"> deri</w:t>
      </w:r>
      <w:r w:rsidR="001E1494" w:rsidRPr="006469A1">
        <w:rPr>
          <w:rFonts w:ascii="Times New Roman" w:eastAsiaTheme="minorEastAsia" w:hAnsi="Times New Roman" w:cs="Times New Roman"/>
        </w:rPr>
        <w:t>vative equal to the slope of a tangent line.  The tangent line is expressed using a point on the f(x) curve and the point where the tangent line crosses the x-axis.</w:t>
      </w:r>
    </w:p>
    <w:p w:rsidR="001E1494" w:rsidRDefault="001E1494" w:rsidP="00705F2C">
      <w:pPr>
        <w:spacing w:after="0"/>
        <w:jc w:val="center"/>
        <w:rPr>
          <w:rFonts w:eastAsiaTheme="minorEastAsia"/>
        </w:rPr>
      </w:pPr>
    </w:p>
    <w:p w:rsidR="00573388" w:rsidRPr="00573388" w:rsidRDefault="00D22C96" w:rsidP="00705F2C">
      <w:pPr>
        <w:spacing w:after="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573388" w:rsidRPr="006469A1" w:rsidRDefault="001E1494" w:rsidP="00705F2C">
      <w:pPr>
        <w:spacing w:after="0"/>
        <w:jc w:val="center"/>
        <w:rPr>
          <w:rFonts w:ascii="Times New Roman" w:eastAsiaTheme="minorEastAsia" w:hAnsi="Times New Roman" w:cs="Times New Roman"/>
        </w:rPr>
      </w:pPr>
      <w:r w:rsidRPr="006469A1">
        <w:rPr>
          <w:rFonts w:ascii="Times New Roman" w:eastAsiaTheme="minorEastAsia" w:hAnsi="Times New Roman" w:cs="Times New Roman"/>
        </w:rPr>
        <w:t>Multiply each side by the denominator of the slope formula.</w:t>
      </w:r>
    </w:p>
    <w:p w:rsidR="001E1494" w:rsidRPr="00573388" w:rsidRDefault="001E1494" w:rsidP="00705F2C">
      <w:pPr>
        <w:spacing w:after="0"/>
        <w:jc w:val="center"/>
        <w:rPr>
          <w:rFonts w:eastAsiaTheme="minorEastAsia"/>
        </w:rPr>
      </w:pPr>
    </w:p>
    <w:p w:rsidR="00573388" w:rsidRPr="001E1494" w:rsidRDefault="00D22C96" w:rsidP="00705F2C">
      <w:pPr>
        <w:spacing w:after="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1E1494" w:rsidRPr="006469A1" w:rsidRDefault="001E1494" w:rsidP="00705F2C">
      <w:pPr>
        <w:spacing w:after="0"/>
        <w:jc w:val="center"/>
        <w:rPr>
          <w:rFonts w:ascii="Times New Roman" w:eastAsiaTheme="minorEastAsia" w:hAnsi="Times New Roman" w:cs="Times New Roman"/>
        </w:rPr>
      </w:pPr>
      <w:proofErr w:type="gramStart"/>
      <w:r w:rsidRPr="006469A1">
        <w:rPr>
          <w:rFonts w:ascii="Times New Roman" w:eastAsiaTheme="minorEastAsia" w:hAnsi="Times New Roman" w:cs="Times New Roman"/>
        </w:rPr>
        <w:t xml:space="preserve">Divide </w:t>
      </w:r>
      <w:r w:rsidR="00D15522" w:rsidRPr="006469A1">
        <w:rPr>
          <w:rFonts w:ascii="Times New Roman" w:eastAsiaTheme="minorEastAsia" w:hAnsi="Times New Roman" w:cs="Times New Roman"/>
        </w:rPr>
        <w:t xml:space="preserve">each side </w:t>
      </w:r>
      <w:r w:rsidRPr="006469A1">
        <w:rPr>
          <w:rFonts w:ascii="Times New Roman" w:eastAsiaTheme="minorEastAsia" w:hAnsi="Times New Roman" w:cs="Times New Roman"/>
        </w:rPr>
        <w:t>by the derivative f’(x).</w:t>
      </w:r>
      <w:proofErr w:type="gramEnd"/>
    </w:p>
    <w:p w:rsidR="000534D3" w:rsidRPr="001E1494" w:rsidRDefault="000534D3" w:rsidP="00705F2C">
      <w:pPr>
        <w:spacing w:after="0"/>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1E1494" w:rsidRPr="006469A1" w:rsidRDefault="001E1494" w:rsidP="00705F2C">
      <w:pPr>
        <w:spacing w:after="0"/>
        <w:jc w:val="center"/>
        <w:rPr>
          <w:rFonts w:ascii="Times New Roman" w:eastAsiaTheme="minorEastAsia" w:hAnsi="Times New Roman" w:cs="Times New Roman"/>
        </w:rPr>
      </w:pPr>
      <w:r w:rsidRPr="006469A1">
        <w:rPr>
          <w:rFonts w:ascii="Times New Roman" w:eastAsiaTheme="minorEastAsia" w:hAnsi="Times New Roman" w:cs="Times New Roman"/>
        </w:rPr>
        <w:t>Subtract x</w:t>
      </w:r>
      <w:r w:rsidRPr="006469A1">
        <w:rPr>
          <w:rFonts w:ascii="Times New Roman" w:eastAsiaTheme="minorEastAsia" w:hAnsi="Times New Roman" w:cs="Times New Roman"/>
          <w:vertAlign w:val="subscript"/>
        </w:rPr>
        <w:t>i</w:t>
      </w:r>
      <w:r w:rsidRPr="006469A1">
        <w:rPr>
          <w:rFonts w:ascii="Times New Roman" w:eastAsiaTheme="minorEastAsia" w:hAnsi="Times New Roman" w:cs="Times New Roman"/>
        </w:rPr>
        <w:t xml:space="preserve"> from both sides of the equation leaving </w:t>
      </w:r>
      <w:proofErr w:type="spellStart"/>
      <w:r w:rsidRPr="006469A1">
        <w:rPr>
          <w:rFonts w:ascii="Times New Roman" w:eastAsiaTheme="minorEastAsia" w:hAnsi="Times New Roman" w:cs="Times New Roman"/>
        </w:rPr>
        <w:t>x</w:t>
      </w:r>
      <w:r w:rsidRPr="006469A1">
        <w:rPr>
          <w:rFonts w:ascii="Times New Roman" w:eastAsiaTheme="minorEastAsia" w:hAnsi="Times New Roman" w:cs="Times New Roman"/>
          <w:vertAlign w:val="subscript"/>
        </w:rPr>
        <w:t>n</w:t>
      </w:r>
      <w:proofErr w:type="spellEnd"/>
      <w:r w:rsidRPr="006469A1">
        <w:rPr>
          <w:rFonts w:ascii="Times New Roman" w:eastAsiaTheme="minorEastAsia" w:hAnsi="Times New Roman" w:cs="Times New Roman"/>
        </w:rPr>
        <w:t xml:space="preserve"> by itself.</w:t>
      </w:r>
    </w:p>
    <w:p w:rsidR="001E1494" w:rsidRPr="000534D3" w:rsidRDefault="001E1494" w:rsidP="00705F2C">
      <w:pPr>
        <w:spacing w:after="0"/>
        <w:jc w:val="center"/>
        <w:rPr>
          <w:rFonts w:eastAsiaTheme="minorEastAsia"/>
        </w:rPr>
      </w:pPr>
    </w:p>
    <w:p w:rsidR="000534D3" w:rsidRPr="001E1494" w:rsidRDefault="000534D3" w:rsidP="00705F2C">
      <w:pPr>
        <w:spacing w:after="0"/>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1E1494" w:rsidRPr="006469A1" w:rsidRDefault="007A6591" w:rsidP="00705F2C">
      <w:pPr>
        <w:spacing w:after="0"/>
        <w:jc w:val="center"/>
        <w:rPr>
          <w:rFonts w:ascii="Times New Roman" w:eastAsiaTheme="minorEastAsia" w:hAnsi="Times New Roman" w:cs="Times New Roman"/>
        </w:rPr>
      </w:pPr>
      <w:r w:rsidRPr="006469A1">
        <w:rPr>
          <w:rFonts w:ascii="Times New Roman" w:eastAsiaTheme="minorEastAsia" w:hAnsi="Times New Roman" w:cs="Times New Roman"/>
        </w:rPr>
        <w:t>Clean up the equations by multiplying by -1.</w:t>
      </w:r>
    </w:p>
    <w:p w:rsidR="00632DE5" w:rsidRPr="00573388" w:rsidRDefault="00632DE5" w:rsidP="00705F2C">
      <w:pPr>
        <w:spacing w:after="0"/>
        <w:jc w:val="center"/>
        <w:rPr>
          <w:rFonts w:eastAsiaTheme="minorEastAsia"/>
        </w:rPr>
      </w:pPr>
    </w:p>
    <w:p w:rsidR="00573388" w:rsidRPr="006469A1" w:rsidRDefault="00AA0D5F" w:rsidP="00705F2C">
      <w:pPr>
        <w:spacing w:after="0"/>
        <w:rPr>
          <w:rFonts w:ascii="Times New Roman" w:eastAsiaTheme="minorEastAsia" w:hAnsi="Times New Roman" w:cs="Times New Roman"/>
        </w:rPr>
      </w:pPr>
      <w:r>
        <w:rPr>
          <w:rFonts w:eastAsiaTheme="minorEastAsia"/>
        </w:rPr>
        <w:tab/>
      </w:r>
      <w:r w:rsidR="00260199" w:rsidRPr="006469A1">
        <w:rPr>
          <w:rFonts w:ascii="Times New Roman" w:eastAsiaTheme="minorEastAsia" w:hAnsi="Times New Roman" w:cs="Times New Roman"/>
        </w:rPr>
        <w:t xml:space="preserve">After solving for </w:t>
      </w:r>
      <w:proofErr w:type="spellStart"/>
      <w:r w:rsidR="00260199" w:rsidRPr="006469A1">
        <w:rPr>
          <w:rFonts w:ascii="Times New Roman" w:eastAsiaTheme="minorEastAsia" w:hAnsi="Times New Roman" w:cs="Times New Roman"/>
        </w:rPr>
        <w:t>x</w:t>
      </w:r>
      <w:r w:rsidR="00260199" w:rsidRPr="006469A1">
        <w:rPr>
          <w:rFonts w:ascii="Times New Roman" w:eastAsiaTheme="minorEastAsia" w:hAnsi="Times New Roman" w:cs="Times New Roman"/>
          <w:vertAlign w:val="subscript"/>
        </w:rPr>
        <w:t>n</w:t>
      </w:r>
      <w:proofErr w:type="spellEnd"/>
      <w:r w:rsidR="00260199" w:rsidRPr="006469A1">
        <w:rPr>
          <w:rFonts w:ascii="Times New Roman" w:eastAsiaTheme="minorEastAsia" w:hAnsi="Times New Roman" w:cs="Times New Roman"/>
        </w:rPr>
        <w:t>, t</w:t>
      </w:r>
      <w:r w:rsidRPr="006469A1">
        <w:rPr>
          <w:rFonts w:ascii="Times New Roman" w:eastAsiaTheme="minorEastAsia" w:hAnsi="Times New Roman" w:cs="Times New Roman"/>
        </w:rPr>
        <w:t xml:space="preserve">he </w:t>
      </w:r>
      <w:r w:rsidR="003523C8" w:rsidRPr="006469A1">
        <w:rPr>
          <w:rFonts w:ascii="Times New Roman" w:eastAsiaTheme="minorEastAsia" w:hAnsi="Times New Roman" w:cs="Times New Roman"/>
        </w:rPr>
        <w:t>final equation contains a ratio</w:t>
      </w:r>
      <w:r w:rsidRPr="006469A1">
        <w:rPr>
          <w:rFonts w:ascii="Times New Roman" w:eastAsiaTheme="minorEastAsia" w:hAnsi="Times New Roman" w:cs="Times New Roman"/>
        </w:rPr>
        <w:t xml:space="preserve"> with the derivative f’(x)</w:t>
      </w:r>
      <w:r w:rsidR="003523C8" w:rsidRPr="006469A1">
        <w:rPr>
          <w:rFonts w:ascii="Times New Roman" w:eastAsiaTheme="minorEastAsia" w:hAnsi="Times New Roman" w:cs="Times New Roman"/>
        </w:rPr>
        <w:t xml:space="preserve"> located</w:t>
      </w:r>
      <w:r w:rsidRPr="006469A1">
        <w:rPr>
          <w:rFonts w:ascii="Times New Roman" w:eastAsiaTheme="minorEastAsia" w:hAnsi="Times New Roman" w:cs="Times New Roman"/>
        </w:rPr>
        <w:t xml:space="preserve"> in the</w:t>
      </w:r>
      <w:r w:rsidR="003523C8" w:rsidRPr="006469A1">
        <w:rPr>
          <w:rFonts w:ascii="Times New Roman" w:eastAsiaTheme="minorEastAsia" w:hAnsi="Times New Roman" w:cs="Times New Roman"/>
        </w:rPr>
        <w:t xml:space="preserve"> </w:t>
      </w:r>
      <w:r w:rsidRPr="006469A1">
        <w:rPr>
          <w:rFonts w:ascii="Times New Roman" w:eastAsiaTheme="minorEastAsia" w:hAnsi="Times New Roman" w:cs="Times New Roman"/>
        </w:rPr>
        <w:t xml:space="preserve">denominator.  This </w:t>
      </w:r>
      <w:r w:rsidR="003523C8" w:rsidRPr="006469A1">
        <w:rPr>
          <w:rFonts w:ascii="Times New Roman" w:eastAsiaTheme="minorEastAsia" w:hAnsi="Times New Roman" w:cs="Times New Roman"/>
        </w:rPr>
        <w:t>is</w:t>
      </w:r>
      <w:r w:rsidRPr="006469A1">
        <w:rPr>
          <w:rFonts w:ascii="Times New Roman" w:eastAsiaTheme="minorEastAsia" w:hAnsi="Times New Roman" w:cs="Times New Roman"/>
        </w:rPr>
        <w:t xml:space="preserve"> an issue for any point on the curve with a slope of zero.  Dividing</w:t>
      </w:r>
      <w:r w:rsidR="003523C8" w:rsidRPr="006469A1">
        <w:rPr>
          <w:rFonts w:ascii="Times New Roman" w:eastAsiaTheme="minorEastAsia" w:hAnsi="Times New Roman" w:cs="Times New Roman"/>
        </w:rPr>
        <w:t xml:space="preserve"> f(x) by zero cannot be evaluated.  This scenario can be represented graphically by drawing a line tangent to a point </w:t>
      </w:r>
      <w:r w:rsidR="003523C8" w:rsidRPr="006469A1">
        <w:rPr>
          <w:rFonts w:ascii="Times New Roman" w:eastAsiaTheme="minorEastAsia" w:hAnsi="Times New Roman" w:cs="Times New Roman"/>
        </w:rPr>
        <w:lastRenderedPageBreak/>
        <w:t>with a slope of zero.  The line</w:t>
      </w:r>
      <w:r w:rsidRPr="006469A1">
        <w:rPr>
          <w:rFonts w:ascii="Times New Roman" w:eastAsiaTheme="minorEastAsia" w:hAnsi="Times New Roman" w:cs="Times New Roman"/>
        </w:rPr>
        <w:t xml:space="preserve"> </w:t>
      </w:r>
      <w:r w:rsidR="003523C8" w:rsidRPr="006469A1">
        <w:rPr>
          <w:rFonts w:ascii="Times New Roman" w:eastAsiaTheme="minorEastAsia" w:hAnsi="Times New Roman" w:cs="Times New Roman"/>
        </w:rPr>
        <w:t>never crosses the x-</w:t>
      </w:r>
      <w:r w:rsidR="00AA4207" w:rsidRPr="006469A1">
        <w:rPr>
          <w:rFonts w:ascii="Times New Roman" w:eastAsiaTheme="minorEastAsia" w:hAnsi="Times New Roman" w:cs="Times New Roman"/>
        </w:rPr>
        <w:t>axis;</w:t>
      </w:r>
      <w:r w:rsidR="003523C8" w:rsidRPr="006469A1">
        <w:rPr>
          <w:rFonts w:ascii="Times New Roman" w:eastAsiaTheme="minorEastAsia" w:hAnsi="Times New Roman" w:cs="Times New Roman"/>
        </w:rPr>
        <w:t xml:space="preserve"> therefore, </w:t>
      </w:r>
      <w:r w:rsidR="00904A80" w:rsidRPr="006469A1">
        <w:rPr>
          <w:rFonts w:ascii="Times New Roman" w:eastAsiaTheme="minorEastAsia" w:hAnsi="Times New Roman" w:cs="Times New Roman"/>
        </w:rPr>
        <w:t>a</w:t>
      </w:r>
      <w:r w:rsidR="003523C8" w:rsidRPr="006469A1">
        <w:rPr>
          <w:rFonts w:ascii="Times New Roman" w:eastAsiaTheme="minorEastAsia" w:hAnsi="Times New Roman" w:cs="Times New Roman"/>
        </w:rPr>
        <w:t xml:space="preserve"> root-approximation </w:t>
      </w:r>
      <w:r w:rsidR="00904A80" w:rsidRPr="006469A1">
        <w:rPr>
          <w:rFonts w:ascii="Times New Roman" w:eastAsiaTheme="minorEastAsia" w:hAnsi="Times New Roman" w:cs="Times New Roman"/>
        </w:rPr>
        <w:t>cannot be</w:t>
      </w:r>
      <w:r w:rsidR="003523C8" w:rsidRPr="006469A1">
        <w:rPr>
          <w:rFonts w:ascii="Times New Roman" w:eastAsiaTheme="minorEastAsia" w:hAnsi="Times New Roman" w:cs="Times New Roman"/>
        </w:rPr>
        <w:t xml:space="preserve"> calculate</w:t>
      </w:r>
      <w:r w:rsidR="00904A80" w:rsidRPr="006469A1">
        <w:rPr>
          <w:rFonts w:ascii="Times New Roman" w:eastAsiaTheme="minorEastAsia" w:hAnsi="Times New Roman" w:cs="Times New Roman"/>
        </w:rPr>
        <w:t>d</w:t>
      </w:r>
      <w:r w:rsidR="003523C8" w:rsidRPr="006469A1">
        <w:rPr>
          <w:rFonts w:ascii="Times New Roman" w:eastAsiaTheme="minorEastAsia" w:hAnsi="Times New Roman" w:cs="Times New Roman"/>
        </w:rPr>
        <w:t>.</w:t>
      </w:r>
    </w:p>
    <w:p w:rsidR="00896B14" w:rsidRPr="006469A1" w:rsidRDefault="00896B14" w:rsidP="00705F2C">
      <w:pPr>
        <w:spacing w:after="0"/>
        <w:rPr>
          <w:rFonts w:ascii="Times New Roman" w:eastAsiaTheme="minorEastAsia" w:hAnsi="Times New Roman" w:cs="Times New Roman"/>
        </w:rPr>
      </w:pPr>
    </w:p>
    <w:p w:rsidR="00896B14" w:rsidRPr="006469A1" w:rsidRDefault="00741F89" w:rsidP="00896B14">
      <w:pPr>
        <w:spacing w:after="0"/>
        <w:jc w:val="center"/>
        <w:rPr>
          <w:rFonts w:ascii="Times New Roman" w:eastAsiaTheme="minorEastAsia" w:hAnsi="Times New Roman" w:cs="Times New Roman"/>
        </w:rPr>
      </w:pPr>
      <w:r w:rsidRPr="006469A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87BD1F2" wp14:editId="2132291B">
                <wp:simplePos x="0" y="0"/>
                <wp:positionH relativeFrom="column">
                  <wp:posOffset>4972050</wp:posOffset>
                </wp:positionH>
                <wp:positionV relativeFrom="paragraph">
                  <wp:posOffset>1452245</wp:posOffset>
                </wp:positionV>
                <wp:extent cx="419100" cy="3143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741F89" w:rsidRDefault="00741F89" w:rsidP="00741F89">
                            <w:proofErr w:type="gramStart"/>
                            <w: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1.5pt;margin-top:114.35pt;width:33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" filled="f" stroked="f">
                <v:textbox>
                  <w:txbxContent>
                    <w:p w:rsidR="00741F89" w:rsidRDefault="00741F89" w:rsidP="00741F89">
                      <w:proofErr w:type="gramStart"/>
                      <w:r>
                        <w:t>x</w:t>
                      </w:r>
                      <w:proofErr w:type="gramEnd"/>
                    </w:p>
                  </w:txbxContent>
                </v:textbox>
              </v:shape>
            </w:pict>
          </mc:Fallback>
        </mc:AlternateContent>
      </w:r>
      <w:r w:rsidRPr="006469A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C5FA26A" wp14:editId="1BE6796D">
                <wp:simplePos x="0" y="0"/>
                <wp:positionH relativeFrom="column">
                  <wp:posOffset>914400</wp:posOffset>
                </wp:positionH>
                <wp:positionV relativeFrom="paragraph">
                  <wp:posOffset>-167005</wp:posOffset>
                </wp:positionV>
                <wp:extent cx="419100" cy="3143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14325"/>
                        </a:xfrm>
                        <a:prstGeom prst="rect">
                          <a:avLst/>
                        </a:prstGeom>
                        <a:noFill/>
                        <a:ln w="9525">
                          <a:noFill/>
                          <a:miter lim="800000"/>
                          <a:headEnd/>
                          <a:tailEnd/>
                        </a:ln>
                      </wps:spPr>
                      <wps:txbx>
                        <w:txbxContent>
                          <w:p w:rsidR="00741F89" w:rsidRDefault="00741F89" w:rsidP="00741F89">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in;margin-top:-13.15pt;width:33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" filled="f" stroked="f">
                <v:textbox>
                  <w:txbxContent>
                    <w:p w:rsidR="00741F89" w:rsidRDefault="00741F89" w:rsidP="00741F89">
                      <w:proofErr w:type="gramStart"/>
                      <w:r>
                        <w:t>f(</w:t>
                      </w:r>
                      <w:proofErr w:type="gramEnd"/>
                      <w:r>
                        <w:t>x)</w:t>
                      </w:r>
                    </w:p>
                  </w:txbxContent>
                </v:textbox>
              </v:shape>
            </w:pict>
          </mc:Fallback>
        </mc:AlternateContent>
      </w:r>
      <w:r w:rsidR="00896B14" w:rsidRPr="006469A1">
        <w:rPr>
          <w:rFonts w:ascii="Times New Roman" w:hAnsi="Times New Roman" w:cs="Times New Roman"/>
          <w:noProof/>
        </w:rPr>
        <w:drawing>
          <wp:inline distT="0" distB="0" distL="0" distR="0" wp14:anchorId="73CD17EC" wp14:editId="1E1BA3F6">
            <wp:extent cx="4257676" cy="28765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6B14" w:rsidRPr="006469A1" w:rsidRDefault="00896B14" w:rsidP="00896B14">
      <w:pPr>
        <w:spacing w:after="0"/>
        <w:jc w:val="center"/>
        <w:rPr>
          <w:rFonts w:ascii="Times New Roman" w:eastAsiaTheme="minorEastAsia" w:hAnsi="Times New Roman" w:cs="Times New Roman"/>
        </w:rPr>
      </w:pPr>
      <w:r w:rsidRPr="006469A1">
        <w:rPr>
          <w:rFonts w:ascii="Times New Roman" w:eastAsiaTheme="minorEastAsia" w:hAnsi="Times New Roman" w:cs="Times New Roman"/>
        </w:rPr>
        <w:t>Figure 7: Newton-Raphson graphical representation</w:t>
      </w:r>
    </w:p>
    <w:p w:rsidR="00896B14" w:rsidRPr="006469A1" w:rsidRDefault="00896B14" w:rsidP="00896B14">
      <w:pPr>
        <w:spacing w:after="0"/>
        <w:jc w:val="center"/>
        <w:rPr>
          <w:rFonts w:ascii="Times New Roman" w:eastAsiaTheme="minorEastAsia" w:hAnsi="Times New Roman" w:cs="Times New Roman"/>
        </w:rPr>
      </w:pPr>
    </w:p>
    <w:p w:rsidR="00896B14" w:rsidRPr="006469A1" w:rsidRDefault="00896B14" w:rsidP="00896B14">
      <w:pPr>
        <w:spacing w:after="0"/>
        <w:jc w:val="center"/>
        <w:rPr>
          <w:rFonts w:ascii="Times New Roman" w:eastAsiaTheme="minorEastAsia" w:hAnsi="Times New Roman" w:cs="Times New Roman"/>
        </w:rPr>
      </w:pPr>
    </w:p>
    <w:p w:rsidR="00170DA5" w:rsidRPr="006469A1" w:rsidRDefault="00B57E66" w:rsidP="00705F2C">
      <w:pPr>
        <w:spacing w:after="0"/>
        <w:rPr>
          <w:rFonts w:ascii="Times New Roman" w:eastAsiaTheme="minorEastAsia" w:hAnsi="Times New Roman" w:cs="Times New Roman"/>
        </w:rPr>
      </w:pPr>
      <w:r w:rsidRPr="006469A1">
        <w:rPr>
          <w:rFonts w:ascii="Times New Roman" w:eastAsiaTheme="minorEastAsia" w:hAnsi="Times New Roman" w:cs="Times New Roman"/>
        </w:rPr>
        <w:tab/>
        <w:t xml:space="preserve">In Figure 7, it becomes clear </w:t>
      </w:r>
      <w:r w:rsidR="0059069B" w:rsidRPr="006469A1">
        <w:rPr>
          <w:rFonts w:ascii="Times New Roman" w:eastAsiaTheme="minorEastAsia" w:hAnsi="Times New Roman" w:cs="Times New Roman"/>
        </w:rPr>
        <w:t xml:space="preserve">how sporadic Newton-Raphson approximations can be.  </w:t>
      </w:r>
      <w:r w:rsidR="008A0A28" w:rsidRPr="006469A1">
        <w:rPr>
          <w:rFonts w:ascii="Times New Roman" w:eastAsiaTheme="minorEastAsia" w:hAnsi="Times New Roman" w:cs="Times New Roman"/>
        </w:rPr>
        <w:t>There is a large change between the initial guess [</w:t>
      </w:r>
      <w:proofErr w:type="gramStart"/>
      <w:r w:rsidR="008A0A28" w:rsidRPr="006469A1">
        <w:rPr>
          <w:rFonts w:ascii="Times New Roman" w:eastAsiaTheme="minorEastAsia" w:hAnsi="Times New Roman" w:cs="Times New Roman"/>
        </w:rPr>
        <w:t>x</w:t>
      </w:r>
      <w:r w:rsidR="008A0A28" w:rsidRPr="006469A1">
        <w:rPr>
          <w:rFonts w:ascii="Times New Roman" w:eastAsiaTheme="minorEastAsia" w:hAnsi="Times New Roman" w:cs="Times New Roman"/>
          <w:vertAlign w:val="subscript"/>
        </w:rPr>
        <w:t>i</w:t>
      </w:r>
      <w:r w:rsidR="008A0A28" w:rsidRPr="006469A1">
        <w:rPr>
          <w:rFonts w:ascii="Times New Roman" w:eastAsiaTheme="minorEastAsia" w:hAnsi="Times New Roman" w:cs="Times New Roman"/>
        </w:rPr>
        <w:t xml:space="preserve"> ]</w:t>
      </w:r>
      <w:proofErr w:type="gramEnd"/>
      <w:r w:rsidR="008A0A28" w:rsidRPr="006469A1">
        <w:rPr>
          <w:rFonts w:ascii="Times New Roman" w:eastAsiaTheme="minorEastAsia" w:hAnsi="Times New Roman" w:cs="Times New Roman"/>
        </w:rPr>
        <w:t>,and the first approximation, [</w:t>
      </w:r>
      <w:proofErr w:type="spellStart"/>
      <w:r w:rsidR="008A0A28" w:rsidRPr="006469A1">
        <w:rPr>
          <w:rFonts w:ascii="Times New Roman" w:eastAsiaTheme="minorEastAsia" w:hAnsi="Times New Roman" w:cs="Times New Roman"/>
        </w:rPr>
        <w:t>x</w:t>
      </w:r>
      <w:r w:rsidR="008A0A28" w:rsidRPr="006469A1">
        <w:rPr>
          <w:rFonts w:ascii="Times New Roman" w:eastAsiaTheme="minorEastAsia" w:hAnsi="Times New Roman" w:cs="Times New Roman"/>
          <w:vertAlign w:val="subscript"/>
        </w:rPr>
        <w:t>n</w:t>
      </w:r>
      <w:proofErr w:type="spellEnd"/>
      <w:r w:rsidR="008A0A28" w:rsidRPr="006469A1">
        <w:rPr>
          <w:rFonts w:ascii="Times New Roman" w:eastAsiaTheme="minorEastAsia" w:hAnsi="Times New Roman" w:cs="Times New Roman"/>
        </w:rPr>
        <w:t>].  The second and third approximations begin to converge nicely on the root of the function.  The function in Figur</w:t>
      </w:r>
      <w:r w:rsidR="0026657D" w:rsidRPr="006469A1">
        <w:rPr>
          <w:rFonts w:ascii="Times New Roman" w:eastAsiaTheme="minorEastAsia" w:hAnsi="Times New Roman" w:cs="Times New Roman"/>
        </w:rPr>
        <w:t xml:space="preserve">e 7 is concave up, so while the first approximation crosses the root, it will eventually </w:t>
      </w:r>
      <w:r w:rsidR="00BA5626" w:rsidRPr="006469A1">
        <w:rPr>
          <w:rFonts w:ascii="Times New Roman" w:eastAsiaTheme="minorEastAsia" w:hAnsi="Times New Roman" w:cs="Times New Roman"/>
        </w:rPr>
        <w:t>converge back towards the root</w:t>
      </w:r>
      <w:r w:rsidR="00896B14" w:rsidRPr="006469A1">
        <w:rPr>
          <w:rFonts w:ascii="Times New Roman" w:eastAsiaTheme="minorEastAsia" w:hAnsi="Times New Roman" w:cs="Times New Roman"/>
        </w:rPr>
        <w:t>.</w:t>
      </w:r>
      <w:r w:rsidR="00170DA5" w:rsidRPr="006469A1">
        <w:rPr>
          <w:rFonts w:ascii="Times New Roman" w:eastAsiaTheme="minorEastAsia" w:hAnsi="Times New Roman" w:cs="Times New Roman"/>
          <w:b/>
        </w:rPr>
        <w:t xml:space="preserve"> </w:t>
      </w:r>
    </w:p>
    <w:p w:rsidR="00B57E66" w:rsidRPr="006469A1" w:rsidRDefault="00BA5626" w:rsidP="00170DA5">
      <w:pPr>
        <w:spacing w:after="0"/>
        <w:ind w:firstLine="720"/>
        <w:rPr>
          <w:rFonts w:ascii="Times New Roman" w:eastAsiaTheme="minorEastAsia" w:hAnsi="Times New Roman" w:cs="Times New Roman"/>
        </w:rPr>
      </w:pPr>
      <w:r w:rsidRPr="006469A1">
        <w:rPr>
          <w:rFonts w:ascii="Times New Roman" w:eastAsiaTheme="minorEastAsia" w:hAnsi="Times New Roman" w:cs="Times New Roman"/>
        </w:rPr>
        <w:t xml:space="preserve">The number of iterations required for Newton-Raphson is dependent on the quality of the initial guess.  If the initial guess were closer to the true root for the function in Figure 7, all subsequent approximations would be better, and the number of iterations to reach an accurate approximation would decrease.  Conversely, a poor initial guess </w:t>
      </w:r>
      <w:r w:rsidR="00170DA5" w:rsidRPr="006469A1">
        <w:rPr>
          <w:rFonts w:ascii="Times New Roman" w:eastAsiaTheme="minorEastAsia" w:hAnsi="Times New Roman" w:cs="Times New Roman"/>
        </w:rPr>
        <w:t xml:space="preserve">may </w:t>
      </w:r>
      <w:r w:rsidR="009131A8" w:rsidRPr="006469A1">
        <w:rPr>
          <w:rFonts w:ascii="Times New Roman" w:eastAsiaTheme="minorEastAsia" w:hAnsi="Times New Roman" w:cs="Times New Roman"/>
        </w:rPr>
        <w:t>increase</w:t>
      </w:r>
      <w:r w:rsidRPr="006469A1">
        <w:rPr>
          <w:rFonts w:ascii="Times New Roman" w:eastAsiaTheme="minorEastAsia" w:hAnsi="Times New Roman" w:cs="Times New Roman"/>
        </w:rPr>
        <w:t xml:space="preserve"> the number of iterations.   </w:t>
      </w:r>
      <w:r w:rsidR="009964D8" w:rsidRPr="006469A1">
        <w:rPr>
          <w:rFonts w:ascii="Times New Roman" w:eastAsiaTheme="minorEastAsia" w:hAnsi="Times New Roman" w:cs="Times New Roman"/>
        </w:rPr>
        <w:t xml:space="preserve">Compare the slope of </w:t>
      </w:r>
      <w:proofErr w:type="gramStart"/>
      <w:r w:rsidR="009964D8" w:rsidRPr="006469A1">
        <w:rPr>
          <w:rFonts w:ascii="Times New Roman" w:eastAsiaTheme="minorEastAsia" w:hAnsi="Times New Roman" w:cs="Times New Roman"/>
        </w:rPr>
        <w:t>f(</w:t>
      </w:r>
      <w:proofErr w:type="spellStart"/>
      <w:proofErr w:type="gramEnd"/>
      <w:r w:rsidR="009964D8" w:rsidRPr="006469A1">
        <w:rPr>
          <w:rFonts w:ascii="Times New Roman" w:eastAsiaTheme="minorEastAsia" w:hAnsi="Times New Roman" w:cs="Times New Roman"/>
        </w:rPr>
        <w:t>x</w:t>
      </w:r>
      <w:r w:rsidR="009964D8" w:rsidRPr="006469A1">
        <w:rPr>
          <w:rFonts w:ascii="Times New Roman" w:eastAsiaTheme="minorEastAsia" w:hAnsi="Times New Roman" w:cs="Times New Roman"/>
          <w:vertAlign w:val="subscript"/>
        </w:rPr>
        <w:t>n</w:t>
      </w:r>
      <w:proofErr w:type="spellEnd"/>
      <w:r w:rsidR="009964D8" w:rsidRPr="006469A1">
        <w:rPr>
          <w:rFonts w:ascii="Times New Roman" w:eastAsiaTheme="minorEastAsia" w:hAnsi="Times New Roman" w:cs="Times New Roman"/>
        </w:rPr>
        <w:t>) and the slope of the function at the true root</w:t>
      </w:r>
      <w:r w:rsidR="00EF4B0C" w:rsidRPr="006469A1">
        <w:rPr>
          <w:rFonts w:ascii="Times New Roman" w:eastAsiaTheme="minorEastAsia" w:hAnsi="Times New Roman" w:cs="Times New Roman"/>
        </w:rPr>
        <w:t xml:space="preserve">.  As </w:t>
      </w:r>
      <w:r w:rsidR="009964D8" w:rsidRPr="006469A1">
        <w:rPr>
          <w:rFonts w:ascii="Times New Roman" w:eastAsiaTheme="minorEastAsia" w:hAnsi="Times New Roman" w:cs="Times New Roman"/>
        </w:rPr>
        <w:t xml:space="preserve">the slope </w:t>
      </w:r>
      <w:r w:rsidR="00170DA5" w:rsidRPr="006469A1">
        <w:rPr>
          <w:rFonts w:ascii="Times New Roman" w:eastAsiaTheme="minorEastAsia" w:hAnsi="Times New Roman" w:cs="Times New Roman"/>
        </w:rPr>
        <w:t>of</w:t>
      </w:r>
      <w:r w:rsidR="00EF4B0C" w:rsidRPr="006469A1">
        <w:rPr>
          <w:rFonts w:ascii="Times New Roman" w:eastAsiaTheme="minorEastAsia" w:hAnsi="Times New Roman" w:cs="Times New Roman"/>
        </w:rPr>
        <w:t xml:space="preserve"> the approximation </w:t>
      </w:r>
      <w:r w:rsidR="009964D8" w:rsidRPr="006469A1">
        <w:rPr>
          <w:rFonts w:ascii="Times New Roman" w:eastAsiaTheme="minorEastAsia" w:hAnsi="Times New Roman" w:cs="Times New Roman"/>
        </w:rPr>
        <w:t xml:space="preserve">approaches the slope of the true root, better approximations </w:t>
      </w:r>
      <w:r w:rsidR="009131A8" w:rsidRPr="006469A1">
        <w:rPr>
          <w:rFonts w:ascii="Times New Roman" w:eastAsiaTheme="minorEastAsia" w:hAnsi="Times New Roman" w:cs="Times New Roman"/>
        </w:rPr>
        <w:t>are</w:t>
      </w:r>
      <w:r w:rsidR="009964D8" w:rsidRPr="006469A1">
        <w:rPr>
          <w:rFonts w:ascii="Times New Roman" w:eastAsiaTheme="minorEastAsia" w:hAnsi="Times New Roman" w:cs="Times New Roman"/>
        </w:rPr>
        <w:t xml:space="preserve"> made.  </w:t>
      </w:r>
      <w:r w:rsidR="0026657D" w:rsidRPr="006469A1">
        <w:rPr>
          <w:rFonts w:ascii="Times New Roman" w:eastAsiaTheme="minorEastAsia" w:hAnsi="Times New Roman" w:cs="Times New Roman"/>
        </w:rPr>
        <w:t xml:space="preserve"> </w:t>
      </w:r>
    </w:p>
    <w:p w:rsidR="00B57E66" w:rsidRPr="006469A1" w:rsidRDefault="00B57E66" w:rsidP="00B57E66">
      <w:pPr>
        <w:spacing w:after="0"/>
        <w:jc w:val="center"/>
        <w:rPr>
          <w:rFonts w:ascii="Times New Roman" w:eastAsiaTheme="minorEastAsia" w:hAnsi="Times New Roman" w:cs="Times New Roman"/>
        </w:rPr>
      </w:pPr>
    </w:p>
    <w:p w:rsidR="00B57E66" w:rsidRPr="006469A1" w:rsidRDefault="00B57E66" w:rsidP="00B57E66">
      <w:pPr>
        <w:spacing w:after="0"/>
        <w:jc w:val="center"/>
        <w:rPr>
          <w:rFonts w:ascii="Times New Roman" w:eastAsiaTheme="minorEastAsia" w:hAnsi="Times New Roman" w:cs="Times New Roman"/>
        </w:rPr>
      </w:pPr>
    </w:p>
    <w:p w:rsidR="00573388" w:rsidRPr="006469A1" w:rsidRDefault="00573388" w:rsidP="00705F2C">
      <w:pPr>
        <w:spacing w:after="0"/>
        <w:rPr>
          <w:rFonts w:ascii="Times New Roman" w:eastAsiaTheme="minorEastAsia" w:hAnsi="Times New Roman" w:cs="Times New Roman"/>
        </w:rPr>
      </w:pPr>
    </w:p>
    <w:p w:rsidR="009A063D" w:rsidRPr="006469A1" w:rsidRDefault="009A063D" w:rsidP="00705F2C">
      <w:pPr>
        <w:spacing w:after="0"/>
        <w:rPr>
          <w:rFonts w:ascii="Times New Roman" w:hAnsi="Times New Roman" w:cs="Times New Roman"/>
          <w:b/>
          <w:sz w:val="32"/>
        </w:rPr>
      </w:pPr>
      <w:r w:rsidRPr="006469A1">
        <w:rPr>
          <w:rFonts w:ascii="Times New Roman" w:hAnsi="Times New Roman" w:cs="Times New Roman"/>
          <w:b/>
          <w:sz w:val="32"/>
        </w:rPr>
        <w:t>Secant</w:t>
      </w:r>
    </w:p>
    <w:p w:rsidR="00103708" w:rsidRPr="006469A1" w:rsidRDefault="005B1220" w:rsidP="00632DE5">
      <w:pPr>
        <w:spacing w:after="0"/>
        <w:rPr>
          <w:rFonts w:ascii="Times New Roman" w:hAnsi="Times New Roman" w:cs="Times New Roman"/>
          <w:sz w:val="24"/>
        </w:rPr>
      </w:pPr>
      <w:r w:rsidRPr="006469A1">
        <w:rPr>
          <w:rFonts w:ascii="Times New Roman" w:hAnsi="Times New Roman" w:cs="Times New Roman"/>
          <w:sz w:val="24"/>
        </w:rPr>
        <w:tab/>
        <w:t>The S</w:t>
      </w:r>
      <w:r w:rsidR="00632DE5" w:rsidRPr="006469A1">
        <w:rPr>
          <w:rFonts w:ascii="Times New Roman" w:hAnsi="Times New Roman" w:cs="Times New Roman"/>
          <w:sz w:val="24"/>
        </w:rPr>
        <w:t xml:space="preserve">ecant method is an open method, </w:t>
      </w:r>
      <w:r w:rsidR="00584C2E" w:rsidRPr="006469A1">
        <w:rPr>
          <w:rFonts w:ascii="Times New Roman" w:hAnsi="Times New Roman" w:cs="Times New Roman"/>
          <w:sz w:val="24"/>
        </w:rPr>
        <w:t>and</w:t>
      </w:r>
      <w:r w:rsidR="00632DE5" w:rsidRPr="006469A1">
        <w:rPr>
          <w:rFonts w:ascii="Times New Roman" w:hAnsi="Times New Roman" w:cs="Times New Roman"/>
          <w:sz w:val="24"/>
        </w:rPr>
        <w:t xml:space="preserve"> requires two </w:t>
      </w:r>
      <w:r w:rsidR="00B65FF7" w:rsidRPr="006469A1">
        <w:rPr>
          <w:rFonts w:ascii="Times New Roman" w:hAnsi="Times New Roman" w:cs="Times New Roman"/>
          <w:sz w:val="24"/>
        </w:rPr>
        <w:t xml:space="preserve">initial </w:t>
      </w:r>
      <w:r w:rsidR="00632DE5" w:rsidRPr="006469A1">
        <w:rPr>
          <w:rFonts w:ascii="Times New Roman" w:hAnsi="Times New Roman" w:cs="Times New Roman"/>
          <w:sz w:val="24"/>
        </w:rPr>
        <w:t>guesses</w:t>
      </w:r>
      <w:r w:rsidR="00B65FF7" w:rsidRPr="006469A1">
        <w:rPr>
          <w:rFonts w:ascii="Times New Roman" w:hAnsi="Times New Roman" w:cs="Times New Roman"/>
          <w:sz w:val="24"/>
        </w:rPr>
        <w:t xml:space="preserve"> [</w:t>
      </w:r>
      <w:proofErr w:type="spellStart"/>
      <w:r w:rsidR="00B65FF7" w:rsidRPr="006469A1">
        <w:rPr>
          <w:rFonts w:ascii="Times New Roman" w:hAnsi="Times New Roman" w:cs="Times New Roman"/>
          <w:sz w:val="24"/>
        </w:rPr>
        <w:t>x</w:t>
      </w:r>
      <w:r w:rsidR="00B65FF7" w:rsidRPr="006469A1">
        <w:rPr>
          <w:rFonts w:ascii="Times New Roman" w:hAnsi="Times New Roman" w:cs="Times New Roman"/>
          <w:sz w:val="24"/>
          <w:vertAlign w:val="subscript"/>
        </w:rPr>
        <w:t>n</w:t>
      </w:r>
      <w:proofErr w:type="spellEnd"/>
      <w:r w:rsidR="00B65FF7" w:rsidRPr="006469A1">
        <w:rPr>
          <w:rFonts w:ascii="Times New Roman" w:hAnsi="Times New Roman" w:cs="Times New Roman"/>
          <w:sz w:val="24"/>
        </w:rPr>
        <w:t>] and [x</w:t>
      </w:r>
      <w:r w:rsidR="00B65FF7" w:rsidRPr="006469A1">
        <w:rPr>
          <w:rFonts w:ascii="Times New Roman" w:hAnsi="Times New Roman" w:cs="Times New Roman"/>
          <w:sz w:val="24"/>
          <w:vertAlign w:val="subscript"/>
        </w:rPr>
        <w:t>n-1</w:t>
      </w:r>
      <w:r w:rsidR="00B65FF7" w:rsidRPr="006469A1">
        <w:rPr>
          <w:rFonts w:ascii="Times New Roman" w:hAnsi="Times New Roman" w:cs="Times New Roman"/>
          <w:sz w:val="24"/>
        </w:rPr>
        <w:t>]</w:t>
      </w:r>
      <w:r w:rsidR="00632DE5" w:rsidRPr="006469A1">
        <w:rPr>
          <w:rFonts w:ascii="Times New Roman" w:hAnsi="Times New Roman" w:cs="Times New Roman"/>
          <w:sz w:val="24"/>
        </w:rPr>
        <w:t>.  However,</w:t>
      </w:r>
      <w:r w:rsidR="00B65FF7" w:rsidRPr="006469A1">
        <w:rPr>
          <w:rFonts w:ascii="Times New Roman" w:hAnsi="Times New Roman" w:cs="Times New Roman"/>
          <w:sz w:val="24"/>
        </w:rPr>
        <w:t xml:space="preserve"> unlike bracketing methods,</w:t>
      </w:r>
      <w:r w:rsidR="00632DE5" w:rsidRPr="006469A1">
        <w:rPr>
          <w:rFonts w:ascii="Times New Roman" w:hAnsi="Times New Roman" w:cs="Times New Roman"/>
          <w:sz w:val="24"/>
        </w:rPr>
        <w:t xml:space="preserve"> the guesses are not </w:t>
      </w:r>
      <w:r w:rsidR="00584C2E" w:rsidRPr="006469A1">
        <w:rPr>
          <w:rFonts w:ascii="Times New Roman" w:hAnsi="Times New Roman" w:cs="Times New Roman"/>
          <w:sz w:val="24"/>
        </w:rPr>
        <w:t xml:space="preserve">required to bracket the root.  </w:t>
      </w:r>
      <w:r w:rsidRPr="006469A1">
        <w:rPr>
          <w:rFonts w:ascii="Times New Roman" w:hAnsi="Times New Roman" w:cs="Times New Roman"/>
          <w:sz w:val="24"/>
        </w:rPr>
        <w:t>This method uses a</w:t>
      </w:r>
      <w:r w:rsidR="00584C2E" w:rsidRPr="006469A1">
        <w:rPr>
          <w:rFonts w:ascii="Times New Roman" w:hAnsi="Times New Roman" w:cs="Times New Roman"/>
          <w:sz w:val="24"/>
        </w:rPr>
        <w:t xml:space="preserve"> slope approximation to estimate the root.  </w:t>
      </w:r>
      <w:r w:rsidRPr="006469A1">
        <w:rPr>
          <w:rFonts w:ascii="Times New Roman" w:hAnsi="Times New Roman" w:cs="Times New Roman"/>
          <w:sz w:val="24"/>
        </w:rPr>
        <w:t>The slope approximation is created by evaluating the function at the two points [</w:t>
      </w:r>
      <w:proofErr w:type="spellStart"/>
      <w:r w:rsidRPr="006469A1">
        <w:rPr>
          <w:rFonts w:ascii="Times New Roman" w:hAnsi="Times New Roman" w:cs="Times New Roman"/>
          <w:sz w:val="24"/>
        </w:rPr>
        <w:t>x</w:t>
      </w:r>
      <w:r w:rsidRPr="006469A1">
        <w:rPr>
          <w:rFonts w:ascii="Times New Roman" w:hAnsi="Times New Roman" w:cs="Times New Roman"/>
          <w:sz w:val="24"/>
          <w:vertAlign w:val="subscript"/>
        </w:rPr>
        <w:t>n</w:t>
      </w:r>
      <w:proofErr w:type="spellEnd"/>
      <w:r w:rsidRPr="006469A1">
        <w:rPr>
          <w:rFonts w:ascii="Times New Roman" w:hAnsi="Times New Roman" w:cs="Times New Roman"/>
          <w:sz w:val="24"/>
        </w:rPr>
        <w:t>] and [x</w:t>
      </w:r>
      <w:r w:rsidRPr="006469A1">
        <w:rPr>
          <w:rFonts w:ascii="Times New Roman" w:hAnsi="Times New Roman" w:cs="Times New Roman"/>
          <w:sz w:val="24"/>
          <w:vertAlign w:val="subscript"/>
        </w:rPr>
        <w:t>n-1</w:t>
      </w:r>
      <w:r w:rsidRPr="006469A1">
        <w:rPr>
          <w:rFonts w:ascii="Times New Roman" w:hAnsi="Times New Roman" w:cs="Times New Roman"/>
          <w:sz w:val="24"/>
        </w:rPr>
        <w:t xml:space="preserve">].  </w:t>
      </w:r>
      <w:r w:rsidR="00584C2E" w:rsidRPr="006469A1">
        <w:rPr>
          <w:rFonts w:ascii="Times New Roman" w:hAnsi="Times New Roman" w:cs="Times New Roman"/>
          <w:sz w:val="24"/>
        </w:rPr>
        <w:t xml:space="preserve">In a graphical representation, a line is drawn which passes through both points and intersects the x-axis.  The </w:t>
      </w:r>
      <w:r w:rsidRPr="006469A1">
        <w:rPr>
          <w:rFonts w:ascii="Times New Roman" w:hAnsi="Times New Roman" w:cs="Times New Roman"/>
          <w:sz w:val="24"/>
        </w:rPr>
        <w:t>point</w:t>
      </w:r>
      <w:r w:rsidR="00584C2E" w:rsidRPr="006469A1">
        <w:rPr>
          <w:rFonts w:ascii="Times New Roman" w:hAnsi="Times New Roman" w:cs="Times New Roman"/>
          <w:sz w:val="24"/>
        </w:rPr>
        <w:t xml:space="preserve"> where the line and x-axis intersect is the root approximation.  </w:t>
      </w:r>
      <w:r w:rsidRPr="006469A1">
        <w:rPr>
          <w:rFonts w:ascii="Times New Roman" w:hAnsi="Times New Roman" w:cs="Times New Roman"/>
          <w:sz w:val="24"/>
        </w:rPr>
        <w:t>The approximation becomes [</w:t>
      </w:r>
      <w:proofErr w:type="spellStart"/>
      <w:r w:rsidRPr="006469A1">
        <w:rPr>
          <w:rFonts w:ascii="Times New Roman" w:hAnsi="Times New Roman" w:cs="Times New Roman"/>
          <w:sz w:val="24"/>
        </w:rPr>
        <w:t>x</w:t>
      </w:r>
      <w:r w:rsidRPr="006469A1">
        <w:rPr>
          <w:rFonts w:ascii="Times New Roman" w:hAnsi="Times New Roman" w:cs="Times New Roman"/>
          <w:sz w:val="24"/>
          <w:vertAlign w:val="subscript"/>
        </w:rPr>
        <w:t>n</w:t>
      </w:r>
      <w:proofErr w:type="spellEnd"/>
      <w:r w:rsidRPr="006469A1">
        <w:rPr>
          <w:rFonts w:ascii="Times New Roman" w:hAnsi="Times New Roman" w:cs="Times New Roman"/>
          <w:sz w:val="24"/>
        </w:rPr>
        <w:t>], and the earlier approximation now becomes [x</w:t>
      </w:r>
      <w:r w:rsidRPr="006469A1">
        <w:rPr>
          <w:rFonts w:ascii="Times New Roman" w:hAnsi="Times New Roman" w:cs="Times New Roman"/>
          <w:sz w:val="24"/>
          <w:vertAlign w:val="subscript"/>
        </w:rPr>
        <w:t>n-1</w:t>
      </w:r>
      <w:r w:rsidRPr="006469A1">
        <w:rPr>
          <w:rFonts w:ascii="Times New Roman" w:hAnsi="Times New Roman" w:cs="Times New Roman"/>
          <w:sz w:val="24"/>
        </w:rPr>
        <w:t xml:space="preserve">].  </w:t>
      </w:r>
      <w:r w:rsidR="00584C2E" w:rsidRPr="006469A1">
        <w:rPr>
          <w:rFonts w:ascii="Times New Roman" w:hAnsi="Times New Roman" w:cs="Times New Roman"/>
          <w:sz w:val="24"/>
        </w:rPr>
        <w:t xml:space="preserve">The value of the function, </w:t>
      </w:r>
      <w:proofErr w:type="gramStart"/>
      <w:r w:rsidR="00584C2E" w:rsidRPr="006469A1">
        <w:rPr>
          <w:rFonts w:ascii="Times New Roman" w:hAnsi="Times New Roman" w:cs="Times New Roman"/>
          <w:sz w:val="24"/>
        </w:rPr>
        <w:t>f(</w:t>
      </w:r>
      <w:proofErr w:type="spellStart"/>
      <w:proofErr w:type="gramEnd"/>
      <w:r w:rsidR="00584C2E" w:rsidRPr="006469A1">
        <w:rPr>
          <w:rFonts w:ascii="Times New Roman" w:hAnsi="Times New Roman" w:cs="Times New Roman"/>
          <w:sz w:val="24"/>
        </w:rPr>
        <w:t>x</w:t>
      </w:r>
      <w:r w:rsidR="00584C2E" w:rsidRPr="006469A1">
        <w:rPr>
          <w:rFonts w:ascii="Times New Roman" w:hAnsi="Times New Roman" w:cs="Times New Roman"/>
          <w:sz w:val="24"/>
          <w:vertAlign w:val="subscript"/>
        </w:rPr>
        <w:t>n</w:t>
      </w:r>
      <w:proofErr w:type="spellEnd"/>
      <w:r w:rsidR="00584C2E" w:rsidRPr="006469A1">
        <w:rPr>
          <w:rFonts w:ascii="Times New Roman" w:hAnsi="Times New Roman" w:cs="Times New Roman"/>
          <w:sz w:val="24"/>
        </w:rPr>
        <w:t>), is ca</w:t>
      </w:r>
      <w:r w:rsidRPr="006469A1">
        <w:rPr>
          <w:rFonts w:ascii="Times New Roman" w:hAnsi="Times New Roman" w:cs="Times New Roman"/>
          <w:sz w:val="24"/>
        </w:rPr>
        <w:t xml:space="preserve">lculated and then used </w:t>
      </w:r>
      <w:r w:rsidRPr="006469A1">
        <w:rPr>
          <w:rFonts w:ascii="Times New Roman" w:hAnsi="Times New Roman" w:cs="Times New Roman"/>
          <w:sz w:val="24"/>
        </w:rPr>
        <w:lastRenderedPageBreak/>
        <w:t>to determine a new slope</w:t>
      </w:r>
      <w:r w:rsidR="00584C2E" w:rsidRPr="006469A1">
        <w:rPr>
          <w:rFonts w:ascii="Times New Roman" w:hAnsi="Times New Roman" w:cs="Times New Roman"/>
          <w:sz w:val="24"/>
        </w:rPr>
        <w:t>.  A line is drawn between the new point and the remaining poi</w:t>
      </w:r>
      <w:r w:rsidR="008168D1" w:rsidRPr="006469A1">
        <w:rPr>
          <w:rFonts w:ascii="Times New Roman" w:hAnsi="Times New Roman" w:cs="Times New Roman"/>
          <w:sz w:val="24"/>
        </w:rPr>
        <w:t>nt and the process is repeated.  The Secant method addresses the disadvantage of needing an analytical derivative for Newton-Raphson.  The Secant method equation can be derived from the Newton-Raphson equation using the following steps.</w:t>
      </w:r>
    </w:p>
    <w:p w:rsidR="00AC3438" w:rsidRDefault="00AC3438" w:rsidP="00632DE5">
      <w:pPr>
        <w:spacing w:after="0"/>
        <w:rPr>
          <w:sz w:val="24"/>
        </w:rPr>
      </w:pPr>
    </w:p>
    <w:p w:rsidR="00AC3438" w:rsidRPr="008168D1" w:rsidRDefault="00D22C96" w:rsidP="00632DE5">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num>
            <m:den>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den>
          </m:f>
        </m:oMath>
      </m:oMathPara>
    </w:p>
    <w:p w:rsidR="008168D1" w:rsidRPr="008168D1" w:rsidRDefault="008168D1" w:rsidP="00632DE5">
      <w:pPr>
        <w:spacing w:after="0"/>
        <w:rPr>
          <w:rFonts w:eastAsiaTheme="minorEastAsia"/>
          <w:sz w:val="24"/>
        </w:rPr>
      </w:pPr>
    </w:p>
    <w:p w:rsidR="005F6F46" w:rsidRPr="006469A1" w:rsidRDefault="008168D1" w:rsidP="008168D1">
      <w:pPr>
        <w:spacing w:after="0"/>
        <w:jc w:val="center"/>
        <w:rPr>
          <w:rFonts w:ascii="Times New Roman" w:hAnsi="Times New Roman" w:cs="Times New Roman"/>
          <w:sz w:val="24"/>
        </w:rPr>
      </w:pPr>
      <w:r w:rsidRPr="006469A1">
        <w:rPr>
          <w:rFonts w:ascii="Times New Roman" w:hAnsi="Times New Roman" w:cs="Times New Roman"/>
          <w:sz w:val="24"/>
        </w:rPr>
        <w:t>Start with the Newton-Raphson root approximation equation.</w:t>
      </w:r>
    </w:p>
    <w:p w:rsidR="008168D1" w:rsidRDefault="008168D1" w:rsidP="008168D1">
      <w:pPr>
        <w:spacing w:after="0"/>
        <w:jc w:val="center"/>
        <w:rPr>
          <w:sz w:val="24"/>
        </w:rPr>
      </w:pPr>
    </w:p>
    <w:p w:rsidR="008168D1" w:rsidRPr="008168D1" w:rsidRDefault="00D22C96" w:rsidP="008168D1">
      <w:pPr>
        <w:spacing w:after="0"/>
        <w:jc w:val="center"/>
        <w:rPr>
          <w:rFonts w:eastAsiaTheme="minorEastAsia"/>
          <w:sz w:val="24"/>
        </w:rPr>
      </w:pPr>
      <m:oMathPara>
        <m:oMath>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den>
          </m:f>
        </m:oMath>
      </m:oMathPara>
    </w:p>
    <w:p w:rsidR="008168D1" w:rsidRPr="006469A1" w:rsidRDefault="008168D1" w:rsidP="008168D1">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Use the idea that the derivative of f(x) is approximately equal to the change in two y coordinates over</w:t>
      </w:r>
      <w:r w:rsidR="009131A8" w:rsidRPr="006469A1">
        <w:rPr>
          <w:rFonts w:ascii="Times New Roman" w:eastAsiaTheme="minorEastAsia" w:hAnsi="Times New Roman" w:cs="Times New Roman"/>
          <w:sz w:val="24"/>
        </w:rPr>
        <w:t xml:space="preserve"> the change in the</w:t>
      </w:r>
      <w:r w:rsidRPr="006469A1">
        <w:rPr>
          <w:rFonts w:ascii="Times New Roman" w:eastAsiaTheme="minorEastAsia" w:hAnsi="Times New Roman" w:cs="Times New Roman"/>
          <w:sz w:val="24"/>
        </w:rPr>
        <w:t xml:space="preserve"> two corresponding x coordinates.</w:t>
      </w:r>
    </w:p>
    <w:p w:rsidR="008168D1" w:rsidRDefault="008168D1" w:rsidP="008168D1">
      <w:pPr>
        <w:spacing w:after="0"/>
        <w:jc w:val="center"/>
        <w:rPr>
          <w:rFonts w:eastAsiaTheme="minorEastAsia"/>
          <w:sz w:val="24"/>
        </w:rPr>
      </w:pPr>
    </w:p>
    <w:p w:rsidR="00574BE3" w:rsidRPr="00574BE3" w:rsidRDefault="00D22C96" w:rsidP="00574BE3">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num>
            <m:den>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den>
              </m:f>
            </m:den>
          </m:f>
        </m:oMath>
      </m:oMathPara>
    </w:p>
    <w:p w:rsidR="00574BE3" w:rsidRPr="006469A1" w:rsidRDefault="00574BE3" w:rsidP="00574BE3">
      <w:pPr>
        <w:spacing w:after="0"/>
        <w:rPr>
          <w:rFonts w:ascii="Times New Roman" w:eastAsiaTheme="minorEastAsia" w:hAnsi="Times New Roman" w:cs="Times New Roman"/>
          <w:sz w:val="24"/>
        </w:rPr>
      </w:pPr>
    </w:p>
    <w:p w:rsidR="00574BE3" w:rsidRPr="006469A1" w:rsidRDefault="009131A8" w:rsidP="00574BE3">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Replace</w:t>
      </w:r>
      <w:r w:rsidR="00574BE3" w:rsidRPr="006469A1">
        <w:rPr>
          <w:rFonts w:ascii="Times New Roman" w:eastAsiaTheme="minorEastAsia" w:hAnsi="Times New Roman" w:cs="Times New Roman"/>
          <w:sz w:val="24"/>
        </w:rPr>
        <w:t xml:space="preserve"> the analytical derivative </w:t>
      </w:r>
      <w:r w:rsidRPr="006469A1">
        <w:rPr>
          <w:rFonts w:ascii="Times New Roman" w:eastAsiaTheme="minorEastAsia" w:hAnsi="Times New Roman" w:cs="Times New Roman"/>
          <w:sz w:val="24"/>
        </w:rPr>
        <w:t>with</w:t>
      </w:r>
      <w:r w:rsidR="00574BE3" w:rsidRPr="006469A1">
        <w:rPr>
          <w:rFonts w:ascii="Times New Roman" w:eastAsiaTheme="minorEastAsia" w:hAnsi="Times New Roman" w:cs="Times New Roman"/>
          <w:sz w:val="24"/>
        </w:rPr>
        <w:t xml:space="preserve"> the slope approximation.</w:t>
      </w:r>
    </w:p>
    <w:p w:rsidR="00574BE3" w:rsidRDefault="00574BE3" w:rsidP="00574BE3">
      <w:pPr>
        <w:spacing w:after="0"/>
        <w:jc w:val="center"/>
        <w:rPr>
          <w:rFonts w:eastAsiaTheme="minorEastAsia"/>
          <w:sz w:val="24"/>
        </w:rPr>
      </w:pPr>
    </w:p>
    <w:p w:rsidR="00574BE3" w:rsidRPr="00574BE3" w:rsidRDefault="00D22C96" w:rsidP="00574BE3">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num>
            <m:den>
              <m:r>
                <w:rPr>
                  <w:rFonts w:ascii="Cambria Math" w:hAnsi="Cambria Math"/>
                  <w:sz w:val="24"/>
                </w:rPr>
                <m:t>1</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den>
          </m:f>
        </m:oMath>
      </m:oMathPara>
    </w:p>
    <w:p w:rsidR="00574BE3" w:rsidRPr="006469A1" w:rsidRDefault="00574BE3" w:rsidP="00574BE3">
      <w:pPr>
        <w:spacing w:after="0"/>
        <w:rPr>
          <w:rFonts w:ascii="Times New Roman" w:eastAsiaTheme="minorEastAsia" w:hAnsi="Times New Roman" w:cs="Times New Roman"/>
          <w:sz w:val="24"/>
        </w:rPr>
      </w:pPr>
    </w:p>
    <w:p w:rsidR="00574BE3" w:rsidRPr="006469A1" w:rsidRDefault="00574BE3" w:rsidP="00574BE3">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 xml:space="preserve">Multiply </w:t>
      </w:r>
      <w:proofErr w:type="gramStart"/>
      <w:r w:rsidRPr="006469A1">
        <w:rPr>
          <w:rFonts w:ascii="Times New Roman" w:eastAsiaTheme="minorEastAsia" w:hAnsi="Times New Roman" w:cs="Times New Roman"/>
          <w:sz w:val="24"/>
        </w:rPr>
        <w:t>f(</w:t>
      </w:r>
      <w:proofErr w:type="spellStart"/>
      <w:proofErr w:type="gramEnd"/>
      <w:r w:rsidRPr="006469A1">
        <w:rPr>
          <w:rFonts w:ascii="Times New Roman" w:eastAsiaTheme="minorEastAsia" w:hAnsi="Times New Roman" w:cs="Times New Roman"/>
          <w:sz w:val="24"/>
        </w:rPr>
        <w:t>x</w:t>
      </w:r>
      <w:r w:rsidRPr="006469A1">
        <w:rPr>
          <w:rFonts w:ascii="Times New Roman" w:eastAsiaTheme="minorEastAsia" w:hAnsi="Times New Roman" w:cs="Times New Roman"/>
          <w:sz w:val="24"/>
          <w:vertAlign w:val="subscript"/>
        </w:rPr>
        <w:t>n</w:t>
      </w:r>
      <w:proofErr w:type="spellEnd"/>
      <w:r w:rsidRPr="006469A1">
        <w:rPr>
          <w:rFonts w:ascii="Times New Roman" w:eastAsiaTheme="minorEastAsia" w:hAnsi="Times New Roman" w:cs="Times New Roman"/>
          <w:sz w:val="24"/>
        </w:rPr>
        <w:t>) by the reciprocal of the denominator.</w:t>
      </w:r>
    </w:p>
    <w:p w:rsidR="00574BE3" w:rsidRDefault="00574BE3" w:rsidP="00574BE3">
      <w:pPr>
        <w:spacing w:after="0"/>
        <w:jc w:val="center"/>
        <w:rPr>
          <w:rFonts w:eastAsiaTheme="minorEastAsia"/>
          <w:sz w:val="24"/>
        </w:rPr>
      </w:pPr>
    </w:p>
    <w:p w:rsidR="00574BE3" w:rsidRPr="00574BE3" w:rsidRDefault="00D22C96" w:rsidP="00574BE3">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num>
            <m:den>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den>
          </m:f>
        </m:oMath>
      </m:oMathPara>
    </w:p>
    <w:p w:rsidR="00574BE3" w:rsidRPr="00574BE3" w:rsidRDefault="00574BE3" w:rsidP="00574BE3">
      <w:pPr>
        <w:spacing w:after="0"/>
        <w:jc w:val="center"/>
        <w:rPr>
          <w:rFonts w:eastAsiaTheme="minorEastAsia"/>
          <w:sz w:val="24"/>
        </w:rPr>
      </w:pPr>
    </w:p>
    <w:p w:rsidR="00574BE3" w:rsidRPr="006469A1" w:rsidRDefault="00574BE3" w:rsidP="00574BE3">
      <w:pPr>
        <w:spacing w:after="0"/>
        <w:jc w:val="center"/>
        <w:rPr>
          <w:rFonts w:ascii="Times New Roman" w:eastAsiaTheme="minorEastAsia" w:hAnsi="Times New Roman" w:cs="Times New Roman"/>
          <w:sz w:val="24"/>
        </w:rPr>
      </w:pPr>
      <w:r w:rsidRPr="006469A1">
        <w:rPr>
          <w:rFonts w:ascii="Times New Roman" w:eastAsiaTheme="minorEastAsia" w:hAnsi="Times New Roman" w:cs="Times New Roman"/>
          <w:sz w:val="24"/>
        </w:rPr>
        <w:t>Combine the fractions to reach the final equation.</w:t>
      </w:r>
    </w:p>
    <w:p w:rsidR="00574BE3" w:rsidRPr="008168D1" w:rsidRDefault="00574BE3" w:rsidP="00574BE3">
      <w:pPr>
        <w:spacing w:after="0"/>
        <w:jc w:val="center"/>
        <w:rPr>
          <w:rFonts w:eastAsiaTheme="minorEastAsia"/>
          <w:sz w:val="24"/>
        </w:rPr>
      </w:pPr>
    </w:p>
    <w:p w:rsidR="008168D1" w:rsidRPr="008168D1" w:rsidRDefault="008168D1" w:rsidP="008168D1">
      <w:pPr>
        <w:spacing w:after="0"/>
        <w:jc w:val="center"/>
        <w:rPr>
          <w:rFonts w:eastAsiaTheme="minorEastAsia"/>
          <w:sz w:val="24"/>
        </w:rPr>
      </w:pPr>
    </w:p>
    <w:p w:rsidR="00610990" w:rsidRPr="006469A1" w:rsidRDefault="00B84B93" w:rsidP="00705F2C">
      <w:pPr>
        <w:spacing w:after="0"/>
        <w:rPr>
          <w:rFonts w:ascii="Times New Roman" w:hAnsi="Times New Roman" w:cs="Times New Roman"/>
        </w:rPr>
      </w:pPr>
      <w:r w:rsidRPr="006469A1">
        <w:rPr>
          <w:rFonts w:ascii="Times New Roman" w:hAnsi="Times New Roman" w:cs="Times New Roman"/>
          <w:b/>
          <w:sz w:val="32"/>
          <w:szCs w:val="32"/>
        </w:rPr>
        <w:t>Coding:</w:t>
      </w:r>
    </w:p>
    <w:p w:rsidR="00610990" w:rsidRPr="006469A1" w:rsidRDefault="00610990" w:rsidP="00705F2C">
      <w:pPr>
        <w:spacing w:after="0"/>
        <w:rPr>
          <w:rFonts w:ascii="Times New Roman" w:hAnsi="Times New Roman" w:cs="Times New Roman"/>
        </w:rPr>
      </w:pPr>
      <w:r w:rsidRPr="006469A1">
        <w:rPr>
          <w:rFonts w:ascii="Times New Roman" w:hAnsi="Times New Roman" w:cs="Times New Roman"/>
        </w:rPr>
        <w:tab/>
        <w:t xml:space="preserve">All the numerical root-finding methods covered rely on repeating a series </w:t>
      </w:r>
      <w:r w:rsidR="002B7ACD" w:rsidRPr="006469A1">
        <w:rPr>
          <w:rFonts w:ascii="Times New Roman" w:hAnsi="Times New Roman" w:cs="Times New Roman"/>
        </w:rPr>
        <w:t xml:space="preserve">of </w:t>
      </w:r>
      <w:r w:rsidRPr="006469A1">
        <w:rPr>
          <w:rFonts w:ascii="Times New Roman" w:hAnsi="Times New Roman" w:cs="Times New Roman"/>
        </w:rPr>
        <w:t>steps to calculate increasingly accurate root approximations.  Converting the algorithm for ea</w:t>
      </w:r>
      <w:r w:rsidR="002B7ACD" w:rsidRPr="006469A1">
        <w:rPr>
          <w:rFonts w:ascii="Times New Roman" w:hAnsi="Times New Roman" w:cs="Times New Roman"/>
        </w:rPr>
        <w:t>ch method into</w:t>
      </w:r>
      <w:r w:rsidRPr="006469A1">
        <w:rPr>
          <w:rFonts w:ascii="Times New Roman" w:hAnsi="Times New Roman" w:cs="Times New Roman"/>
        </w:rPr>
        <w:t xml:space="preserve"> c</w:t>
      </w:r>
      <w:r w:rsidR="008D7005" w:rsidRPr="006469A1">
        <w:rPr>
          <w:rFonts w:ascii="Times New Roman" w:hAnsi="Times New Roman" w:cs="Times New Roman"/>
        </w:rPr>
        <w:t xml:space="preserve">omputer code greatly reduces the time </w:t>
      </w:r>
      <w:r w:rsidR="00F37779" w:rsidRPr="006469A1">
        <w:rPr>
          <w:rFonts w:ascii="Times New Roman" w:hAnsi="Times New Roman" w:cs="Times New Roman"/>
        </w:rPr>
        <w:t xml:space="preserve">and effort </w:t>
      </w:r>
      <w:r w:rsidR="008D7005" w:rsidRPr="006469A1">
        <w:rPr>
          <w:rFonts w:ascii="Times New Roman" w:hAnsi="Times New Roman" w:cs="Times New Roman"/>
        </w:rPr>
        <w:t xml:space="preserve">needed to </w:t>
      </w:r>
      <w:r w:rsidR="00F37779" w:rsidRPr="006469A1">
        <w:rPr>
          <w:rFonts w:ascii="Times New Roman" w:hAnsi="Times New Roman" w:cs="Times New Roman"/>
        </w:rPr>
        <w:t>reach a reasonable approximation</w:t>
      </w:r>
      <w:r w:rsidR="008D7005" w:rsidRPr="006469A1">
        <w:rPr>
          <w:rFonts w:ascii="Times New Roman" w:hAnsi="Times New Roman" w:cs="Times New Roman"/>
        </w:rPr>
        <w:t>.  The first step to create a computer programs is to identify an algorithm for the each method.</w:t>
      </w:r>
    </w:p>
    <w:p w:rsidR="005F6F46" w:rsidRPr="006469A1" w:rsidRDefault="005F6F46" w:rsidP="00705F2C">
      <w:pPr>
        <w:spacing w:after="0"/>
        <w:rPr>
          <w:rFonts w:ascii="Times New Roman" w:hAnsi="Times New Roman" w:cs="Times New Roman"/>
          <w:b/>
          <w:sz w:val="32"/>
          <w:szCs w:val="32"/>
        </w:rPr>
      </w:pPr>
    </w:p>
    <w:p w:rsidR="009131A8" w:rsidRPr="006469A1" w:rsidRDefault="009131A8" w:rsidP="00705F2C">
      <w:pPr>
        <w:spacing w:after="0"/>
        <w:rPr>
          <w:rFonts w:ascii="Times New Roman" w:hAnsi="Times New Roman" w:cs="Times New Roman"/>
          <w:b/>
          <w:sz w:val="32"/>
          <w:szCs w:val="32"/>
        </w:rPr>
      </w:pPr>
    </w:p>
    <w:p w:rsidR="009131A8" w:rsidRPr="006469A1" w:rsidRDefault="009131A8" w:rsidP="00705F2C">
      <w:pPr>
        <w:spacing w:after="0"/>
        <w:rPr>
          <w:rFonts w:ascii="Times New Roman" w:hAnsi="Times New Roman" w:cs="Times New Roman"/>
          <w:b/>
          <w:sz w:val="32"/>
          <w:szCs w:val="32"/>
        </w:rPr>
      </w:pPr>
    </w:p>
    <w:p w:rsidR="00610990" w:rsidRPr="006469A1" w:rsidRDefault="00610990" w:rsidP="00705F2C">
      <w:pPr>
        <w:spacing w:after="0"/>
        <w:rPr>
          <w:rFonts w:ascii="Times New Roman" w:hAnsi="Times New Roman" w:cs="Times New Roman"/>
          <w:b/>
          <w:sz w:val="32"/>
          <w:szCs w:val="32"/>
        </w:rPr>
      </w:pPr>
      <w:r w:rsidRPr="006469A1">
        <w:rPr>
          <w:rFonts w:ascii="Times New Roman" w:hAnsi="Times New Roman" w:cs="Times New Roman"/>
          <w:b/>
          <w:sz w:val="32"/>
          <w:szCs w:val="32"/>
        </w:rPr>
        <w:t>Algorithms:</w:t>
      </w:r>
    </w:p>
    <w:p w:rsidR="002320AB" w:rsidRPr="006469A1" w:rsidRDefault="00610990" w:rsidP="00705F2C">
      <w:pPr>
        <w:spacing w:after="0"/>
        <w:rPr>
          <w:rFonts w:ascii="Times New Roman" w:hAnsi="Times New Roman" w:cs="Times New Roman"/>
        </w:rPr>
      </w:pPr>
      <w:r w:rsidRPr="006469A1">
        <w:rPr>
          <w:rFonts w:ascii="Times New Roman" w:hAnsi="Times New Roman" w:cs="Times New Roman"/>
        </w:rPr>
        <w:tab/>
        <w:t xml:space="preserve">The algorithms for all four methods followed </w:t>
      </w:r>
      <w:r w:rsidR="008D7005" w:rsidRPr="006469A1">
        <w:rPr>
          <w:rFonts w:ascii="Times New Roman" w:hAnsi="Times New Roman" w:cs="Times New Roman"/>
        </w:rPr>
        <w:t xml:space="preserve">a similar pattern.  The first step in the algorithm is to collect </w:t>
      </w:r>
      <w:r w:rsidR="0002693C" w:rsidRPr="006469A1">
        <w:rPr>
          <w:rFonts w:ascii="Times New Roman" w:hAnsi="Times New Roman" w:cs="Times New Roman"/>
        </w:rPr>
        <w:t>required parameters</w:t>
      </w:r>
      <w:r w:rsidR="008D7005" w:rsidRPr="006469A1">
        <w:rPr>
          <w:rFonts w:ascii="Times New Roman" w:hAnsi="Times New Roman" w:cs="Times New Roman"/>
        </w:rPr>
        <w:t xml:space="preserve">.  </w:t>
      </w:r>
      <w:r w:rsidR="002320AB" w:rsidRPr="006469A1">
        <w:rPr>
          <w:rFonts w:ascii="Times New Roman" w:hAnsi="Times New Roman" w:cs="Times New Roman"/>
        </w:rPr>
        <w:t>The first piece of data common to all the methods is the function, f(x).  From this point, the</w:t>
      </w:r>
      <w:r w:rsidR="008D7005" w:rsidRPr="006469A1">
        <w:rPr>
          <w:rFonts w:ascii="Times New Roman" w:hAnsi="Times New Roman" w:cs="Times New Roman"/>
        </w:rPr>
        <w:t xml:space="preserve"> data needed for each method varies slightly.  </w:t>
      </w:r>
    </w:p>
    <w:p w:rsidR="002320AB" w:rsidRPr="006469A1" w:rsidRDefault="002320AB" w:rsidP="00D16708">
      <w:pPr>
        <w:spacing w:after="0"/>
        <w:ind w:firstLine="720"/>
        <w:rPr>
          <w:rFonts w:ascii="Times New Roman" w:hAnsi="Times New Roman" w:cs="Times New Roman"/>
        </w:rPr>
      </w:pPr>
      <w:r w:rsidRPr="006469A1">
        <w:rPr>
          <w:rFonts w:ascii="Times New Roman" w:hAnsi="Times New Roman" w:cs="Times New Roman"/>
        </w:rPr>
        <w:t xml:space="preserve">Both Bisection and False Position require two bounds which must bracket the root.  The Secant method also requires two initial guess, but they aren’t required to bracket the root.  Newton-Raphson is the only method which requires only one initial guess. </w:t>
      </w:r>
    </w:p>
    <w:p w:rsidR="0052045D" w:rsidRPr="006469A1" w:rsidRDefault="002320AB" w:rsidP="00D16708">
      <w:pPr>
        <w:spacing w:after="0"/>
        <w:ind w:firstLine="720"/>
        <w:rPr>
          <w:rFonts w:ascii="Times New Roman" w:hAnsi="Times New Roman" w:cs="Times New Roman"/>
        </w:rPr>
      </w:pPr>
      <w:r w:rsidRPr="006469A1">
        <w:rPr>
          <w:rFonts w:ascii="Times New Roman" w:hAnsi="Times New Roman" w:cs="Times New Roman"/>
        </w:rPr>
        <w:t>The next decision is w</w:t>
      </w:r>
      <w:r w:rsidR="00447B08" w:rsidRPr="006469A1">
        <w:rPr>
          <w:rFonts w:ascii="Times New Roman" w:hAnsi="Times New Roman" w:cs="Times New Roman"/>
        </w:rPr>
        <w:t xml:space="preserve">hich stopping criteria to use.  </w:t>
      </w:r>
      <w:r w:rsidR="00D16708" w:rsidRPr="006469A1">
        <w:rPr>
          <w:rFonts w:ascii="Times New Roman" w:hAnsi="Times New Roman" w:cs="Times New Roman"/>
        </w:rPr>
        <w:t>Each</w:t>
      </w:r>
      <w:r w:rsidR="00447B08" w:rsidRPr="006469A1">
        <w:rPr>
          <w:rFonts w:ascii="Times New Roman" w:hAnsi="Times New Roman" w:cs="Times New Roman"/>
        </w:rPr>
        <w:t xml:space="preserve"> program uses a loop to repeat the approximation process.  If the stopping criteria are met before the maximum number of iterations is reached, th</w:t>
      </w:r>
      <w:r w:rsidR="0052045D" w:rsidRPr="006469A1">
        <w:rPr>
          <w:rFonts w:ascii="Times New Roman" w:hAnsi="Times New Roman" w:cs="Times New Roman"/>
        </w:rPr>
        <w:t xml:space="preserve">e program is </w:t>
      </w:r>
      <w:r w:rsidR="009131A8" w:rsidRPr="006469A1">
        <w:rPr>
          <w:rFonts w:ascii="Times New Roman" w:hAnsi="Times New Roman" w:cs="Times New Roman"/>
        </w:rPr>
        <w:t xml:space="preserve">terminates </w:t>
      </w:r>
      <w:r w:rsidR="0052045D" w:rsidRPr="006469A1">
        <w:rPr>
          <w:rFonts w:ascii="Times New Roman" w:hAnsi="Times New Roman" w:cs="Times New Roman"/>
        </w:rPr>
        <w:t xml:space="preserve">prematurely.  </w:t>
      </w:r>
      <w:r w:rsidR="00D16708" w:rsidRPr="006469A1">
        <w:rPr>
          <w:rFonts w:ascii="Times New Roman" w:hAnsi="Times New Roman" w:cs="Times New Roman"/>
        </w:rPr>
        <w:t xml:space="preserve">The first stopping method calculates approximations until the function evaluated at the root, </w:t>
      </w:r>
      <w:proofErr w:type="gramStart"/>
      <w:r w:rsidR="00D16708" w:rsidRPr="006469A1">
        <w:rPr>
          <w:rFonts w:ascii="Times New Roman" w:hAnsi="Times New Roman" w:cs="Times New Roman"/>
        </w:rPr>
        <w:t>f(</w:t>
      </w:r>
      <w:proofErr w:type="spellStart"/>
      <w:proofErr w:type="gramEnd"/>
      <w:r w:rsidR="00D16708" w:rsidRPr="006469A1">
        <w:rPr>
          <w:rFonts w:ascii="Times New Roman" w:hAnsi="Times New Roman" w:cs="Times New Roman"/>
        </w:rPr>
        <w:t>x</w:t>
      </w:r>
      <w:r w:rsidR="00D16708" w:rsidRPr="006469A1">
        <w:rPr>
          <w:rFonts w:ascii="Times New Roman" w:hAnsi="Times New Roman" w:cs="Times New Roman"/>
          <w:vertAlign w:val="subscript"/>
        </w:rPr>
        <w:t>n</w:t>
      </w:r>
      <w:proofErr w:type="spellEnd"/>
      <w:r w:rsidR="00D16708" w:rsidRPr="006469A1">
        <w:rPr>
          <w:rFonts w:ascii="Times New Roman" w:hAnsi="Times New Roman" w:cs="Times New Roman"/>
        </w:rPr>
        <w:t xml:space="preserve">), is below a given tolerance , </w:t>
      </w:r>
      <w:r w:rsidR="00D16708" w:rsidRPr="006469A1">
        <w:rPr>
          <w:rFonts w:ascii="Times New Roman" w:hAnsi="Times New Roman" w:cs="Times New Roman"/>
          <w:sz w:val="24"/>
        </w:rPr>
        <w:t>ε</w:t>
      </w:r>
      <w:r w:rsidR="00D16708" w:rsidRPr="006469A1">
        <w:rPr>
          <w:rFonts w:ascii="Times New Roman" w:hAnsi="Times New Roman" w:cs="Times New Roman"/>
        </w:rPr>
        <w:t xml:space="preserve">.  The second method is a combination of the first stopping criterion and a minimum </w:t>
      </w:r>
      <w:proofErr w:type="spellStart"/>
      <w:r w:rsidR="00D16708" w:rsidRPr="006469A1">
        <w:rPr>
          <w:rFonts w:ascii="Times New Roman" w:hAnsi="Times New Roman" w:cs="Times New Roman"/>
        </w:rPr>
        <w:t>Δx</w:t>
      </w:r>
      <w:proofErr w:type="spellEnd"/>
      <w:r w:rsidR="00D16708" w:rsidRPr="006469A1">
        <w:rPr>
          <w:rFonts w:ascii="Times New Roman" w:hAnsi="Times New Roman" w:cs="Times New Roman"/>
        </w:rPr>
        <w:t xml:space="preserve"> value.  The third stopping method calculates a value called approximate error and exits the program when the error drops below a given threshold.  There is more on the individual stopping criteria in the following section.</w:t>
      </w:r>
    </w:p>
    <w:p w:rsidR="0052045D" w:rsidRPr="006469A1" w:rsidRDefault="0052045D" w:rsidP="0052045D">
      <w:pPr>
        <w:spacing w:after="0"/>
        <w:rPr>
          <w:rFonts w:ascii="Times New Roman" w:hAnsi="Times New Roman" w:cs="Times New Roman"/>
          <w:sz w:val="24"/>
          <w:szCs w:val="32"/>
        </w:rPr>
      </w:pPr>
      <w:r w:rsidRPr="006469A1">
        <w:rPr>
          <w:rFonts w:ascii="Times New Roman" w:hAnsi="Times New Roman" w:cs="Times New Roman"/>
          <w:sz w:val="24"/>
          <w:szCs w:val="32"/>
        </w:rPr>
        <w:tab/>
        <w:t xml:space="preserve">When programming the root-finding methods it’s important to include a parameter for the maximum number of iterations the program should try before </w:t>
      </w:r>
      <w:r w:rsidR="009131A8" w:rsidRPr="006469A1">
        <w:rPr>
          <w:rFonts w:ascii="Times New Roman" w:hAnsi="Times New Roman" w:cs="Times New Roman"/>
          <w:sz w:val="24"/>
          <w:szCs w:val="32"/>
        </w:rPr>
        <w:t>terminating</w:t>
      </w:r>
      <w:r w:rsidRPr="006469A1">
        <w:rPr>
          <w:rFonts w:ascii="Times New Roman" w:hAnsi="Times New Roman" w:cs="Times New Roman"/>
          <w:sz w:val="24"/>
          <w:szCs w:val="32"/>
        </w:rPr>
        <w:t xml:space="preserve">.  There are situations where the stopping criteria may be unreasonable, the function may not cross the x-axis, or an open method loops through the same approximations.  A limit to the number of iterations the method should perform ensures the method will stop at some point and not continue on infinitely.  The value of max iterations will depend on the function and the level of accuracy </w:t>
      </w:r>
      <w:r w:rsidR="009131A8" w:rsidRPr="006469A1">
        <w:rPr>
          <w:rFonts w:ascii="Times New Roman" w:hAnsi="Times New Roman" w:cs="Times New Roman"/>
          <w:sz w:val="24"/>
          <w:szCs w:val="32"/>
        </w:rPr>
        <w:t>desired</w:t>
      </w:r>
      <w:r w:rsidRPr="006469A1">
        <w:rPr>
          <w:rFonts w:ascii="Times New Roman" w:hAnsi="Times New Roman" w:cs="Times New Roman"/>
          <w:sz w:val="24"/>
          <w:szCs w:val="32"/>
        </w:rPr>
        <w:t>.</w:t>
      </w:r>
    </w:p>
    <w:p w:rsidR="005C77A9" w:rsidRPr="006469A1" w:rsidRDefault="005C77A9" w:rsidP="004D780F">
      <w:pPr>
        <w:spacing w:after="0"/>
        <w:jc w:val="center"/>
        <w:rPr>
          <w:rFonts w:ascii="Times New Roman" w:hAnsi="Times New Roman" w:cs="Times New Roman"/>
          <w:sz w:val="24"/>
          <w:szCs w:val="32"/>
        </w:rPr>
      </w:pPr>
    </w:p>
    <w:p w:rsidR="00D16708" w:rsidRPr="006469A1" w:rsidRDefault="00D16708" w:rsidP="00705F2C">
      <w:pPr>
        <w:spacing w:after="0"/>
        <w:rPr>
          <w:rFonts w:ascii="Times New Roman" w:hAnsi="Times New Roman" w:cs="Times New Roman"/>
          <w:b/>
          <w:sz w:val="32"/>
          <w:szCs w:val="32"/>
        </w:rPr>
      </w:pPr>
      <w:r w:rsidRPr="006469A1">
        <w:rPr>
          <w:rFonts w:ascii="Times New Roman" w:hAnsi="Times New Roman" w:cs="Times New Roman"/>
          <w:b/>
          <w:sz w:val="32"/>
          <w:szCs w:val="32"/>
        </w:rPr>
        <w:t>Stopping Criteria:</w:t>
      </w:r>
    </w:p>
    <w:p w:rsidR="00D16708" w:rsidRPr="006469A1" w:rsidRDefault="00D16708" w:rsidP="00D16708">
      <w:pPr>
        <w:spacing w:after="0"/>
        <w:ind w:firstLine="720"/>
        <w:rPr>
          <w:rFonts w:ascii="Times New Roman" w:hAnsi="Times New Roman" w:cs="Times New Roman"/>
        </w:rPr>
      </w:pPr>
      <w:r w:rsidRPr="006469A1">
        <w:rPr>
          <w:rFonts w:ascii="Times New Roman" w:hAnsi="Times New Roman" w:cs="Times New Roman"/>
        </w:rPr>
        <w:t>The first stopping criterion calculates approximations until the function evaluated at the root</w:t>
      </w:r>
      <w:r w:rsidR="009131A8" w:rsidRPr="006469A1">
        <w:rPr>
          <w:rFonts w:ascii="Times New Roman" w:hAnsi="Times New Roman" w:cs="Times New Roman"/>
        </w:rPr>
        <w:t xml:space="preserve"> approximation</w:t>
      </w:r>
      <w:r w:rsidRPr="006469A1">
        <w:rPr>
          <w:rFonts w:ascii="Times New Roman" w:hAnsi="Times New Roman" w:cs="Times New Roman"/>
        </w:rPr>
        <w:t xml:space="preserve">, </w:t>
      </w:r>
      <w:proofErr w:type="gramStart"/>
      <w:r w:rsidRPr="006469A1">
        <w:rPr>
          <w:rFonts w:ascii="Times New Roman" w:hAnsi="Times New Roman" w:cs="Times New Roman"/>
        </w:rPr>
        <w:t>f(</w:t>
      </w:r>
      <w:proofErr w:type="spellStart"/>
      <w:proofErr w:type="gramEnd"/>
      <w:r w:rsidRPr="006469A1">
        <w:rPr>
          <w:rFonts w:ascii="Times New Roman" w:hAnsi="Times New Roman" w:cs="Times New Roman"/>
        </w:rPr>
        <w:t>x</w:t>
      </w:r>
      <w:r w:rsidRPr="006469A1">
        <w:rPr>
          <w:rFonts w:ascii="Times New Roman" w:hAnsi="Times New Roman" w:cs="Times New Roman"/>
          <w:vertAlign w:val="subscript"/>
        </w:rPr>
        <w:t>n</w:t>
      </w:r>
      <w:proofErr w:type="spellEnd"/>
      <w:r w:rsidRPr="006469A1">
        <w:rPr>
          <w:rFonts w:ascii="Times New Roman" w:hAnsi="Times New Roman" w:cs="Times New Roman"/>
        </w:rPr>
        <w:t xml:space="preserve">), is below a given tolerance , </w:t>
      </w:r>
      <w:r w:rsidRPr="006469A1">
        <w:rPr>
          <w:rFonts w:ascii="Times New Roman" w:hAnsi="Times New Roman" w:cs="Times New Roman"/>
          <w:sz w:val="24"/>
        </w:rPr>
        <w:t>ε</w:t>
      </w:r>
      <w:r w:rsidR="009131A8" w:rsidRPr="006469A1">
        <w:rPr>
          <w:rFonts w:ascii="Times New Roman" w:hAnsi="Times New Roman" w:cs="Times New Roman"/>
          <w:sz w:val="24"/>
        </w:rPr>
        <w:t xml:space="preserve"> </w:t>
      </w:r>
      <w:r w:rsidR="00475140" w:rsidRPr="006469A1">
        <w:rPr>
          <w:rFonts w:ascii="Times New Roman" w:hAnsi="Times New Roman" w:cs="Times New Roman"/>
          <w:sz w:val="24"/>
        </w:rPr>
        <w:t>(</w:t>
      </w:r>
      <w:r w:rsidR="009131A8" w:rsidRPr="006469A1">
        <w:rPr>
          <w:rFonts w:ascii="Times New Roman" w:hAnsi="Times New Roman" w:cs="Times New Roman"/>
          <w:sz w:val="24"/>
        </w:rPr>
        <w:t xml:space="preserve">i.e., </w:t>
      </w:r>
      <w:r w:rsidR="00475140" w:rsidRPr="006469A1">
        <w:rPr>
          <w:rFonts w:ascii="Times New Roman" w:hAnsi="Times New Roman" w:cs="Times New Roman"/>
          <w:sz w:val="24"/>
        </w:rPr>
        <w:t>|f(</w:t>
      </w:r>
      <w:proofErr w:type="spellStart"/>
      <w:r w:rsidR="00475140" w:rsidRPr="006469A1">
        <w:rPr>
          <w:rFonts w:ascii="Times New Roman" w:hAnsi="Times New Roman" w:cs="Times New Roman"/>
          <w:sz w:val="24"/>
        </w:rPr>
        <w:t>x</w:t>
      </w:r>
      <w:r w:rsidR="00475140" w:rsidRPr="006469A1">
        <w:rPr>
          <w:rFonts w:ascii="Times New Roman" w:hAnsi="Times New Roman" w:cs="Times New Roman"/>
          <w:sz w:val="24"/>
          <w:vertAlign w:val="subscript"/>
        </w:rPr>
        <w:t>n</w:t>
      </w:r>
      <w:proofErr w:type="spellEnd"/>
      <w:r w:rsidR="00475140" w:rsidRPr="006469A1">
        <w:rPr>
          <w:rFonts w:ascii="Times New Roman" w:hAnsi="Times New Roman" w:cs="Times New Roman"/>
        </w:rPr>
        <w:t>) &lt;</w:t>
      </w:r>
      <w:r w:rsidR="00475140" w:rsidRPr="006469A1">
        <w:rPr>
          <w:rFonts w:ascii="Times New Roman" w:hAnsi="Times New Roman" w:cs="Times New Roman"/>
          <w:sz w:val="24"/>
        </w:rPr>
        <w:t xml:space="preserve"> ε)</w:t>
      </w:r>
      <w:r w:rsidRPr="006469A1">
        <w:rPr>
          <w:rFonts w:ascii="Times New Roman" w:hAnsi="Times New Roman" w:cs="Times New Roman"/>
        </w:rPr>
        <w:t xml:space="preserve">.  The tolerance represents a magnitude on the y-axis.  Once the absolute value of </w:t>
      </w:r>
      <w:proofErr w:type="gramStart"/>
      <w:r w:rsidRPr="006469A1">
        <w:rPr>
          <w:rFonts w:ascii="Times New Roman" w:hAnsi="Times New Roman" w:cs="Times New Roman"/>
        </w:rPr>
        <w:t>f(</w:t>
      </w:r>
      <w:proofErr w:type="spellStart"/>
      <w:proofErr w:type="gramEnd"/>
      <w:r w:rsidRPr="006469A1">
        <w:rPr>
          <w:rFonts w:ascii="Times New Roman" w:hAnsi="Times New Roman" w:cs="Times New Roman"/>
        </w:rPr>
        <w:t>x</w:t>
      </w:r>
      <w:r w:rsidRPr="006469A1">
        <w:rPr>
          <w:rFonts w:ascii="Times New Roman" w:hAnsi="Times New Roman" w:cs="Times New Roman"/>
          <w:vertAlign w:val="subscript"/>
        </w:rPr>
        <w:t>n</w:t>
      </w:r>
      <w:proofErr w:type="spellEnd"/>
      <w:r w:rsidRPr="006469A1">
        <w:rPr>
          <w:rFonts w:ascii="Times New Roman" w:hAnsi="Times New Roman" w:cs="Times New Roman"/>
        </w:rPr>
        <w:t xml:space="preserve">) is less than the given tolerance the function displays the root and number of iterations required.  This method works well in most cases, but accuracy may suffer if the function approaches the x-axis </w:t>
      </w:r>
      <w:r w:rsidR="00475140" w:rsidRPr="006469A1">
        <w:rPr>
          <w:rFonts w:ascii="Times New Roman" w:hAnsi="Times New Roman" w:cs="Times New Roman"/>
        </w:rPr>
        <w:t>asymptotically</w:t>
      </w:r>
      <w:r w:rsidRPr="006469A1">
        <w:rPr>
          <w:rFonts w:ascii="Times New Roman" w:hAnsi="Times New Roman" w:cs="Times New Roman"/>
        </w:rPr>
        <w:t xml:space="preserve">.  The value </w:t>
      </w:r>
      <w:proofErr w:type="gramStart"/>
      <w:r w:rsidRPr="006469A1">
        <w:rPr>
          <w:rFonts w:ascii="Times New Roman" w:hAnsi="Times New Roman" w:cs="Times New Roman"/>
        </w:rPr>
        <w:t>f(</w:t>
      </w:r>
      <w:proofErr w:type="spellStart"/>
      <w:proofErr w:type="gramEnd"/>
      <w:r w:rsidRPr="006469A1">
        <w:rPr>
          <w:rFonts w:ascii="Times New Roman" w:hAnsi="Times New Roman" w:cs="Times New Roman"/>
        </w:rPr>
        <w:t>x</w:t>
      </w:r>
      <w:r w:rsidRPr="006469A1">
        <w:rPr>
          <w:rFonts w:ascii="Times New Roman" w:hAnsi="Times New Roman" w:cs="Times New Roman"/>
          <w:vertAlign w:val="subscript"/>
        </w:rPr>
        <w:t>n</w:t>
      </w:r>
      <w:proofErr w:type="spellEnd"/>
      <w:r w:rsidRPr="006469A1">
        <w:rPr>
          <w:rFonts w:ascii="Times New Roman" w:hAnsi="Times New Roman" w:cs="Times New Roman"/>
        </w:rPr>
        <w:t xml:space="preserve">) may satisfy the tolerance before the approximation </w:t>
      </w:r>
      <w:proofErr w:type="spellStart"/>
      <w:r w:rsidRPr="006469A1">
        <w:rPr>
          <w:rFonts w:ascii="Times New Roman" w:hAnsi="Times New Roman" w:cs="Times New Roman"/>
        </w:rPr>
        <w:t>x</w:t>
      </w:r>
      <w:r w:rsidRPr="006469A1">
        <w:rPr>
          <w:rFonts w:ascii="Times New Roman" w:hAnsi="Times New Roman" w:cs="Times New Roman"/>
          <w:vertAlign w:val="subscript"/>
        </w:rPr>
        <w:t>n</w:t>
      </w:r>
      <w:proofErr w:type="spellEnd"/>
      <w:r w:rsidRPr="006469A1">
        <w:rPr>
          <w:rFonts w:ascii="Times New Roman" w:hAnsi="Times New Roman" w:cs="Times New Roman"/>
        </w:rPr>
        <w:t xml:space="preserve"> approaches the true root of the function. This pitfall can be examined in an extreme case by using the function f(x</w:t>
      </w:r>
      <w:proofErr w:type="gramStart"/>
      <w:r w:rsidRPr="006469A1">
        <w:rPr>
          <w:rFonts w:ascii="Times New Roman" w:hAnsi="Times New Roman" w:cs="Times New Roman"/>
        </w:rPr>
        <w:t>)=</w:t>
      </w:r>
      <w:proofErr w:type="gramEnd"/>
      <w:r w:rsidRPr="006469A1">
        <w:rPr>
          <w:rFonts w:ascii="Times New Roman" w:hAnsi="Times New Roman" w:cs="Times New Roman"/>
        </w:rPr>
        <w:t>1/x.  The function has a horizontal asymptote at the x-axis, and therefore never crosses the x-axis.  Yet, with a tolerance of 0.001 and an initial guess of x</w:t>
      </w:r>
      <w:r w:rsidRPr="006469A1">
        <w:rPr>
          <w:rFonts w:ascii="Times New Roman" w:hAnsi="Times New Roman" w:cs="Times New Roman"/>
          <w:vertAlign w:val="subscript"/>
        </w:rPr>
        <w:t>0</w:t>
      </w:r>
      <w:r w:rsidRPr="006469A1">
        <w:rPr>
          <w:rFonts w:ascii="Times New Roman" w:hAnsi="Times New Roman" w:cs="Times New Roman"/>
        </w:rPr>
        <w:t>=1, the Newton-Raphson method calculates an acceptable approximation at x</w:t>
      </w:r>
      <w:r w:rsidRPr="006469A1">
        <w:rPr>
          <w:rFonts w:ascii="Times New Roman" w:hAnsi="Times New Roman" w:cs="Times New Roman"/>
          <w:vertAlign w:val="subscript"/>
        </w:rPr>
        <w:t>10</w:t>
      </w:r>
      <w:r w:rsidRPr="006469A1">
        <w:rPr>
          <w:rFonts w:ascii="Times New Roman" w:hAnsi="Times New Roman" w:cs="Times New Roman"/>
        </w:rPr>
        <w:t xml:space="preserve">=1024.  </w:t>
      </w:r>
    </w:p>
    <w:p w:rsidR="00D16708" w:rsidRPr="006469A1" w:rsidRDefault="00D16708" w:rsidP="00D16708">
      <w:pPr>
        <w:spacing w:after="0"/>
        <w:ind w:firstLine="720"/>
        <w:rPr>
          <w:rFonts w:ascii="Times New Roman" w:hAnsi="Times New Roman" w:cs="Times New Roman"/>
        </w:rPr>
      </w:pPr>
      <w:r w:rsidRPr="006469A1">
        <w:rPr>
          <w:rFonts w:ascii="Times New Roman" w:hAnsi="Times New Roman" w:cs="Times New Roman"/>
        </w:rPr>
        <w:t>The second stopping criterion addresses the main disadvantage of the first for bracketing methods.  The criterion still requires a tolerance (</w:t>
      </w:r>
      <w:r w:rsidRPr="006469A1">
        <w:rPr>
          <w:rFonts w:ascii="Times New Roman" w:hAnsi="Times New Roman" w:cs="Times New Roman"/>
          <w:sz w:val="24"/>
        </w:rPr>
        <w:t>ε</w:t>
      </w:r>
      <w:r w:rsidRPr="006469A1">
        <w:rPr>
          <w:rFonts w:ascii="Times New Roman" w:hAnsi="Times New Roman" w:cs="Times New Roman"/>
        </w:rPr>
        <w:t xml:space="preserve">) representing a magnitude on the y-axis, but it also requires a value for the minimum difference between both bounds, </w:t>
      </w:r>
      <w:proofErr w:type="spellStart"/>
      <w:r w:rsidRPr="006469A1">
        <w:rPr>
          <w:rFonts w:ascii="Times New Roman" w:hAnsi="Times New Roman" w:cs="Times New Roman"/>
        </w:rPr>
        <w:t>Δx</w:t>
      </w:r>
      <w:proofErr w:type="spellEnd"/>
      <w:r w:rsidRPr="006469A1">
        <w:rPr>
          <w:rFonts w:ascii="Times New Roman" w:hAnsi="Times New Roman" w:cs="Times New Roman"/>
        </w:rPr>
        <w:t xml:space="preserve">.  Both criteria must be met before an estimate is considered acceptable.  Requiring a minimum </w:t>
      </w:r>
      <w:proofErr w:type="spellStart"/>
      <w:r w:rsidRPr="006469A1">
        <w:rPr>
          <w:rFonts w:ascii="Times New Roman" w:hAnsi="Times New Roman" w:cs="Times New Roman"/>
        </w:rPr>
        <w:t>Δx</w:t>
      </w:r>
      <w:proofErr w:type="spellEnd"/>
      <w:r w:rsidRPr="006469A1">
        <w:rPr>
          <w:rFonts w:ascii="Times New Roman" w:hAnsi="Times New Roman" w:cs="Times New Roman"/>
        </w:rPr>
        <w:t xml:space="preserve"> decreases the</w:t>
      </w:r>
      <w:r w:rsidR="00475140" w:rsidRPr="006469A1">
        <w:rPr>
          <w:rFonts w:ascii="Times New Roman" w:hAnsi="Times New Roman" w:cs="Times New Roman"/>
        </w:rPr>
        <w:t xml:space="preserve"> x </w:t>
      </w:r>
      <w:r w:rsidRPr="006469A1">
        <w:rPr>
          <w:rFonts w:ascii="Times New Roman" w:hAnsi="Times New Roman" w:cs="Times New Roman"/>
        </w:rPr>
        <w:t>range</w:t>
      </w:r>
      <w:r w:rsidR="00475140" w:rsidRPr="006469A1">
        <w:rPr>
          <w:rFonts w:ascii="Times New Roman" w:hAnsi="Times New Roman" w:cs="Times New Roman"/>
        </w:rPr>
        <w:t xml:space="preserve"> for the location of</w:t>
      </w:r>
      <w:r w:rsidRPr="006469A1">
        <w:rPr>
          <w:rFonts w:ascii="Times New Roman" w:hAnsi="Times New Roman" w:cs="Times New Roman"/>
        </w:rPr>
        <w:t xml:space="preserve"> the root approximation and bring</w:t>
      </w:r>
      <w:r w:rsidR="00475140" w:rsidRPr="006469A1">
        <w:rPr>
          <w:rFonts w:ascii="Times New Roman" w:hAnsi="Times New Roman" w:cs="Times New Roman"/>
        </w:rPr>
        <w:t>s</w:t>
      </w:r>
      <w:r w:rsidRPr="006469A1">
        <w:rPr>
          <w:rFonts w:ascii="Times New Roman" w:hAnsi="Times New Roman" w:cs="Times New Roman"/>
        </w:rPr>
        <w:t xml:space="preserve"> about a more accurate answer.</w:t>
      </w:r>
    </w:p>
    <w:p w:rsidR="00D16708" w:rsidRPr="006469A1" w:rsidRDefault="00D16708" w:rsidP="00D16708">
      <w:pPr>
        <w:spacing w:after="0"/>
        <w:ind w:firstLine="720"/>
        <w:rPr>
          <w:rFonts w:ascii="Times New Roman" w:hAnsi="Times New Roman" w:cs="Times New Roman"/>
        </w:rPr>
      </w:pPr>
      <w:r w:rsidRPr="006469A1">
        <w:rPr>
          <w:rFonts w:ascii="Times New Roman" w:hAnsi="Times New Roman" w:cs="Times New Roman"/>
        </w:rPr>
        <w:t xml:space="preserve">The third stopping criterion uses a percent error approach to determine how close an approximation is to the true root.  Traditional methods for calculating percent error require a measured value and a true value.  In real applications the true root is not known, thus the need for an approximation </w:t>
      </w:r>
      <w:r w:rsidRPr="006469A1">
        <w:rPr>
          <w:rFonts w:ascii="Times New Roman" w:hAnsi="Times New Roman" w:cs="Times New Roman"/>
        </w:rPr>
        <w:lastRenderedPageBreak/>
        <w:t>using numerical methods.  This percent error approach calculates an approximate error [</w:t>
      </w:r>
      <w:r w:rsidRPr="006469A1">
        <w:rPr>
          <w:rFonts w:ascii="Times New Roman" w:hAnsi="Times New Roman" w:cs="Times New Roman"/>
          <w:sz w:val="24"/>
        </w:rPr>
        <w:t>ε</w:t>
      </w:r>
      <w:r w:rsidRPr="006469A1">
        <w:rPr>
          <w:rFonts w:ascii="Times New Roman" w:hAnsi="Times New Roman" w:cs="Times New Roman"/>
          <w:vertAlign w:val="subscript"/>
        </w:rPr>
        <w:t xml:space="preserve"> a</w:t>
      </w:r>
      <w:r w:rsidRPr="006469A1">
        <w:rPr>
          <w:rFonts w:ascii="Times New Roman" w:hAnsi="Times New Roman" w:cs="Times New Roman"/>
        </w:rPr>
        <w:t>] using both the current and previous root approximations.  The equation used is as follows:</w:t>
      </w:r>
    </w:p>
    <w:p w:rsidR="00D16708" w:rsidRDefault="00D16708" w:rsidP="00D16708">
      <w:pPr>
        <w:spacing w:after="0"/>
        <w:ind w:firstLine="720"/>
      </w:pPr>
    </w:p>
    <w:p w:rsidR="00D16708" w:rsidRPr="00B14898" w:rsidRDefault="00D22C96" w:rsidP="00D16708">
      <w:pPr>
        <w:spacing w:after="0"/>
        <w:ind w:firstLine="720"/>
        <w:rPr>
          <w:rFonts w:eastAsiaTheme="minorEastAsia"/>
        </w:rP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rPr>
            <m:t>*100=</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rsidR="00D16708" w:rsidRDefault="00D16708" w:rsidP="00D16708">
      <w:pPr>
        <w:spacing w:after="0"/>
        <w:ind w:firstLine="720"/>
      </w:pPr>
    </w:p>
    <w:p w:rsidR="00D16708" w:rsidRPr="006469A1" w:rsidRDefault="00D16708" w:rsidP="00D16708">
      <w:pPr>
        <w:spacing w:after="0"/>
        <w:ind w:firstLine="720"/>
        <w:rPr>
          <w:rFonts w:ascii="Times New Roman" w:hAnsi="Times New Roman" w:cs="Times New Roman"/>
        </w:rPr>
      </w:pPr>
      <w:r w:rsidRPr="006469A1">
        <w:rPr>
          <w:rFonts w:ascii="Times New Roman" w:hAnsi="Times New Roman" w:cs="Times New Roman"/>
        </w:rPr>
        <w:t>A graph representing Iterations vs. Approximate Error and Iterations vs. True Error for Bisection shows the approximate error is consistently larger than the true error.  This indicates that when the approximate error is within the accepted tolerance, the true error will be as well.  The following figure shows the percent error for Bisection may fluctuate depending on how close the true root is to one of the bounds.</w:t>
      </w:r>
    </w:p>
    <w:p w:rsidR="00D16708" w:rsidRPr="006469A1" w:rsidRDefault="00D16708" w:rsidP="00D16708">
      <w:pPr>
        <w:spacing w:after="0"/>
        <w:ind w:firstLine="720"/>
        <w:rPr>
          <w:rFonts w:ascii="Times New Roman" w:hAnsi="Times New Roman" w:cs="Times New Roman"/>
        </w:rPr>
      </w:pPr>
    </w:p>
    <w:p w:rsidR="00D16708" w:rsidRPr="006469A1" w:rsidRDefault="00D16708" w:rsidP="00D16708">
      <w:pPr>
        <w:spacing w:after="0"/>
        <w:ind w:firstLine="720"/>
        <w:jc w:val="center"/>
        <w:rPr>
          <w:rFonts w:ascii="Times New Roman" w:hAnsi="Times New Roman" w:cs="Times New Roman"/>
        </w:rPr>
      </w:pPr>
      <w:r w:rsidRPr="006469A1">
        <w:rPr>
          <w:rFonts w:ascii="Times New Roman" w:hAnsi="Times New Roman" w:cs="Times New Roman"/>
          <w:noProof/>
        </w:rPr>
        <w:drawing>
          <wp:inline distT="0" distB="0" distL="0" distR="0" wp14:anchorId="38302377" wp14:editId="29CD5A75">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6708" w:rsidRPr="006469A1" w:rsidRDefault="00D16708" w:rsidP="00D16708">
      <w:pPr>
        <w:spacing w:after="0"/>
        <w:jc w:val="center"/>
        <w:rPr>
          <w:rFonts w:ascii="Times New Roman" w:hAnsi="Times New Roman" w:cs="Times New Roman"/>
          <w:sz w:val="24"/>
          <w:szCs w:val="32"/>
        </w:rPr>
      </w:pPr>
      <w:r w:rsidRPr="006469A1">
        <w:rPr>
          <w:rFonts w:ascii="Times New Roman" w:hAnsi="Times New Roman" w:cs="Times New Roman"/>
          <w:sz w:val="24"/>
          <w:szCs w:val="32"/>
        </w:rPr>
        <w:t>Figure #: Iterations vs. Percent Error for Bisection method.</w:t>
      </w:r>
    </w:p>
    <w:p w:rsidR="00D16708" w:rsidRPr="006469A1" w:rsidRDefault="00D16708" w:rsidP="00705F2C">
      <w:pPr>
        <w:spacing w:after="0"/>
        <w:rPr>
          <w:rFonts w:ascii="Times New Roman" w:hAnsi="Times New Roman" w:cs="Times New Roman"/>
          <w:b/>
          <w:sz w:val="24"/>
          <w:szCs w:val="24"/>
        </w:rPr>
      </w:pPr>
    </w:p>
    <w:p w:rsidR="005679AA" w:rsidRPr="006469A1" w:rsidRDefault="005679AA" w:rsidP="00705F2C">
      <w:pPr>
        <w:spacing w:after="0"/>
        <w:rPr>
          <w:rFonts w:ascii="Times New Roman" w:hAnsi="Times New Roman" w:cs="Times New Roman"/>
          <w:b/>
          <w:sz w:val="32"/>
          <w:szCs w:val="32"/>
        </w:rPr>
      </w:pPr>
      <w:r w:rsidRPr="006469A1">
        <w:rPr>
          <w:rFonts w:ascii="Times New Roman" w:hAnsi="Times New Roman" w:cs="Times New Roman"/>
          <w:b/>
          <w:sz w:val="32"/>
          <w:szCs w:val="32"/>
        </w:rPr>
        <w:t>Validation:</w:t>
      </w:r>
    </w:p>
    <w:p w:rsidR="00AF27EF" w:rsidRPr="006469A1" w:rsidRDefault="00372228" w:rsidP="00705F2C">
      <w:pPr>
        <w:spacing w:after="0"/>
        <w:rPr>
          <w:rFonts w:ascii="Times New Roman" w:hAnsi="Times New Roman" w:cs="Times New Roman"/>
        </w:rPr>
      </w:pPr>
      <w:r w:rsidRPr="006469A1">
        <w:rPr>
          <w:rFonts w:ascii="Times New Roman" w:hAnsi="Times New Roman" w:cs="Times New Roman"/>
        </w:rPr>
        <w:tab/>
        <w:t xml:space="preserve">I tested </w:t>
      </w:r>
      <w:r w:rsidR="00705F2C" w:rsidRPr="006469A1">
        <w:rPr>
          <w:rFonts w:ascii="Times New Roman" w:hAnsi="Times New Roman" w:cs="Times New Roman"/>
        </w:rPr>
        <w:t>my</w:t>
      </w:r>
      <w:r w:rsidRPr="006469A1">
        <w:rPr>
          <w:rFonts w:ascii="Times New Roman" w:hAnsi="Times New Roman" w:cs="Times New Roman"/>
        </w:rPr>
        <w:t xml:space="preserve"> code using</w:t>
      </w:r>
      <w:r w:rsidR="00705F2C" w:rsidRPr="006469A1">
        <w:rPr>
          <w:rFonts w:ascii="Times New Roman" w:hAnsi="Times New Roman" w:cs="Times New Roman"/>
        </w:rPr>
        <w:t xml:space="preserve"> two different problems.  For the first problem, I used</w:t>
      </w:r>
      <w:r w:rsidRPr="006469A1">
        <w:rPr>
          <w:rFonts w:ascii="Times New Roman" w:hAnsi="Times New Roman" w:cs="Times New Roman"/>
        </w:rPr>
        <w:t xml:space="preserve"> a </w:t>
      </w:r>
      <w:r w:rsidR="00981F11" w:rsidRPr="006469A1">
        <w:rPr>
          <w:rFonts w:ascii="Times New Roman" w:hAnsi="Times New Roman" w:cs="Times New Roman"/>
        </w:rPr>
        <w:t xml:space="preserve">simple </w:t>
      </w:r>
      <w:r w:rsidRPr="006469A1">
        <w:rPr>
          <w:rFonts w:ascii="Times New Roman" w:hAnsi="Times New Roman" w:cs="Times New Roman"/>
        </w:rPr>
        <w:t xml:space="preserve">function </w:t>
      </w:r>
      <w:r w:rsidR="00705F2C" w:rsidRPr="006469A1">
        <w:rPr>
          <w:rFonts w:ascii="Times New Roman" w:hAnsi="Times New Roman" w:cs="Times New Roman"/>
        </w:rPr>
        <w:t>with known roots</w:t>
      </w:r>
      <w:r w:rsidRPr="006469A1">
        <w:rPr>
          <w:rFonts w:ascii="Times New Roman" w:hAnsi="Times New Roman" w:cs="Times New Roman"/>
        </w:rPr>
        <w:t>.</w:t>
      </w:r>
      <w:r w:rsidR="00705F2C" w:rsidRPr="006469A1">
        <w:rPr>
          <w:rFonts w:ascii="Times New Roman" w:hAnsi="Times New Roman" w:cs="Times New Roman"/>
        </w:rPr>
        <w:t xml:space="preserve">  I tested each </w:t>
      </w:r>
      <w:r w:rsidR="00981F11" w:rsidRPr="006469A1">
        <w:rPr>
          <w:rFonts w:ascii="Times New Roman" w:hAnsi="Times New Roman" w:cs="Times New Roman"/>
        </w:rPr>
        <w:t>numerical method</w:t>
      </w:r>
      <w:r w:rsidR="00705F2C" w:rsidRPr="006469A1">
        <w:rPr>
          <w:rFonts w:ascii="Times New Roman" w:hAnsi="Times New Roman" w:cs="Times New Roman"/>
        </w:rPr>
        <w:t xml:space="preserve"> </w:t>
      </w:r>
      <w:r w:rsidR="00981F11" w:rsidRPr="006469A1">
        <w:rPr>
          <w:rFonts w:ascii="Times New Roman" w:hAnsi="Times New Roman" w:cs="Times New Roman"/>
        </w:rPr>
        <w:t>using</w:t>
      </w:r>
      <w:r w:rsidR="00705F2C" w:rsidRPr="006469A1">
        <w:rPr>
          <w:rFonts w:ascii="Times New Roman" w:hAnsi="Times New Roman" w:cs="Times New Roman"/>
        </w:rPr>
        <w:t xml:space="preserve"> the same equation for consistency.</w:t>
      </w:r>
      <w:r w:rsidRPr="006469A1">
        <w:rPr>
          <w:rFonts w:ascii="Times New Roman" w:hAnsi="Times New Roman" w:cs="Times New Roman"/>
        </w:rPr>
        <w:t xml:space="preserve">  I used the function [</w:t>
      </w:r>
      <w:r w:rsidR="00330329" w:rsidRPr="006469A1">
        <w:rPr>
          <w:rFonts w:ascii="Times New Roman" w:hAnsi="Times New Roman" w:cs="Times New Roman"/>
        </w:rPr>
        <w:t>f(x</w:t>
      </w:r>
      <w:proofErr w:type="gramStart"/>
      <w:r w:rsidR="00330329" w:rsidRPr="006469A1">
        <w:rPr>
          <w:rFonts w:ascii="Times New Roman" w:hAnsi="Times New Roman" w:cs="Times New Roman"/>
        </w:rPr>
        <w:t>)</w:t>
      </w:r>
      <w:r w:rsidRPr="006469A1">
        <w:rPr>
          <w:rFonts w:ascii="Times New Roman" w:hAnsi="Times New Roman" w:cs="Times New Roman"/>
        </w:rPr>
        <w:t>=</w:t>
      </w:r>
      <w:proofErr w:type="gramEnd"/>
      <w:r w:rsidRPr="006469A1">
        <w:rPr>
          <w:rFonts w:ascii="Times New Roman" w:hAnsi="Times New Roman" w:cs="Times New Roman"/>
        </w:rPr>
        <w:t>x</w:t>
      </w:r>
      <w:r w:rsidRPr="006469A1">
        <w:rPr>
          <w:rFonts w:ascii="Times New Roman" w:hAnsi="Times New Roman" w:cs="Times New Roman"/>
          <w:vertAlign w:val="superscript"/>
        </w:rPr>
        <w:t>2</w:t>
      </w:r>
      <w:r w:rsidRPr="006469A1">
        <w:rPr>
          <w:rFonts w:ascii="Times New Roman" w:hAnsi="Times New Roman" w:cs="Times New Roman"/>
        </w:rPr>
        <w:t>+x-30] as my test case.  The function factors to [</w:t>
      </w:r>
      <w:r w:rsidR="00330329" w:rsidRPr="006469A1">
        <w:rPr>
          <w:rFonts w:ascii="Times New Roman" w:hAnsi="Times New Roman" w:cs="Times New Roman"/>
        </w:rPr>
        <w:t>f(x</w:t>
      </w:r>
      <w:proofErr w:type="gramStart"/>
      <w:r w:rsidR="00330329" w:rsidRPr="006469A1">
        <w:rPr>
          <w:rFonts w:ascii="Times New Roman" w:hAnsi="Times New Roman" w:cs="Times New Roman"/>
        </w:rPr>
        <w:t>)=</w:t>
      </w:r>
      <w:proofErr w:type="gramEnd"/>
      <w:r w:rsidRPr="006469A1">
        <w:rPr>
          <w:rFonts w:ascii="Times New Roman" w:hAnsi="Times New Roman" w:cs="Times New Roman"/>
        </w:rPr>
        <w:t xml:space="preserve">(x+6)(x-5)], and </w:t>
      </w:r>
      <w:r w:rsidR="00632DE5" w:rsidRPr="006469A1">
        <w:rPr>
          <w:rFonts w:ascii="Times New Roman" w:hAnsi="Times New Roman" w:cs="Times New Roman"/>
        </w:rPr>
        <w:t>the roots are identified a</w:t>
      </w:r>
      <w:r w:rsidR="00330329" w:rsidRPr="006469A1">
        <w:rPr>
          <w:rFonts w:ascii="Times New Roman" w:hAnsi="Times New Roman" w:cs="Times New Roman"/>
        </w:rPr>
        <w:t>t</w:t>
      </w:r>
      <w:r w:rsidRPr="006469A1">
        <w:rPr>
          <w:rFonts w:ascii="Times New Roman" w:hAnsi="Times New Roman" w:cs="Times New Roman"/>
        </w:rPr>
        <w:t xml:space="preserve"> </w:t>
      </w:r>
      <w:r w:rsidR="00705F2C" w:rsidRPr="006469A1">
        <w:rPr>
          <w:rFonts w:ascii="Times New Roman" w:hAnsi="Times New Roman" w:cs="Times New Roman"/>
        </w:rPr>
        <w:t>[x=5] and [x=-6].  Below are the</w:t>
      </w:r>
      <w:r w:rsidR="00330329" w:rsidRPr="006469A1">
        <w:rPr>
          <w:rFonts w:ascii="Times New Roman" w:hAnsi="Times New Roman" w:cs="Times New Roman"/>
        </w:rPr>
        <w:t xml:space="preserve"> parameters and</w:t>
      </w:r>
      <w:r w:rsidR="00705F2C" w:rsidRPr="006469A1">
        <w:rPr>
          <w:rFonts w:ascii="Times New Roman" w:hAnsi="Times New Roman" w:cs="Times New Roman"/>
        </w:rPr>
        <w:t xml:space="preserve"> results using the Bisection </w:t>
      </w:r>
      <w:proofErr w:type="gramStart"/>
      <w:r w:rsidR="00705F2C" w:rsidRPr="006469A1">
        <w:rPr>
          <w:rFonts w:ascii="Times New Roman" w:hAnsi="Times New Roman" w:cs="Times New Roman"/>
        </w:rPr>
        <w:t>program.</w:t>
      </w:r>
      <w:proofErr w:type="gramEnd"/>
      <w:r w:rsidR="00705F2C" w:rsidRPr="006469A1">
        <w:rPr>
          <w:rFonts w:ascii="Times New Roman" w:hAnsi="Times New Roman" w:cs="Times New Roman"/>
        </w:rPr>
        <w:t xml:space="preserve"> </w:t>
      </w:r>
    </w:p>
    <w:p w:rsidR="00AF27EF" w:rsidRPr="006469A1" w:rsidRDefault="00AF27EF" w:rsidP="00705F2C">
      <w:pPr>
        <w:spacing w:after="0"/>
        <w:rPr>
          <w:rFonts w:ascii="Times New Roman" w:hAnsi="Times New Roman" w:cs="Times New Roman"/>
        </w:rPr>
      </w:pPr>
    </w:p>
    <w:p w:rsidR="00AF27EF" w:rsidRPr="006469A1" w:rsidRDefault="00AF27EF" w:rsidP="005C77A9">
      <w:pPr>
        <w:spacing w:after="0"/>
        <w:rPr>
          <w:rFonts w:ascii="Times New Roman" w:hAnsi="Times New Roman" w:cs="Times New Roman"/>
          <w:b/>
          <w:u w:val="single"/>
        </w:rPr>
      </w:pPr>
      <w:r w:rsidRPr="006469A1">
        <w:rPr>
          <w:rFonts w:ascii="Times New Roman" w:hAnsi="Times New Roman" w:cs="Times New Roman"/>
          <w:b/>
          <w:u w:val="single"/>
        </w:rPr>
        <w:t>Parameters</w:t>
      </w:r>
    </w:p>
    <w:p w:rsidR="00705F2C" w:rsidRPr="006469A1" w:rsidRDefault="00705F2C" w:rsidP="005C77A9">
      <w:pPr>
        <w:spacing w:after="0"/>
        <w:ind w:left="720"/>
        <w:rPr>
          <w:rFonts w:ascii="Times New Roman" w:hAnsi="Times New Roman" w:cs="Times New Roman"/>
        </w:rPr>
      </w:pPr>
      <w:r w:rsidRPr="006469A1">
        <w:rPr>
          <w:rFonts w:ascii="Times New Roman" w:hAnsi="Times New Roman" w:cs="Times New Roman"/>
        </w:rPr>
        <w:t>Lower bound, L = 2</w:t>
      </w:r>
    </w:p>
    <w:p w:rsidR="00AF27EF" w:rsidRPr="006469A1" w:rsidRDefault="00705F2C" w:rsidP="005C77A9">
      <w:pPr>
        <w:spacing w:after="0"/>
        <w:ind w:left="720"/>
        <w:rPr>
          <w:rFonts w:ascii="Times New Roman" w:hAnsi="Times New Roman" w:cs="Times New Roman"/>
        </w:rPr>
      </w:pPr>
      <w:r w:rsidRPr="006469A1">
        <w:rPr>
          <w:rFonts w:ascii="Times New Roman" w:hAnsi="Times New Roman" w:cs="Times New Roman"/>
        </w:rPr>
        <w:t>Upper</w:t>
      </w:r>
      <w:r w:rsidR="00E05722" w:rsidRPr="006469A1">
        <w:rPr>
          <w:rFonts w:ascii="Times New Roman" w:hAnsi="Times New Roman" w:cs="Times New Roman"/>
        </w:rPr>
        <w:t xml:space="preserve"> </w:t>
      </w:r>
      <w:r w:rsidRPr="006469A1">
        <w:rPr>
          <w:rFonts w:ascii="Times New Roman" w:hAnsi="Times New Roman" w:cs="Times New Roman"/>
        </w:rPr>
        <w:t>bound, U = 7</w:t>
      </w:r>
    </w:p>
    <w:p w:rsidR="00705F2C" w:rsidRPr="006469A1" w:rsidRDefault="00705F2C" w:rsidP="005C77A9">
      <w:pPr>
        <w:spacing w:after="0"/>
        <w:ind w:left="720"/>
        <w:rPr>
          <w:rFonts w:ascii="Times New Roman" w:hAnsi="Times New Roman" w:cs="Times New Roman"/>
        </w:rPr>
      </w:pPr>
      <w:r w:rsidRPr="006469A1">
        <w:rPr>
          <w:rFonts w:ascii="Times New Roman" w:hAnsi="Times New Roman" w:cs="Times New Roman"/>
        </w:rPr>
        <w:t>Tolerance, E</w:t>
      </w:r>
      <w:r w:rsidR="00AF27EF" w:rsidRPr="006469A1">
        <w:rPr>
          <w:rFonts w:ascii="Times New Roman" w:hAnsi="Times New Roman" w:cs="Times New Roman"/>
        </w:rPr>
        <w:t>=f(x)</w:t>
      </w:r>
      <w:r w:rsidRPr="006469A1">
        <w:rPr>
          <w:rFonts w:ascii="Times New Roman" w:hAnsi="Times New Roman" w:cs="Times New Roman"/>
        </w:rPr>
        <w:t xml:space="preserve"> = 0.001</w:t>
      </w:r>
    </w:p>
    <w:p w:rsidR="00632DE5" w:rsidRPr="006469A1" w:rsidRDefault="00632DE5" w:rsidP="005C77A9">
      <w:pPr>
        <w:spacing w:after="0"/>
        <w:ind w:left="720"/>
        <w:rPr>
          <w:rFonts w:ascii="Times New Roman" w:hAnsi="Times New Roman" w:cs="Times New Roman"/>
        </w:rPr>
      </w:pPr>
      <w:r w:rsidRPr="006469A1">
        <w:rPr>
          <w:rFonts w:ascii="Times New Roman" w:hAnsi="Times New Roman" w:cs="Times New Roman"/>
        </w:rPr>
        <w:t>Max Iterations, M = 20</w:t>
      </w:r>
    </w:p>
    <w:p w:rsidR="00AF27EF" w:rsidRPr="006469A1" w:rsidRDefault="00AF27EF" w:rsidP="005C77A9">
      <w:pPr>
        <w:spacing w:after="0"/>
        <w:rPr>
          <w:rFonts w:ascii="Times New Roman" w:hAnsi="Times New Roman" w:cs="Times New Roman"/>
        </w:rPr>
      </w:pPr>
    </w:p>
    <w:p w:rsidR="00AF27EF" w:rsidRPr="006469A1" w:rsidRDefault="00AF27EF" w:rsidP="005C77A9">
      <w:pPr>
        <w:spacing w:after="0"/>
        <w:rPr>
          <w:rFonts w:ascii="Times New Roman" w:hAnsi="Times New Roman" w:cs="Times New Roman"/>
          <w:b/>
          <w:u w:val="single"/>
        </w:rPr>
      </w:pPr>
      <w:r w:rsidRPr="006469A1">
        <w:rPr>
          <w:rFonts w:ascii="Times New Roman" w:hAnsi="Times New Roman" w:cs="Times New Roman"/>
          <w:b/>
          <w:u w:val="single"/>
        </w:rPr>
        <w:t>Results</w:t>
      </w:r>
    </w:p>
    <w:p w:rsidR="00AF27EF" w:rsidRPr="006469A1" w:rsidRDefault="00AF27EF" w:rsidP="005C77A9">
      <w:pPr>
        <w:spacing w:after="0"/>
        <w:ind w:left="720"/>
        <w:rPr>
          <w:rFonts w:ascii="Times New Roman" w:hAnsi="Times New Roman" w:cs="Times New Roman"/>
        </w:rPr>
      </w:pPr>
      <w:proofErr w:type="spellStart"/>
      <w:r w:rsidRPr="006469A1">
        <w:rPr>
          <w:rFonts w:ascii="Times New Roman" w:hAnsi="Times New Roman" w:cs="Times New Roman"/>
        </w:rPr>
        <w:t>X</w:t>
      </w:r>
      <w:r w:rsidRPr="006469A1">
        <w:rPr>
          <w:rFonts w:ascii="Times New Roman" w:hAnsi="Times New Roman" w:cs="Times New Roman"/>
          <w:vertAlign w:val="subscript"/>
        </w:rPr>
        <w:t>n</w:t>
      </w:r>
      <w:proofErr w:type="spellEnd"/>
      <w:r w:rsidRPr="006469A1">
        <w:rPr>
          <w:rFonts w:ascii="Times New Roman" w:hAnsi="Times New Roman" w:cs="Times New Roman"/>
        </w:rPr>
        <w:t xml:space="preserve"> = </w:t>
      </w:r>
      <w:r w:rsidR="0028555D" w:rsidRPr="006469A1">
        <w:rPr>
          <w:rFonts w:ascii="Times New Roman" w:hAnsi="Times New Roman" w:cs="Times New Roman"/>
        </w:rPr>
        <w:t>5.000030518</w:t>
      </w:r>
    </w:p>
    <w:p w:rsidR="00705F2C" w:rsidRPr="006469A1" w:rsidRDefault="0028555D" w:rsidP="005C77A9">
      <w:pPr>
        <w:spacing w:after="0"/>
        <w:ind w:left="720"/>
        <w:rPr>
          <w:rFonts w:ascii="Times New Roman" w:hAnsi="Times New Roman" w:cs="Times New Roman"/>
        </w:rPr>
      </w:pPr>
      <w:r w:rsidRPr="006469A1">
        <w:rPr>
          <w:rFonts w:ascii="Times New Roman" w:hAnsi="Times New Roman" w:cs="Times New Roman"/>
        </w:rPr>
        <w:lastRenderedPageBreak/>
        <w:t>I = 15</w:t>
      </w:r>
    </w:p>
    <w:p w:rsidR="00632DE5" w:rsidRPr="006469A1" w:rsidRDefault="00632DE5" w:rsidP="00705F2C">
      <w:pPr>
        <w:spacing w:after="0"/>
        <w:rPr>
          <w:rFonts w:ascii="Times New Roman" w:hAnsi="Times New Roman" w:cs="Times New Roman"/>
        </w:rPr>
      </w:pPr>
    </w:p>
    <w:p w:rsidR="0021109C" w:rsidRPr="006469A1" w:rsidRDefault="002E4AEC" w:rsidP="00705F2C">
      <w:pPr>
        <w:spacing w:after="0"/>
        <w:rPr>
          <w:rFonts w:ascii="Times New Roman" w:hAnsi="Times New Roman" w:cs="Times New Roman"/>
        </w:rPr>
      </w:pPr>
      <w:r w:rsidRPr="006469A1">
        <w:rPr>
          <w:rFonts w:ascii="Times New Roman" w:hAnsi="Times New Roman" w:cs="Times New Roman"/>
        </w:rPr>
        <w:tab/>
        <w:t xml:space="preserve">My second problem came from a case study in </w:t>
      </w:r>
      <w:r w:rsidRPr="006469A1">
        <w:rPr>
          <w:rFonts w:ascii="Times New Roman" w:hAnsi="Times New Roman" w:cs="Times New Roman"/>
          <w:i/>
        </w:rPr>
        <w:t>Numerical Methods for Engineers</w:t>
      </w:r>
      <w:r w:rsidRPr="006469A1">
        <w:rPr>
          <w:rFonts w:ascii="Times New Roman" w:hAnsi="Times New Roman" w:cs="Times New Roman"/>
        </w:rPr>
        <w:t xml:space="preserve">.  </w:t>
      </w:r>
      <w:r w:rsidR="00FC2225" w:rsidRPr="006469A1">
        <w:rPr>
          <w:rFonts w:ascii="Times New Roman" w:hAnsi="Times New Roman" w:cs="Times New Roman"/>
        </w:rPr>
        <w:t xml:space="preserve">The problem </w:t>
      </w:r>
      <w:r w:rsidR="00C9183D" w:rsidRPr="006469A1">
        <w:rPr>
          <w:rFonts w:ascii="Times New Roman" w:hAnsi="Times New Roman" w:cs="Times New Roman"/>
        </w:rPr>
        <w:t xml:space="preserve">examines the transition between steady-states in a circuit.  When a </w:t>
      </w:r>
      <w:r w:rsidR="00B243CC" w:rsidRPr="006469A1">
        <w:rPr>
          <w:rFonts w:ascii="Times New Roman" w:hAnsi="Times New Roman" w:cs="Times New Roman"/>
        </w:rPr>
        <w:t>circuit changes state,</w:t>
      </w:r>
      <w:r w:rsidR="00C9183D" w:rsidRPr="006469A1">
        <w:rPr>
          <w:rFonts w:ascii="Times New Roman" w:hAnsi="Times New Roman" w:cs="Times New Roman"/>
        </w:rPr>
        <w:t xml:space="preserve"> </w:t>
      </w:r>
      <w:r w:rsidR="00B243CC" w:rsidRPr="006469A1">
        <w:rPr>
          <w:rFonts w:ascii="Times New Roman" w:hAnsi="Times New Roman" w:cs="Times New Roman"/>
        </w:rPr>
        <w:t xml:space="preserve">the </w:t>
      </w:r>
      <w:r w:rsidR="00C9183D" w:rsidRPr="006469A1">
        <w:rPr>
          <w:rFonts w:ascii="Times New Roman" w:hAnsi="Times New Roman" w:cs="Times New Roman"/>
        </w:rPr>
        <w:t>energy storage in capacitors and inductors</w:t>
      </w:r>
      <w:r w:rsidR="00800579" w:rsidRPr="006469A1">
        <w:rPr>
          <w:rFonts w:ascii="Times New Roman" w:hAnsi="Times New Roman" w:cs="Times New Roman"/>
        </w:rPr>
        <w:t xml:space="preserve"> oscillates.  The </w:t>
      </w:r>
      <w:r w:rsidR="00B243CC" w:rsidRPr="006469A1">
        <w:rPr>
          <w:rFonts w:ascii="Times New Roman" w:hAnsi="Times New Roman" w:cs="Times New Roman"/>
        </w:rPr>
        <w:t xml:space="preserve">oscillations eventually dissipate due to resistance in the circuit.  </w:t>
      </w:r>
      <w:r w:rsidR="0021109C" w:rsidRPr="006469A1">
        <w:rPr>
          <w:rFonts w:ascii="Times New Roman" w:hAnsi="Times New Roman" w:cs="Times New Roman"/>
        </w:rPr>
        <w:t>The goal is to find the resistance needed to dissipate the fluctuation in charge when given values for</w:t>
      </w:r>
      <w:r w:rsidR="00903F6E" w:rsidRPr="006469A1">
        <w:rPr>
          <w:rFonts w:ascii="Times New Roman" w:hAnsi="Times New Roman" w:cs="Times New Roman"/>
        </w:rPr>
        <w:t xml:space="preserve"> the variables</w:t>
      </w:r>
      <w:r w:rsidR="0021109C" w:rsidRPr="006469A1">
        <w:rPr>
          <w:rFonts w:ascii="Times New Roman" w:hAnsi="Times New Roman" w:cs="Times New Roman"/>
        </w:rPr>
        <w:t xml:space="preserve"> time, inductance, and capacitance.  A second-order differential equation can be created </w:t>
      </w:r>
      <w:r w:rsidR="00903F6E" w:rsidRPr="006469A1">
        <w:rPr>
          <w:rFonts w:ascii="Times New Roman" w:hAnsi="Times New Roman" w:cs="Times New Roman"/>
        </w:rPr>
        <w:t>to represent the fluctuations in charge.  The differential equation solves to</w:t>
      </w:r>
      <w:r w:rsidR="0021109C" w:rsidRPr="006469A1">
        <w:rPr>
          <w:rFonts w:ascii="Times New Roman" w:hAnsi="Times New Roman" w:cs="Times New Roman"/>
        </w:rPr>
        <w:t xml:space="preserve"> </w:t>
      </w:r>
      <w:r w:rsidR="00903F6E" w:rsidRPr="006469A1">
        <w:rPr>
          <w:rFonts w:ascii="Times New Roman" w:hAnsi="Times New Roman" w:cs="Times New Roman"/>
        </w:rPr>
        <w:t>a</w:t>
      </w:r>
      <w:r w:rsidR="0021109C" w:rsidRPr="006469A1">
        <w:rPr>
          <w:rFonts w:ascii="Times New Roman" w:hAnsi="Times New Roman" w:cs="Times New Roman"/>
        </w:rPr>
        <w:t xml:space="preserve"> </w:t>
      </w:r>
      <w:r w:rsidR="00903F6E" w:rsidRPr="006469A1">
        <w:rPr>
          <w:rFonts w:ascii="Times New Roman" w:hAnsi="Times New Roman" w:cs="Times New Roman"/>
        </w:rPr>
        <w:t>function</w:t>
      </w:r>
      <w:r w:rsidR="0021109C" w:rsidRPr="006469A1">
        <w:rPr>
          <w:rFonts w:ascii="Times New Roman" w:hAnsi="Times New Roman" w:cs="Times New Roman"/>
        </w:rPr>
        <w:t xml:space="preserve"> representing the charge in a circuit as a function of time, </w:t>
      </w:r>
      <w:proofErr w:type="gramStart"/>
      <w:r w:rsidR="0021109C" w:rsidRPr="006469A1">
        <w:rPr>
          <w:rFonts w:ascii="Times New Roman" w:hAnsi="Times New Roman" w:cs="Times New Roman"/>
        </w:rPr>
        <w:t>q(</w:t>
      </w:r>
      <w:proofErr w:type="gramEnd"/>
      <w:r w:rsidR="0021109C" w:rsidRPr="006469A1">
        <w:rPr>
          <w:rFonts w:ascii="Times New Roman" w:hAnsi="Times New Roman" w:cs="Times New Roman"/>
        </w:rPr>
        <w:t xml:space="preserve">t).  This equation is: </w:t>
      </w:r>
    </w:p>
    <w:p w:rsidR="0021109C" w:rsidRDefault="0021109C" w:rsidP="00705F2C">
      <w:pPr>
        <w:spacing w:after="0"/>
      </w:pPr>
    </w:p>
    <w:p w:rsidR="002E4AEC" w:rsidRPr="002E4AEC" w:rsidRDefault="0021109C" w:rsidP="0021109C">
      <w:pPr>
        <w:spacing w:after="0"/>
        <w:jc w:val="center"/>
      </w:p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-Rt/2L</m:t>
            </m:r>
          </m:sup>
        </m:sSup>
        <m:r>
          <m:rPr>
            <m:sty m:val="p"/>
          </m:rPr>
          <w:rPr>
            <w:rFonts w:ascii="Cambria Math" w:hAnsi="Cambria Math"/>
          </w:rPr>
          <m:t>cos⁡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e>
              <m:sup>
                <m:r>
                  <w:rPr>
                    <w:rFonts w:ascii="Cambria Math" w:hAnsi="Cambria Math"/>
                  </w:rPr>
                  <m:t>2</m:t>
                </m:r>
              </m:sup>
            </m:sSup>
          </m:e>
        </m:rad>
      </m:oMath>
      <w:r>
        <w:rPr>
          <w:rFonts w:eastAsiaTheme="minorEastAsia"/>
        </w:rPr>
        <w:t xml:space="preserve"> *t</w:t>
      </w:r>
    </w:p>
    <w:p w:rsidR="00610990" w:rsidRPr="00610990" w:rsidRDefault="005679AA" w:rsidP="00705F2C">
      <w:pPr>
        <w:spacing w:after="0"/>
      </w:pPr>
      <w:r>
        <w:t xml:space="preserve"> </w:t>
      </w:r>
      <w:r w:rsidR="002320AB">
        <w:t xml:space="preserve">  </w:t>
      </w:r>
    </w:p>
    <w:p w:rsidR="00325302" w:rsidRPr="006469A1" w:rsidRDefault="0021109C" w:rsidP="0021109C">
      <w:pPr>
        <w:spacing w:after="0"/>
        <w:rPr>
          <w:rFonts w:ascii="Times New Roman" w:hAnsi="Times New Roman" w:cs="Times New Roman"/>
          <w:sz w:val="24"/>
        </w:rPr>
      </w:pPr>
      <w:r>
        <w:rPr>
          <w:sz w:val="24"/>
        </w:rPr>
        <w:tab/>
      </w:r>
      <w:r w:rsidRPr="006469A1">
        <w:rPr>
          <w:rFonts w:ascii="Times New Roman" w:hAnsi="Times New Roman" w:cs="Times New Roman"/>
          <w:sz w:val="24"/>
        </w:rPr>
        <w:t xml:space="preserve">The </w:t>
      </w:r>
      <w:r w:rsidR="00325302" w:rsidRPr="006469A1">
        <w:rPr>
          <w:rFonts w:ascii="Times New Roman" w:hAnsi="Times New Roman" w:cs="Times New Roman"/>
          <w:sz w:val="24"/>
        </w:rPr>
        <w:t xml:space="preserve">problem specifies the </w:t>
      </w:r>
      <w:r w:rsidRPr="006469A1">
        <w:rPr>
          <w:rFonts w:ascii="Times New Roman" w:hAnsi="Times New Roman" w:cs="Times New Roman"/>
          <w:sz w:val="24"/>
        </w:rPr>
        <w:t>charge must be dissipated to 1% of it</w:t>
      </w:r>
      <w:r w:rsidR="00325302" w:rsidRPr="006469A1">
        <w:rPr>
          <w:rFonts w:ascii="Times New Roman" w:hAnsi="Times New Roman" w:cs="Times New Roman"/>
          <w:sz w:val="24"/>
        </w:rPr>
        <w:t xml:space="preserve">s initial value.  </w:t>
      </w:r>
      <w:r w:rsidRPr="006469A1">
        <w:rPr>
          <w:rFonts w:ascii="Times New Roman" w:hAnsi="Times New Roman" w:cs="Times New Roman"/>
          <w:sz w:val="24"/>
        </w:rPr>
        <w:t>The case study provides the constants</w:t>
      </w:r>
      <w:r w:rsidR="00325302" w:rsidRPr="006469A1">
        <w:rPr>
          <w:rFonts w:ascii="Times New Roman" w:hAnsi="Times New Roman" w:cs="Times New Roman"/>
          <w:sz w:val="24"/>
        </w:rPr>
        <w:t>:</w:t>
      </w:r>
    </w:p>
    <w:p w:rsidR="00325302" w:rsidRPr="006469A1" w:rsidRDefault="00325302" w:rsidP="0021109C">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3438"/>
        <w:gridCol w:w="2946"/>
        <w:gridCol w:w="3192"/>
      </w:tblGrid>
      <w:tr w:rsidR="00325302" w:rsidRPr="006469A1" w:rsidTr="00325302">
        <w:tc>
          <w:tcPr>
            <w:tcW w:w="3438"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Dimension</w:t>
            </w:r>
          </w:p>
        </w:tc>
        <w:tc>
          <w:tcPr>
            <w:tcW w:w="2946"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Value</w:t>
            </w:r>
          </w:p>
        </w:tc>
        <w:tc>
          <w:tcPr>
            <w:tcW w:w="3192"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Unit</w:t>
            </w:r>
          </w:p>
        </w:tc>
      </w:tr>
      <w:tr w:rsidR="00325302" w:rsidRPr="006469A1" w:rsidTr="00325302">
        <w:tc>
          <w:tcPr>
            <w:tcW w:w="3438" w:type="dxa"/>
          </w:tcPr>
          <w:p w:rsidR="00325302" w:rsidRPr="006469A1" w:rsidRDefault="00325302" w:rsidP="00325302">
            <w:pPr>
              <w:jc w:val="center"/>
              <w:rPr>
                <w:rFonts w:ascii="Times New Roman" w:hAnsi="Times New Roman" w:cs="Times New Roman"/>
                <w:sz w:val="24"/>
              </w:rPr>
            </w:pPr>
            <w:r w:rsidRPr="006469A1">
              <w:rPr>
                <w:rFonts w:ascii="Times New Roman" w:hAnsi="Times New Roman" w:cs="Times New Roman"/>
                <w:sz w:val="24"/>
              </w:rPr>
              <w:t>charge/maximum charge, q/q</w:t>
            </w:r>
            <w:r w:rsidRPr="006469A1">
              <w:rPr>
                <w:rFonts w:ascii="Times New Roman" w:hAnsi="Times New Roman" w:cs="Times New Roman"/>
                <w:sz w:val="24"/>
                <w:vertAlign w:val="subscript"/>
              </w:rPr>
              <w:t xml:space="preserve">0 </w:t>
            </w:r>
          </w:p>
        </w:tc>
        <w:tc>
          <w:tcPr>
            <w:tcW w:w="2946"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0.01</w:t>
            </w:r>
          </w:p>
        </w:tc>
        <w:tc>
          <w:tcPr>
            <w:tcW w:w="3192"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Percent</w:t>
            </w:r>
          </w:p>
        </w:tc>
      </w:tr>
      <w:tr w:rsidR="00325302" w:rsidRPr="006469A1" w:rsidTr="00325302">
        <w:tc>
          <w:tcPr>
            <w:tcW w:w="3438"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Time, t</w:t>
            </w:r>
          </w:p>
        </w:tc>
        <w:tc>
          <w:tcPr>
            <w:tcW w:w="2946"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0.05</w:t>
            </w:r>
          </w:p>
        </w:tc>
        <w:tc>
          <w:tcPr>
            <w:tcW w:w="3192"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Seconds, s</w:t>
            </w:r>
          </w:p>
        </w:tc>
      </w:tr>
      <w:tr w:rsidR="00325302" w:rsidRPr="006469A1" w:rsidTr="00325302">
        <w:tc>
          <w:tcPr>
            <w:tcW w:w="3438"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Inductance, L</w:t>
            </w:r>
          </w:p>
        </w:tc>
        <w:tc>
          <w:tcPr>
            <w:tcW w:w="2946"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5</w:t>
            </w:r>
          </w:p>
        </w:tc>
        <w:tc>
          <w:tcPr>
            <w:tcW w:w="3192" w:type="dxa"/>
          </w:tcPr>
          <w:p w:rsidR="00325302" w:rsidRPr="006469A1" w:rsidRDefault="00325302" w:rsidP="0021109C">
            <w:pPr>
              <w:rPr>
                <w:rFonts w:ascii="Times New Roman" w:hAnsi="Times New Roman" w:cs="Times New Roman"/>
                <w:sz w:val="24"/>
              </w:rPr>
            </w:pPr>
            <w:proofErr w:type="spellStart"/>
            <w:r w:rsidRPr="006469A1">
              <w:rPr>
                <w:rFonts w:ascii="Times New Roman" w:hAnsi="Times New Roman" w:cs="Times New Roman"/>
                <w:sz w:val="24"/>
              </w:rPr>
              <w:t>Henries</w:t>
            </w:r>
            <w:proofErr w:type="spellEnd"/>
          </w:p>
        </w:tc>
      </w:tr>
      <w:tr w:rsidR="00325302" w:rsidRPr="006469A1" w:rsidTr="00325302">
        <w:tc>
          <w:tcPr>
            <w:tcW w:w="3438"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Capacitance, C</w:t>
            </w:r>
          </w:p>
        </w:tc>
        <w:tc>
          <w:tcPr>
            <w:tcW w:w="2946"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10</w:t>
            </w:r>
            <w:r w:rsidRPr="006469A1">
              <w:rPr>
                <w:rFonts w:ascii="Times New Roman" w:hAnsi="Times New Roman" w:cs="Times New Roman"/>
                <w:sz w:val="24"/>
                <w:vertAlign w:val="superscript"/>
              </w:rPr>
              <w:t>-4</w:t>
            </w:r>
          </w:p>
        </w:tc>
        <w:tc>
          <w:tcPr>
            <w:tcW w:w="3192" w:type="dxa"/>
          </w:tcPr>
          <w:p w:rsidR="00325302" w:rsidRPr="006469A1" w:rsidRDefault="00325302" w:rsidP="0021109C">
            <w:pPr>
              <w:rPr>
                <w:rFonts w:ascii="Times New Roman" w:hAnsi="Times New Roman" w:cs="Times New Roman"/>
                <w:sz w:val="24"/>
              </w:rPr>
            </w:pPr>
            <w:r w:rsidRPr="006469A1">
              <w:rPr>
                <w:rFonts w:ascii="Times New Roman" w:hAnsi="Times New Roman" w:cs="Times New Roman"/>
                <w:sz w:val="24"/>
              </w:rPr>
              <w:t>Farads</w:t>
            </w:r>
          </w:p>
        </w:tc>
      </w:tr>
    </w:tbl>
    <w:p w:rsidR="00325302" w:rsidRPr="006469A1" w:rsidRDefault="00325302" w:rsidP="0021109C">
      <w:pPr>
        <w:spacing w:after="0"/>
        <w:rPr>
          <w:rFonts w:ascii="Times New Roman" w:hAnsi="Times New Roman" w:cs="Times New Roman"/>
          <w:sz w:val="24"/>
        </w:rPr>
      </w:pPr>
    </w:p>
    <w:p w:rsidR="00103708" w:rsidRPr="006469A1" w:rsidRDefault="00103708" w:rsidP="00705F2C">
      <w:pPr>
        <w:spacing w:after="0"/>
        <w:jc w:val="center"/>
        <w:rPr>
          <w:rFonts w:ascii="Times New Roman" w:hAnsi="Times New Roman" w:cs="Times New Roman"/>
          <w:sz w:val="24"/>
        </w:rPr>
      </w:pPr>
    </w:p>
    <w:p w:rsidR="00325302" w:rsidRPr="006469A1" w:rsidRDefault="00325302" w:rsidP="00325302">
      <w:pPr>
        <w:spacing w:after="0"/>
        <w:ind w:firstLine="720"/>
        <w:rPr>
          <w:rFonts w:ascii="Times New Roman" w:hAnsi="Times New Roman" w:cs="Times New Roman"/>
          <w:sz w:val="24"/>
        </w:rPr>
      </w:pPr>
      <w:r w:rsidRPr="006469A1">
        <w:rPr>
          <w:rFonts w:ascii="Times New Roman" w:hAnsi="Times New Roman" w:cs="Times New Roman"/>
          <w:sz w:val="24"/>
        </w:rPr>
        <w:t>Rearranging the equation and entering the given values creates the following equation</w:t>
      </w:r>
      <w:r w:rsidR="00B15F31" w:rsidRPr="006469A1">
        <w:rPr>
          <w:rFonts w:ascii="Times New Roman" w:hAnsi="Times New Roman" w:cs="Times New Roman"/>
          <w:sz w:val="24"/>
        </w:rPr>
        <w:t xml:space="preserve"> in terms of resistance.  The accompanying graph displays the function as it crosses the x-axis.</w:t>
      </w:r>
    </w:p>
    <w:p w:rsidR="00325302" w:rsidRPr="006469A1" w:rsidRDefault="00325302" w:rsidP="00325302">
      <w:pPr>
        <w:spacing w:after="0"/>
        <w:ind w:firstLine="720"/>
        <w:rPr>
          <w:rFonts w:ascii="Times New Roman" w:hAnsi="Times New Roman" w:cs="Times New Roman"/>
          <w:sz w:val="24"/>
        </w:rPr>
      </w:pPr>
    </w:p>
    <w:p w:rsidR="00325302" w:rsidRDefault="00325302" w:rsidP="00325302">
      <w:pPr>
        <w:spacing w:after="0"/>
        <w:ind w:firstLine="720"/>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R</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-0.005R</m:t>
              </m:r>
            </m:sup>
          </m:sSup>
          <m:func>
            <m:funcPr>
              <m:ctrlPr>
                <w:rPr>
                  <w:rFonts w:ascii="Cambria Math" w:hAnsi="Cambria Math"/>
                  <w:i/>
                  <w:sz w:val="24"/>
                </w:rPr>
              </m:ctrlPr>
            </m:funcPr>
            <m:fName>
              <m:r>
                <m:rPr>
                  <m:sty m:val="p"/>
                </m:rPr>
                <w:rPr>
                  <w:rFonts w:ascii="Cambria Math" w:hAnsi="Cambria Math"/>
                  <w:sz w:val="24"/>
                </w:rPr>
                <m:t>cos</m:t>
              </m:r>
            </m:fName>
            <m:e>
              <m:d>
                <m:dPr>
                  <m:ctrlPr>
                    <w:rPr>
                      <w:rFonts w:ascii="Cambria Math" w:hAnsi="Cambria Math"/>
                      <w:i/>
                      <w:sz w:val="24"/>
                    </w:rPr>
                  </m:ctrlPr>
                </m:dPr>
                <m:e>
                  <m:rad>
                    <m:radPr>
                      <m:degHide m:val="1"/>
                      <m:ctrlPr>
                        <w:rPr>
                          <w:rFonts w:ascii="Cambria Math" w:hAnsi="Cambria Math"/>
                          <w:i/>
                          <w:sz w:val="24"/>
                        </w:rPr>
                      </m:ctrlPr>
                    </m:radPr>
                    <m:deg/>
                    <m:e>
                      <m:r>
                        <w:rPr>
                          <w:rFonts w:ascii="Cambria Math" w:hAnsi="Cambria Math"/>
                          <w:sz w:val="24"/>
                        </w:rPr>
                        <m:t>2000-0.01</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e>
                  </m:rad>
                  <m:d>
                    <m:dPr>
                      <m:ctrlPr>
                        <w:rPr>
                          <w:rFonts w:ascii="Cambria Math" w:hAnsi="Cambria Math"/>
                          <w:i/>
                          <w:sz w:val="24"/>
                        </w:rPr>
                      </m:ctrlPr>
                    </m:dPr>
                    <m:e>
                      <m:r>
                        <w:rPr>
                          <w:rFonts w:ascii="Cambria Math" w:hAnsi="Cambria Math"/>
                          <w:sz w:val="24"/>
                        </w:rPr>
                        <m:t>0.05</m:t>
                      </m:r>
                    </m:e>
                  </m:d>
                </m:e>
              </m:d>
            </m:e>
          </m:func>
          <m:r>
            <w:rPr>
              <w:rFonts w:ascii="Cambria Math" w:hAnsi="Cambria Math"/>
              <w:sz w:val="24"/>
            </w:rPr>
            <m:t>-0.01</m:t>
          </m:r>
        </m:oMath>
      </m:oMathPara>
    </w:p>
    <w:p w:rsidR="00103708" w:rsidRDefault="00103708" w:rsidP="00705F2C">
      <w:pPr>
        <w:spacing w:after="0"/>
        <w:jc w:val="center"/>
        <w:rPr>
          <w:sz w:val="24"/>
        </w:rPr>
      </w:pPr>
    </w:p>
    <w:p w:rsidR="00103708" w:rsidRDefault="00103708" w:rsidP="00705F2C">
      <w:pPr>
        <w:spacing w:after="0"/>
        <w:jc w:val="center"/>
        <w:rPr>
          <w:sz w:val="24"/>
        </w:rPr>
      </w:pPr>
    </w:p>
    <w:p w:rsidR="00103708" w:rsidRDefault="009F6F12" w:rsidP="00705F2C">
      <w:pPr>
        <w:spacing w:after="0"/>
        <w:jc w:val="center"/>
        <w:rPr>
          <w:sz w:val="24"/>
        </w:rPr>
      </w:pPr>
      <w:r>
        <w:rPr>
          <w:noProof/>
        </w:rPr>
        <w:lastRenderedPageBreak/>
        <w:drawing>
          <wp:inline distT="0" distB="0" distL="0" distR="0" wp14:anchorId="2B89DA7E" wp14:editId="460BB82C">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F6F12" w:rsidRPr="006469A1" w:rsidRDefault="009F6F12" w:rsidP="00705F2C">
      <w:pPr>
        <w:spacing w:after="0"/>
        <w:jc w:val="center"/>
        <w:rPr>
          <w:rFonts w:ascii="Times New Roman" w:hAnsi="Times New Roman" w:cs="Times New Roman"/>
          <w:sz w:val="24"/>
        </w:rPr>
      </w:pPr>
    </w:p>
    <w:p w:rsidR="009F6F12" w:rsidRPr="006469A1" w:rsidRDefault="00B15F31" w:rsidP="009F6F12">
      <w:pPr>
        <w:spacing w:after="0"/>
        <w:rPr>
          <w:rFonts w:ascii="Times New Roman" w:hAnsi="Times New Roman" w:cs="Times New Roman"/>
          <w:sz w:val="24"/>
        </w:rPr>
      </w:pPr>
      <w:r w:rsidRPr="006469A1">
        <w:rPr>
          <w:rFonts w:ascii="Times New Roman" w:hAnsi="Times New Roman" w:cs="Times New Roman"/>
          <w:sz w:val="24"/>
        </w:rPr>
        <w:tab/>
      </w:r>
      <w:r w:rsidR="00CC7AD5" w:rsidRPr="006469A1">
        <w:rPr>
          <w:rFonts w:ascii="Times New Roman" w:hAnsi="Times New Roman" w:cs="Times New Roman"/>
          <w:sz w:val="24"/>
        </w:rPr>
        <w:t>The case study</w:t>
      </w:r>
      <w:r w:rsidR="00382052" w:rsidRPr="006469A1">
        <w:rPr>
          <w:rFonts w:ascii="Times New Roman" w:hAnsi="Times New Roman" w:cs="Times New Roman"/>
          <w:sz w:val="24"/>
        </w:rPr>
        <w:t xml:space="preserve"> used the Bisection method to approximate the root, and</w:t>
      </w:r>
      <w:r w:rsidR="00CC7AD5" w:rsidRPr="006469A1">
        <w:rPr>
          <w:rFonts w:ascii="Times New Roman" w:hAnsi="Times New Roman" w:cs="Times New Roman"/>
          <w:sz w:val="24"/>
        </w:rPr>
        <w:t xml:space="preserve"> identified the lower and upper bounds as 0 and 400, respectively. </w:t>
      </w:r>
      <w:r w:rsidR="005E09B3" w:rsidRPr="006469A1">
        <w:rPr>
          <w:rFonts w:ascii="Times New Roman" w:hAnsi="Times New Roman" w:cs="Times New Roman"/>
          <w:sz w:val="24"/>
        </w:rPr>
        <w:t xml:space="preserve">The stopping criteria for the problem was an approximate error of </w:t>
      </w:r>
      <w:proofErr w:type="spellStart"/>
      <w:r w:rsidR="005E09B3" w:rsidRPr="006469A1">
        <w:rPr>
          <w:rFonts w:ascii="Times New Roman" w:hAnsi="Times New Roman" w:cs="Times New Roman"/>
          <w:sz w:val="24"/>
        </w:rPr>
        <w:t>ε</w:t>
      </w:r>
      <w:r w:rsidR="005E09B3" w:rsidRPr="006469A1">
        <w:rPr>
          <w:rFonts w:ascii="Times New Roman" w:hAnsi="Times New Roman" w:cs="Times New Roman"/>
          <w:sz w:val="24"/>
          <w:vertAlign w:val="subscript"/>
        </w:rPr>
        <w:t>a</w:t>
      </w:r>
      <w:proofErr w:type="spellEnd"/>
      <w:r w:rsidR="005E09B3" w:rsidRPr="006469A1">
        <w:rPr>
          <w:rFonts w:ascii="Times New Roman" w:hAnsi="Times New Roman" w:cs="Times New Roman"/>
          <w:sz w:val="24"/>
        </w:rPr>
        <w:t>= 0.0001%</w:t>
      </w:r>
      <w:r w:rsidR="00981F11" w:rsidRPr="006469A1">
        <w:rPr>
          <w:rFonts w:ascii="Times New Roman" w:hAnsi="Times New Roman" w:cs="Times New Roman"/>
          <w:sz w:val="24"/>
        </w:rPr>
        <w:t xml:space="preserve">.  </w:t>
      </w:r>
      <w:r w:rsidR="005E09B3" w:rsidRPr="006469A1">
        <w:rPr>
          <w:rFonts w:ascii="Times New Roman" w:hAnsi="Times New Roman" w:cs="Times New Roman"/>
          <w:sz w:val="24"/>
        </w:rPr>
        <w:t>The answer given by the book is</w:t>
      </w:r>
      <w:r w:rsidR="00CC7AD5" w:rsidRPr="006469A1">
        <w:rPr>
          <w:rFonts w:ascii="Times New Roman" w:hAnsi="Times New Roman" w:cs="Times New Roman"/>
          <w:sz w:val="24"/>
        </w:rPr>
        <w:t xml:space="preserve"> x</w:t>
      </w:r>
      <w:r w:rsidR="00CC7AD5" w:rsidRPr="006469A1">
        <w:rPr>
          <w:rFonts w:ascii="Times New Roman" w:hAnsi="Times New Roman" w:cs="Times New Roman"/>
          <w:sz w:val="24"/>
          <w:vertAlign w:val="subscript"/>
        </w:rPr>
        <w:t>21</w:t>
      </w:r>
      <w:r w:rsidR="00CC7AD5" w:rsidRPr="006469A1">
        <w:rPr>
          <w:rFonts w:ascii="Times New Roman" w:hAnsi="Times New Roman" w:cs="Times New Roman"/>
          <w:sz w:val="24"/>
        </w:rPr>
        <w:t>≈328.1515 Ω.</w:t>
      </w:r>
      <w:r w:rsidR="005E09B3" w:rsidRPr="006469A1">
        <w:rPr>
          <w:rFonts w:ascii="Times New Roman" w:hAnsi="Times New Roman" w:cs="Times New Roman"/>
          <w:sz w:val="24"/>
        </w:rPr>
        <w:t xml:space="preserve">  </w:t>
      </w:r>
      <w:r w:rsidR="00C56DAD" w:rsidRPr="006469A1">
        <w:rPr>
          <w:rFonts w:ascii="Times New Roman" w:hAnsi="Times New Roman" w:cs="Times New Roman"/>
          <w:sz w:val="24"/>
        </w:rPr>
        <w:t xml:space="preserve">The Bisection program </w:t>
      </w:r>
      <w:r w:rsidR="005E09B3" w:rsidRPr="006469A1">
        <w:rPr>
          <w:rFonts w:ascii="Times New Roman" w:hAnsi="Times New Roman" w:cs="Times New Roman"/>
          <w:sz w:val="24"/>
        </w:rPr>
        <w:t xml:space="preserve">reached the same approximation in </w:t>
      </w:r>
      <w:r w:rsidR="00C56DAD" w:rsidRPr="006469A1">
        <w:rPr>
          <w:rFonts w:ascii="Times New Roman" w:hAnsi="Times New Roman" w:cs="Times New Roman"/>
          <w:sz w:val="24"/>
        </w:rPr>
        <w:t>the same number of iterations.  For comparison, the False Position method solved evaluated to x</w:t>
      </w:r>
      <w:r w:rsidR="00C56DAD" w:rsidRPr="006469A1">
        <w:rPr>
          <w:rFonts w:ascii="Times New Roman" w:hAnsi="Times New Roman" w:cs="Times New Roman"/>
          <w:sz w:val="24"/>
          <w:vertAlign w:val="subscript"/>
        </w:rPr>
        <w:t>17</w:t>
      </w:r>
      <w:r w:rsidR="00C56DAD" w:rsidRPr="006469A1">
        <w:rPr>
          <w:rFonts w:ascii="Times New Roman" w:hAnsi="Times New Roman" w:cs="Times New Roman"/>
          <w:sz w:val="24"/>
        </w:rPr>
        <w:t>≈328.1517 Ω.</w:t>
      </w:r>
      <w:r w:rsidR="0052045D" w:rsidRPr="006469A1">
        <w:rPr>
          <w:rFonts w:ascii="Times New Roman" w:hAnsi="Times New Roman" w:cs="Times New Roman"/>
          <w:sz w:val="24"/>
        </w:rPr>
        <w:t xml:space="preserve">  Again, the False Position method was slightly </w:t>
      </w:r>
      <w:r w:rsidR="00773B45" w:rsidRPr="006469A1">
        <w:rPr>
          <w:rFonts w:ascii="Times New Roman" w:hAnsi="Times New Roman" w:cs="Times New Roman"/>
          <w:sz w:val="24"/>
        </w:rPr>
        <w:t>faster than Bisection.  In the o</w:t>
      </w:r>
      <w:r w:rsidR="0052045D" w:rsidRPr="006469A1">
        <w:rPr>
          <w:rFonts w:ascii="Times New Roman" w:hAnsi="Times New Roman" w:cs="Times New Roman"/>
          <w:sz w:val="24"/>
        </w:rPr>
        <w:t xml:space="preserve">pen method family, Newton-Raphson is not an ideal choice, because solving for the derivative of the equation f(R) would be difficult.  However, Secant method could be used with little difficulty. </w:t>
      </w:r>
    </w:p>
    <w:p w:rsidR="00E05722" w:rsidRPr="006469A1" w:rsidRDefault="00E05722" w:rsidP="009F6F12">
      <w:pPr>
        <w:spacing w:after="0"/>
        <w:rPr>
          <w:rFonts w:ascii="Times New Roman" w:hAnsi="Times New Roman" w:cs="Times New Roman"/>
          <w:sz w:val="24"/>
        </w:rPr>
      </w:pPr>
    </w:p>
    <w:p w:rsidR="00E05722" w:rsidRPr="006469A1" w:rsidRDefault="007F1AEF" w:rsidP="00E05722">
      <w:pPr>
        <w:spacing w:after="0"/>
        <w:rPr>
          <w:rFonts w:ascii="Times New Roman" w:hAnsi="Times New Roman" w:cs="Times New Roman"/>
          <w:b/>
          <w:sz w:val="32"/>
          <w:szCs w:val="32"/>
        </w:rPr>
      </w:pPr>
      <w:r w:rsidRPr="006469A1">
        <w:rPr>
          <w:rFonts w:ascii="Times New Roman" w:hAnsi="Times New Roman" w:cs="Times New Roman"/>
          <w:b/>
          <w:sz w:val="32"/>
          <w:szCs w:val="32"/>
        </w:rPr>
        <w:t>Conclusion</w:t>
      </w:r>
      <w:r w:rsidR="00E05722" w:rsidRPr="006469A1">
        <w:rPr>
          <w:rFonts w:ascii="Times New Roman" w:hAnsi="Times New Roman" w:cs="Times New Roman"/>
          <w:b/>
          <w:sz w:val="32"/>
          <w:szCs w:val="32"/>
        </w:rPr>
        <w:t>:</w:t>
      </w:r>
    </w:p>
    <w:p w:rsidR="00B3306D" w:rsidRPr="006469A1" w:rsidRDefault="00E05722" w:rsidP="00705F2C">
      <w:pPr>
        <w:spacing w:after="0"/>
        <w:rPr>
          <w:rFonts w:ascii="Times New Roman" w:hAnsi="Times New Roman" w:cs="Times New Roman"/>
          <w:sz w:val="24"/>
        </w:rPr>
      </w:pPr>
      <w:r w:rsidRPr="006469A1">
        <w:rPr>
          <w:rFonts w:ascii="Times New Roman" w:hAnsi="Times New Roman" w:cs="Times New Roman"/>
          <w:sz w:val="24"/>
        </w:rPr>
        <w:tab/>
      </w:r>
      <w:r w:rsidR="007F1AEF" w:rsidRPr="006469A1">
        <w:rPr>
          <w:rFonts w:ascii="Times New Roman" w:hAnsi="Times New Roman" w:cs="Times New Roman"/>
          <w:sz w:val="24"/>
        </w:rPr>
        <w:t>The analysis of all four root-finding methods demonstrates advantages and disadvantages for each family of methods.  The bracketing methods are more reliable, because they will eventually reach an approximation, even at the cost of additional iterations.  The open methods are less reliable, but tend to converge on the root faster than bracketing methods.  The Newton-Raphson method may be difficult to use in some situations because it requires an analytical derivative.  When choosing a method, time constraints must be weighed agains</w:t>
      </w:r>
      <w:r w:rsidR="00775B1F" w:rsidRPr="006469A1">
        <w:rPr>
          <w:rFonts w:ascii="Times New Roman" w:hAnsi="Times New Roman" w:cs="Times New Roman"/>
          <w:sz w:val="24"/>
        </w:rPr>
        <w:t>t</w:t>
      </w:r>
      <w:r w:rsidR="007F1AEF" w:rsidRPr="006469A1">
        <w:rPr>
          <w:rFonts w:ascii="Times New Roman" w:hAnsi="Times New Roman" w:cs="Times New Roman"/>
          <w:sz w:val="24"/>
        </w:rPr>
        <w:t xml:space="preserve"> the risk of the approximation diverging from the root.  Combinations of these methods can be used in certain instances to reach guarantee an accurate approximation is reached quickly.  </w:t>
      </w:r>
      <w:r w:rsidR="00775B1F" w:rsidRPr="006469A1">
        <w:rPr>
          <w:rFonts w:ascii="Times New Roman" w:hAnsi="Times New Roman" w:cs="Times New Roman"/>
          <w:sz w:val="24"/>
        </w:rPr>
        <w:t>The methods covered in this paper are basic numerical methods.  There are many advanced methods which can be used to solve for the roots of a function; however they also have their advantages and disadvantages.</w:t>
      </w:r>
    </w:p>
    <w:sectPr w:rsidR="00B3306D" w:rsidRPr="006469A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C96" w:rsidRDefault="00D22C96" w:rsidP="00864F09">
      <w:pPr>
        <w:spacing w:after="0" w:line="240" w:lineRule="auto"/>
      </w:pPr>
      <w:r>
        <w:separator/>
      </w:r>
    </w:p>
  </w:endnote>
  <w:endnote w:type="continuationSeparator" w:id="0">
    <w:p w:rsidR="00D22C96" w:rsidRDefault="00D22C96" w:rsidP="0086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5040"/>
      <w:docPartObj>
        <w:docPartGallery w:val="Page Numbers (Bottom of Page)"/>
        <w:docPartUnique/>
      </w:docPartObj>
    </w:sdtPr>
    <w:sdtEndPr>
      <w:rPr>
        <w:noProof/>
      </w:rPr>
    </w:sdtEndPr>
    <w:sdtContent>
      <w:p w:rsidR="00CE1CED" w:rsidRDefault="00CE1CED">
        <w:pPr>
          <w:pStyle w:val="Footer"/>
          <w:jc w:val="right"/>
        </w:pPr>
        <w:r>
          <w:fldChar w:fldCharType="begin"/>
        </w:r>
        <w:r>
          <w:instrText xml:space="preserve"> PAGE   \* MERGEFORMAT </w:instrText>
        </w:r>
        <w:r>
          <w:fldChar w:fldCharType="separate"/>
        </w:r>
        <w:r w:rsidR="007D5020">
          <w:rPr>
            <w:noProof/>
          </w:rPr>
          <w:t>7</w:t>
        </w:r>
        <w:r>
          <w:rPr>
            <w:noProof/>
          </w:rPr>
          <w:fldChar w:fldCharType="end"/>
        </w:r>
      </w:p>
    </w:sdtContent>
  </w:sdt>
  <w:p w:rsidR="00CE1CED" w:rsidRDefault="00CE1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C96" w:rsidRDefault="00D22C96" w:rsidP="00864F09">
      <w:pPr>
        <w:spacing w:after="0" w:line="240" w:lineRule="auto"/>
      </w:pPr>
      <w:r>
        <w:separator/>
      </w:r>
    </w:p>
  </w:footnote>
  <w:footnote w:type="continuationSeparator" w:id="0">
    <w:p w:rsidR="00D22C96" w:rsidRDefault="00D22C96" w:rsidP="00864F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CED" w:rsidRDefault="00CE1CED" w:rsidP="00864F09">
    <w:pPr>
      <w:pStyle w:val="Header"/>
      <w:tabs>
        <w:tab w:val="clear" w:pos="4680"/>
      </w:tabs>
    </w:pPr>
    <w:r>
      <w:t>Carl De Vries</w:t>
    </w:r>
    <w:r>
      <w:tab/>
      <w:t>Root-finding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60272"/>
    <w:multiLevelType w:val="hybridMultilevel"/>
    <w:tmpl w:val="D6121C5E"/>
    <w:lvl w:ilvl="0" w:tplc="715E86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09"/>
    <w:rsid w:val="00011CAF"/>
    <w:rsid w:val="00023E88"/>
    <w:rsid w:val="0002693C"/>
    <w:rsid w:val="000379A9"/>
    <w:rsid w:val="00050CEE"/>
    <w:rsid w:val="00053499"/>
    <w:rsid w:val="000534D3"/>
    <w:rsid w:val="00082D89"/>
    <w:rsid w:val="00083FAC"/>
    <w:rsid w:val="00085BFC"/>
    <w:rsid w:val="000D299C"/>
    <w:rsid w:val="000D2A1F"/>
    <w:rsid w:val="000E4133"/>
    <w:rsid w:val="000E5531"/>
    <w:rsid w:val="000F5A7E"/>
    <w:rsid w:val="000F5E5F"/>
    <w:rsid w:val="00103708"/>
    <w:rsid w:val="001204C7"/>
    <w:rsid w:val="00120E7B"/>
    <w:rsid w:val="00131055"/>
    <w:rsid w:val="00170DA5"/>
    <w:rsid w:val="00180A8C"/>
    <w:rsid w:val="00185E67"/>
    <w:rsid w:val="001A573E"/>
    <w:rsid w:val="001B3B0A"/>
    <w:rsid w:val="001E1494"/>
    <w:rsid w:val="001E3E79"/>
    <w:rsid w:val="001F25F8"/>
    <w:rsid w:val="00205DE3"/>
    <w:rsid w:val="00210D0B"/>
    <w:rsid w:val="0021109C"/>
    <w:rsid w:val="00217ABA"/>
    <w:rsid w:val="002320AB"/>
    <w:rsid w:val="002332E2"/>
    <w:rsid w:val="00245CDF"/>
    <w:rsid w:val="00260199"/>
    <w:rsid w:val="00261E6A"/>
    <w:rsid w:val="0026657D"/>
    <w:rsid w:val="0028555D"/>
    <w:rsid w:val="002B7ACD"/>
    <w:rsid w:val="002E4AEC"/>
    <w:rsid w:val="002F5259"/>
    <w:rsid w:val="003067E8"/>
    <w:rsid w:val="00325302"/>
    <w:rsid w:val="00330329"/>
    <w:rsid w:val="00333895"/>
    <w:rsid w:val="00346A92"/>
    <w:rsid w:val="003523C8"/>
    <w:rsid w:val="00372228"/>
    <w:rsid w:val="00382052"/>
    <w:rsid w:val="0038606D"/>
    <w:rsid w:val="00394161"/>
    <w:rsid w:val="00394D6D"/>
    <w:rsid w:val="003B49BF"/>
    <w:rsid w:val="003F4847"/>
    <w:rsid w:val="004028FD"/>
    <w:rsid w:val="00405F77"/>
    <w:rsid w:val="0041146F"/>
    <w:rsid w:val="0042213A"/>
    <w:rsid w:val="0044200A"/>
    <w:rsid w:val="00447B08"/>
    <w:rsid w:val="00456A2F"/>
    <w:rsid w:val="00475140"/>
    <w:rsid w:val="004B57DC"/>
    <w:rsid w:val="004C1B50"/>
    <w:rsid w:val="004D780F"/>
    <w:rsid w:val="004E54E4"/>
    <w:rsid w:val="00505F0A"/>
    <w:rsid w:val="0052045D"/>
    <w:rsid w:val="00542726"/>
    <w:rsid w:val="005679AA"/>
    <w:rsid w:val="00573388"/>
    <w:rsid w:val="00574BE3"/>
    <w:rsid w:val="00584C2E"/>
    <w:rsid w:val="0059069B"/>
    <w:rsid w:val="005956DB"/>
    <w:rsid w:val="005B1220"/>
    <w:rsid w:val="005B6E03"/>
    <w:rsid w:val="005C77A9"/>
    <w:rsid w:val="005D3593"/>
    <w:rsid w:val="005E09B3"/>
    <w:rsid w:val="005F0406"/>
    <w:rsid w:val="005F43CE"/>
    <w:rsid w:val="005F6F46"/>
    <w:rsid w:val="00600BA6"/>
    <w:rsid w:val="006040A1"/>
    <w:rsid w:val="00610990"/>
    <w:rsid w:val="00613A4F"/>
    <w:rsid w:val="00632DE5"/>
    <w:rsid w:val="00636216"/>
    <w:rsid w:val="006364F7"/>
    <w:rsid w:val="006469A1"/>
    <w:rsid w:val="0065681A"/>
    <w:rsid w:val="00660D1A"/>
    <w:rsid w:val="00671A79"/>
    <w:rsid w:val="00686D8D"/>
    <w:rsid w:val="00692D07"/>
    <w:rsid w:val="0069774D"/>
    <w:rsid w:val="006B2DB1"/>
    <w:rsid w:val="006B364E"/>
    <w:rsid w:val="006B6614"/>
    <w:rsid w:val="006C6F6A"/>
    <w:rsid w:val="00705F2C"/>
    <w:rsid w:val="00741F89"/>
    <w:rsid w:val="00742824"/>
    <w:rsid w:val="00745FDF"/>
    <w:rsid w:val="00756251"/>
    <w:rsid w:val="00762678"/>
    <w:rsid w:val="0077230A"/>
    <w:rsid w:val="00773B45"/>
    <w:rsid w:val="00775B1F"/>
    <w:rsid w:val="00777BF7"/>
    <w:rsid w:val="007A0088"/>
    <w:rsid w:val="007A542F"/>
    <w:rsid w:val="007A6591"/>
    <w:rsid w:val="007B4078"/>
    <w:rsid w:val="007B58A2"/>
    <w:rsid w:val="007D5020"/>
    <w:rsid w:val="007E7956"/>
    <w:rsid w:val="007F1AEF"/>
    <w:rsid w:val="00800579"/>
    <w:rsid w:val="00814FD1"/>
    <w:rsid w:val="008168D1"/>
    <w:rsid w:val="008205C0"/>
    <w:rsid w:val="00837166"/>
    <w:rsid w:val="00844308"/>
    <w:rsid w:val="00847109"/>
    <w:rsid w:val="00860E4A"/>
    <w:rsid w:val="00864F09"/>
    <w:rsid w:val="00870C87"/>
    <w:rsid w:val="008727AE"/>
    <w:rsid w:val="00883CBE"/>
    <w:rsid w:val="00893DC2"/>
    <w:rsid w:val="00895A36"/>
    <w:rsid w:val="00896B14"/>
    <w:rsid w:val="00896E3B"/>
    <w:rsid w:val="008A0A28"/>
    <w:rsid w:val="008A5A4F"/>
    <w:rsid w:val="008D7005"/>
    <w:rsid w:val="00903F6E"/>
    <w:rsid w:val="00904A80"/>
    <w:rsid w:val="009131A8"/>
    <w:rsid w:val="009165F8"/>
    <w:rsid w:val="0093701E"/>
    <w:rsid w:val="009576F3"/>
    <w:rsid w:val="00974493"/>
    <w:rsid w:val="00981F11"/>
    <w:rsid w:val="00986383"/>
    <w:rsid w:val="00991A16"/>
    <w:rsid w:val="0099201F"/>
    <w:rsid w:val="009964D8"/>
    <w:rsid w:val="009A063D"/>
    <w:rsid w:val="009D09DC"/>
    <w:rsid w:val="009F6F12"/>
    <w:rsid w:val="00A00B9B"/>
    <w:rsid w:val="00A10566"/>
    <w:rsid w:val="00A16CDA"/>
    <w:rsid w:val="00A44F28"/>
    <w:rsid w:val="00A56322"/>
    <w:rsid w:val="00A60F0E"/>
    <w:rsid w:val="00A7574C"/>
    <w:rsid w:val="00A94C87"/>
    <w:rsid w:val="00AA0D5F"/>
    <w:rsid w:val="00AA4207"/>
    <w:rsid w:val="00AC0E66"/>
    <w:rsid w:val="00AC3438"/>
    <w:rsid w:val="00AE01C7"/>
    <w:rsid w:val="00AF27EF"/>
    <w:rsid w:val="00B14898"/>
    <w:rsid w:val="00B15F31"/>
    <w:rsid w:val="00B17741"/>
    <w:rsid w:val="00B243CC"/>
    <w:rsid w:val="00B3306D"/>
    <w:rsid w:val="00B57E66"/>
    <w:rsid w:val="00B65FF7"/>
    <w:rsid w:val="00B70BF4"/>
    <w:rsid w:val="00B82930"/>
    <w:rsid w:val="00B84B93"/>
    <w:rsid w:val="00B86B14"/>
    <w:rsid w:val="00B91692"/>
    <w:rsid w:val="00B963F5"/>
    <w:rsid w:val="00BA5626"/>
    <w:rsid w:val="00BB230F"/>
    <w:rsid w:val="00BC4453"/>
    <w:rsid w:val="00BD7452"/>
    <w:rsid w:val="00BD7928"/>
    <w:rsid w:val="00BE3932"/>
    <w:rsid w:val="00BF0911"/>
    <w:rsid w:val="00C27048"/>
    <w:rsid w:val="00C53608"/>
    <w:rsid w:val="00C56DAD"/>
    <w:rsid w:val="00C57E8E"/>
    <w:rsid w:val="00C66242"/>
    <w:rsid w:val="00C6692C"/>
    <w:rsid w:val="00C8621A"/>
    <w:rsid w:val="00C9183D"/>
    <w:rsid w:val="00CC31C4"/>
    <w:rsid w:val="00CC7AD5"/>
    <w:rsid w:val="00CD7DB4"/>
    <w:rsid w:val="00CE1CED"/>
    <w:rsid w:val="00CE6098"/>
    <w:rsid w:val="00D15522"/>
    <w:rsid w:val="00D16708"/>
    <w:rsid w:val="00D22C96"/>
    <w:rsid w:val="00D67058"/>
    <w:rsid w:val="00D72D02"/>
    <w:rsid w:val="00D85511"/>
    <w:rsid w:val="00DB1FF5"/>
    <w:rsid w:val="00DB6C87"/>
    <w:rsid w:val="00DC3D1A"/>
    <w:rsid w:val="00DC665A"/>
    <w:rsid w:val="00DD03D2"/>
    <w:rsid w:val="00DD1590"/>
    <w:rsid w:val="00DE4082"/>
    <w:rsid w:val="00E05722"/>
    <w:rsid w:val="00E251C6"/>
    <w:rsid w:val="00E53E36"/>
    <w:rsid w:val="00E72A86"/>
    <w:rsid w:val="00E802EC"/>
    <w:rsid w:val="00E82F87"/>
    <w:rsid w:val="00E97AAD"/>
    <w:rsid w:val="00EA640F"/>
    <w:rsid w:val="00EA72B2"/>
    <w:rsid w:val="00EE432F"/>
    <w:rsid w:val="00EF4B0C"/>
    <w:rsid w:val="00F07312"/>
    <w:rsid w:val="00F14CFE"/>
    <w:rsid w:val="00F37779"/>
    <w:rsid w:val="00F3785A"/>
    <w:rsid w:val="00F604B6"/>
    <w:rsid w:val="00F827B6"/>
    <w:rsid w:val="00F913BE"/>
    <w:rsid w:val="00F97BA3"/>
    <w:rsid w:val="00FC2225"/>
    <w:rsid w:val="00FF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09"/>
  </w:style>
  <w:style w:type="paragraph" w:styleId="Footer">
    <w:name w:val="footer"/>
    <w:basedOn w:val="Normal"/>
    <w:link w:val="FooterChar"/>
    <w:uiPriority w:val="99"/>
    <w:unhideWhenUsed/>
    <w:rsid w:val="00864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09"/>
  </w:style>
  <w:style w:type="character" w:styleId="PlaceholderText">
    <w:name w:val="Placeholder Text"/>
    <w:basedOn w:val="DefaultParagraphFont"/>
    <w:uiPriority w:val="99"/>
    <w:semiHidden/>
    <w:rsid w:val="00180A8C"/>
    <w:rPr>
      <w:color w:val="808080"/>
    </w:rPr>
  </w:style>
  <w:style w:type="paragraph" w:styleId="BalloonText">
    <w:name w:val="Balloon Text"/>
    <w:basedOn w:val="Normal"/>
    <w:link w:val="BalloonTextChar"/>
    <w:uiPriority w:val="99"/>
    <w:semiHidden/>
    <w:unhideWhenUsed/>
    <w:rsid w:val="0018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8C"/>
    <w:rPr>
      <w:rFonts w:ascii="Tahoma" w:hAnsi="Tahoma" w:cs="Tahoma"/>
      <w:sz w:val="16"/>
      <w:szCs w:val="16"/>
    </w:rPr>
  </w:style>
  <w:style w:type="paragraph" w:styleId="ListParagraph">
    <w:name w:val="List Paragraph"/>
    <w:basedOn w:val="Normal"/>
    <w:uiPriority w:val="34"/>
    <w:qFormat/>
    <w:rsid w:val="00E251C6"/>
    <w:pPr>
      <w:ind w:left="720"/>
      <w:contextualSpacing/>
    </w:pPr>
  </w:style>
  <w:style w:type="table" w:styleId="TableGrid">
    <w:name w:val="Table Grid"/>
    <w:basedOn w:val="TableNormal"/>
    <w:uiPriority w:val="59"/>
    <w:rsid w:val="00705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661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09"/>
  </w:style>
  <w:style w:type="paragraph" w:styleId="Footer">
    <w:name w:val="footer"/>
    <w:basedOn w:val="Normal"/>
    <w:link w:val="FooterChar"/>
    <w:uiPriority w:val="99"/>
    <w:unhideWhenUsed/>
    <w:rsid w:val="00864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09"/>
  </w:style>
  <w:style w:type="character" w:styleId="PlaceholderText">
    <w:name w:val="Placeholder Text"/>
    <w:basedOn w:val="DefaultParagraphFont"/>
    <w:uiPriority w:val="99"/>
    <w:semiHidden/>
    <w:rsid w:val="00180A8C"/>
    <w:rPr>
      <w:color w:val="808080"/>
    </w:rPr>
  </w:style>
  <w:style w:type="paragraph" w:styleId="BalloonText">
    <w:name w:val="Balloon Text"/>
    <w:basedOn w:val="Normal"/>
    <w:link w:val="BalloonTextChar"/>
    <w:uiPriority w:val="99"/>
    <w:semiHidden/>
    <w:unhideWhenUsed/>
    <w:rsid w:val="0018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8C"/>
    <w:rPr>
      <w:rFonts w:ascii="Tahoma" w:hAnsi="Tahoma" w:cs="Tahoma"/>
      <w:sz w:val="16"/>
      <w:szCs w:val="16"/>
    </w:rPr>
  </w:style>
  <w:style w:type="paragraph" w:styleId="ListParagraph">
    <w:name w:val="List Paragraph"/>
    <w:basedOn w:val="Normal"/>
    <w:uiPriority w:val="34"/>
    <w:qFormat/>
    <w:rsid w:val="00E251C6"/>
    <w:pPr>
      <w:ind w:left="720"/>
      <w:contextualSpacing/>
    </w:pPr>
  </w:style>
  <w:style w:type="table" w:styleId="TableGrid">
    <w:name w:val="Table Grid"/>
    <w:basedOn w:val="TableNormal"/>
    <w:uiPriority w:val="59"/>
    <w:rsid w:val="00705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661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5691">
      <w:bodyDiv w:val="1"/>
      <w:marLeft w:val="0"/>
      <w:marRight w:val="0"/>
      <w:marTop w:val="0"/>
      <w:marBottom w:val="0"/>
      <w:divBdr>
        <w:top w:val="none" w:sz="0" w:space="0" w:color="auto"/>
        <w:left w:val="none" w:sz="0" w:space="0" w:color="auto"/>
        <w:bottom w:val="none" w:sz="0" w:space="0" w:color="auto"/>
        <w:right w:val="none" w:sz="0" w:space="0" w:color="auto"/>
      </w:divBdr>
    </w:div>
    <w:div w:id="10521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arl\Dropbox\Bisection%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arl\Dropbox\Bisection%20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Carl\Dropbox\Bisection%20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Carl\Dropbox\Bisection%20Graph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Carl\Dropbox\Bisection%20Graph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Carl\Dropbox\School\DMACC\Classes\Analysis%20Graph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Carl\Dropbox\School\DMACC\Classes\Analysis%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anfp01\students\cjdevries\Analysis%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anfp01\students\cjdevries\Analysis%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'Bi Half'!$A$1:$A$11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'Bi Half'!$B$1:$B$11</c:f>
              <c:numCache>
                <c:formatCode>General</c:formatCode>
                <c:ptCount val="11"/>
                <c:pt idx="0">
                  <c:v>-6</c:v>
                </c:pt>
                <c:pt idx="1">
                  <c:v>-5.6</c:v>
                </c:pt>
                <c:pt idx="2">
                  <c:v>-4.8</c:v>
                </c:pt>
                <c:pt idx="3">
                  <c:v>-3.6</c:v>
                </c:pt>
                <c:pt idx="4">
                  <c:v>-2</c:v>
                </c:pt>
                <c:pt idx="5">
                  <c:v>0</c:v>
                </c:pt>
                <c:pt idx="6">
                  <c:v>2.4</c:v>
                </c:pt>
                <c:pt idx="7">
                  <c:v>5.2</c:v>
                </c:pt>
                <c:pt idx="8">
                  <c:v>8.4</c:v>
                </c:pt>
                <c:pt idx="9">
                  <c:v>12</c:v>
                </c:pt>
                <c:pt idx="10">
                  <c:v>16</c:v>
                </c:pt>
              </c:numCache>
            </c:numRef>
          </c:yVal>
          <c:smooth val="1"/>
        </c:ser>
        <c:dLbls>
          <c:showLegendKey val="0"/>
          <c:showVal val="0"/>
          <c:showCatName val="0"/>
          <c:showSerName val="0"/>
          <c:showPercent val="0"/>
          <c:showBubbleSize val="0"/>
        </c:dLbls>
        <c:axId val="301297664"/>
        <c:axId val="301299200"/>
      </c:scatterChart>
      <c:valAx>
        <c:axId val="301297664"/>
        <c:scaling>
          <c:orientation val="minMax"/>
          <c:max val="10"/>
        </c:scaling>
        <c:delete val="1"/>
        <c:axPos val="b"/>
        <c:majorGridlines/>
        <c:numFmt formatCode="General" sourceLinked="1"/>
        <c:majorTickMark val="out"/>
        <c:minorTickMark val="none"/>
        <c:tickLblPos val="nextTo"/>
        <c:crossAx val="301299200"/>
        <c:crosses val="autoZero"/>
        <c:crossBetween val="midCat"/>
        <c:majorUnit val="1"/>
      </c:valAx>
      <c:valAx>
        <c:axId val="301299200"/>
        <c:scaling>
          <c:orientation val="minMax"/>
          <c:max val="10"/>
        </c:scaling>
        <c:delete val="1"/>
        <c:axPos val="l"/>
        <c:majorGridlines/>
        <c:numFmt formatCode="General" sourceLinked="1"/>
        <c:majorTickMark val="out"/>
        <c:minorTickMark val="none"/>
        <c:tickLblPos val="nextTo"/>
        <c:crossAx val="301297664"/>
        <c:crosses val="autoZero"/>
        <c:crossBetween val="midCat"/>
      </c:valAx>
    </c:plotArea>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'Bi Half'!$A$1:$A$11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'Bi Half'!$B$1:$B$11</c:f>
              <c:numCache>
                <c:formatCode>General</c:formatCode>
                <c:ptCount val="11"/>
                <c:pt idx="0">
                  <c:v>-6</c:v>
                </c:pt>
                <c:pt idx="1">
                  <c:v>-5.6</c:v>
                </c:pt>
                <c:pt idx="2">
                  <c:v>-4.8</c:v>
                </c:pt>
                <c:pt idx="3">
                  <c:v>-3.6</c:v>
                </c:pt>
                <c:pt idx="4">
                  <c:v>-2</c:v>
                </c:pt>
                <c:pt idx="5">
                  <c:v>0</c:v>
                </c:pt>
                <c:pt idx="6">
                  <c:v>2.4</c:v>
                </c:pt>
                <c:pt idx="7">
                  <c:v>5.2</c:v>
                </c:pt>
                <c:pt idx="8">
                  <c:v>8.4</c:v>
                </c:pt>
                <c:pt idx="9">
                  <c:v>12</c:v>
                </c:pt>
                <c:pt idx="10">
                  <c:v>16</c:v>
                </c:pt>
              </c:numCache>
            </c:numRef>
          </c:yVal>
          <c:smooth val="1"/>
        </c:ser>
        <c:dLbls>
          <c:showLegendKey val="0"/>
          <c:showVal val="0"/>
          <c:showCatName val="0"/>
          <c:showSerName val="0"/>
          <c:showPercent val="0"/>
          <c:showBubbleSize val="0"/>
        </c:dLbls>
        <c:axId val="301769472"/>
        <c:axId val="301771008"/>
      </c:scatterChart>
      <c:valAx>
        <c:axId val="301769472"/>
        <c:scaling>
          <c:orientation val="minMax"/>
          <c:max val="10"/>
        </c:scaling>
        <c:delete val="1"/>
        <c:axPos val="b"/>
        <c:majorGridlines/>
        <c:numFmt formatCode="General" sourceLinked="1"/>
        <c:majorTickMark val="out"/>
        <c:minorTickMark val="none"/>
        <c:tickLblPos val="nextTo"/>
        <c:crossAx val="301771008"/>
        <c:crosses val="autoZero"/>
        <c:crossBetween val="midCat"/>
        <c:majorUnit val="1"/>
      </c:valAx>
      <c:valAx>
        <c:axId val="301771008"/>
        <c:scaling>
          <c:orientation val="minMax"/>
          <c:max val="10"/>
        </c:scaling>
        <c:delete val="1"/>
        <c:axPos val="l"/>
        <c:majorGridlines/>
        <c:numFmt formatCode="General" sourceLinked="1"/>
        <c:majorTickMark val="out"/>
        <c:minorTickMark val="none"/>
        <c:tickLblPos val="nextTo"/>
        <c:crossAx val="301769472"/>
        <c:crosses val="autoZero"/>
        <c:crossBetween val="midCat"/>
      </c:valAx>
    </c:plotArea>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'Bi IvX'!$A$1:$A$11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'Bi IvX'!$B$1:$B$11</c:f>
              <c:numCache>
                <c:formatCode>General</c:formatCode>
                <c:ptCount val="11"/>
                <c:pt idx="0">
                  <c:v>4.5</c:v>
                </c:pt>
                <c:pt idx="1">
                  <c:v>5.75</c:v>
                </c:pt>
                <c:pt idx="2">
                  <c:v>5.125</c:v>
                </c:pt>
                <c:pt idx="3">
                  <c:v>4.8125</c:v>
                </c:pt>
                <c:pt idx="4">
                  <c:v>4.96875</c:v>
                </c:pt>
                <c:pt idx="5">
                  <c:v>5.046875</c:v>
                </c:pt>
                <c:pt idx="6">
                  <c:v>5.0078125</c:v>
                </c:pt>
                <c:pt idx="7">
                  <c:v>4.98828125</c:v>
                </c:pt>
                <c:pt idx="8">
                  <c:v>4.998046875</c:v>
                </c:pt>
                <c:pt idx="9">
                  <c:v>5.002929688</c:v>
                </c:pt>
                <c:pt idx="10">
                  <c:v>5.000488281</c:v>
                </c:pt>
              </c:numCache>
            </c:numRef>
          </c:yVal>
          <c:smooth val="0"/>
        </c:ser>
        <c:dLbls>
          <c:showLegendKey val="0"/>
          <c:showVal val="0"/>
          <c:showCatName val="0"/>
          <c:showSerName val="0"/>
          <c:showPercent val="0"/>
          <c:showBubbleSize val="0"/>
        </c:dLbls>
        <c:axId val="305578368"/>
        <c:axId val="305580288"/>
      </c:scatterChart>
      <c:valAx>
        <c:axId val="305578368"/>
        <c:scaling>
          <c:orientation val="minMax"/>
          <c:min val="1"/>
        </c:scaling>
        <c:delete val="0"/>
        <c:axPos val="b"/>
        <c:title>
          <c:tx>
            <c:rich>
              <a:bodyPr/>
              <a:lstStyle/>
              <a:p>
                <a:pPr>
                  <a:defRPr/>
                </a:pPr>
                <a:r>
                  <a:rPr lang="en-US"/>
                  <a:t>Iterations, I</a:t>
                </a:r>
              </a:p>
            </c:rich>
          </c:tx>
          <c:overlay val="0"/>
        </c:title>
        <c:numFmt formatCode="General" sourceLinked="1"/>
        <c:majorTickMark val="out"/>
        <c:minorTickMark val="none"/>
        <c:tickLblPos val="nextTo"/>
        <c:crossAx val="305580288"/>
        <c:crosses val="autoZero"/>
        <c:crossBetween val="midCat"/>
        <c:majorUnit val="1"/>
      </c:valAx>
      <c:valAx>
        <c:axId val="305580288"/>
        <c:scaling>
          <c:orientation val="minMax"/>
          <c:max val="5.8"/>
          <c:min val="4.4000000000000004"/>
        </c:scaling>
        <c:delete val="0"/>
        <c:axPos val="l"/>
        <c:majorGridlines>
          <c:spPr>
            <a:ln w="3175"/>
          </c:spPr>
        </c:majorGridlines>
        <c:title>
          <c:tx>
            <c:rich>
              <a:bodyPr rot="-5400000" vert="horz"/>
              <a:lstStyle/>
              <a:p>
                <a:pPr>
                  <a:defRPr/>
                </a:pPr>
                <a:r>
                  <a:rPr lang="en-US"/>
                  <a:t>Root</a:t>
                </a:r>
                <a:r>
                  <a:rPr lang="en-US" baseline="0"/>
                  <a:t> Approximation, x</a:t>
                </a:r>
                <a:endParaRPr lang="en-US"/>
              </a:p>
            </c:rich>
          </c:tx>
          <c:overlay val="0"/>
        </c:title>
        <c:numFmt formatCode="General" sourceLinked="1"/>
        <c:majorTickMark val="out"/>
        <c:minorTickMark val="none"/>
        <c:tickLblPos val="nextTo"/>
        <c:crossAx val="305578368"/>
        <c:crosses val="autoZero"/>
        <c:crossBetween val="midCat"/>
        <c:majorUnit val="0.1"/>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'Bi Half'!$A$1:$A$11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'Bi Half'!$B$1:$B$11</c:f>
              <c:numCache>
                <c:formatCode>General</c:formatCode>
                <c:ptCount val="11"/>
                <c:pt idx="0">
                  <c:v>-6</c:v>
                </c:pt>
                <c:pt idx="1">
                  <c:v>-5.6</c:v>
                </c:pt>
                <c:pt idx="2">
                  <c:v>-4.8</c:v>
                </c:pt>
                <c:pt idx="3">
                  <c:v>-3.6</c:v>
                </c:pt>
                <c:pt idx="4">
                  <c:v>-2</c:v>
                </c:pt>
                <c:pt idx="5">
                  <c:v>0</c:v>
                </c:pt>
                <c:pt idx="6">
                  <c:v>2.4</c:v>
                </c:pt>
                <c:pt idx="7">
                  <c:v>5.2</c:v>
                </c:pt>
                <c:pt idx="8">
                  <c:v>8.4</c:v>
                </c:pt>
                <c:pt idx="9">
                  <c:v>12</c:v>
                </c:pt>
                <c:pt idx="10">
                  <c:v>16</c:v>
                </c:pt>
              </c:numCache>
            </c:numRef>
          </c:yVal>
          <c:smooth val="1"/>
        </c:ser>
        <c:dLbls>
          <c:showLegendKey val="0"/>
          <c:showVal val="0"/>
          <c:showCatName val="0"/>
          <c:showSerName val="0"/>
          <c:showPercent val="0"/>
          <c:showBubbleSize val="0"/>
        </c:dLbls>
        <c:axId val="305683456"/>
        <c:axId val="305693440"/>
      </c:scatterChart>
      <c:valAx>
        <c:axId val="305683456"/>
        <c:scaling>
          <c:orientation val="minMax"/>
          <c:max val="10"/>
        </c:scaling>
        <c:delete val="1"/>
        <c:axPos val="b"/>
        <c:majorGridlines/>
        <c:numFmt formatCode="General" sourceLinked="1"/>
        <c:majorTickMark val="out"/>
        <c:minorTickMark val="none"/>
        <c:tickLblPos val="nextTo"/>
        <c:crossAx val="305693440"/>
        <c:crosses val="autoZero"/>
        <c:crossBetween val="midCat"/>
        <c:majorUnit val="1"/>
      </c:valAx>
      <c:valAx>
        <c:axId val="305693440"/>
        <c:scaling>
          <c:orientation val="minMax"/>
          <c:max val="10"/>
        </c:scaling>
        <c:delete val="1"/>
        <c:axPos val="l"/>
        <c:majorGridlines/>
        <c:numFmt formatCode="General" sourceLinked="1"/>
        <c:majorTickMark val="out"/>
        <c:minorTickMark val="none"/>
        <c:tickLblPos val="nextTo"/>
        <c:crossAx val="305683456"/>
        <c:crosses val="autoZero"/>
        <c:crossBetween val="midCat"/>
      </c:valAx>
    </c:plotArea>
    <c:plotVisOnly val="1"/>
    <c:dispBlanksAs val="gap"/>
    <c:showDLblsOverMax val="0"/>
  </c:chart>
  <c:spPr>
    <a:ln>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'Bi Half'!$A$1:$A$11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'Bi Half'!$B$1:$B$11</c:f>
              <c:numCache>
                <c:formatCode>General</c:formatCode>
                <c:ptCount val="11"/>
                <c:pt idx="0">
                  <c:v>-6</c:v>
                </c:pt>
                <c:pt idx="1">
                  <c:v>-5.6</c:v>
                </c:pt>
                <c:pt idx="2">
                  <c:v>-4.8</c:v>
                </c:pt>
                <c:pt idx="3">
                  <c:v>-3.6</c:v>
                </c:pt>
                <c:pt idx="4">
                  <c:v>-2</c:v>
                </c:pt>
                <c:pt idx="5">
                  <c:v>0</c:v>
                </c:pt>
                <c:pt idx="6">
                  <c:v>2.4</c:v>
                </c:pt>
                <c:pt idx="7">
                  <c:v>5.2</c:v>
                </c:pt>
                <c:pt idx="8">
                  <c:v>8.4</c:v>
                </c:pt>
                <c:pt idx="9">
                  <c:v>12</c:v>
                </c:pt>
                <c:pt idx="10">
                  <c:v>16</c:v>
                </c:pt>
              </c:numCache>
            </c:numRef>
          </c:yVal>
          <c:smooth val="1"/>
        </c:ser>
        <c:dLbls>
          <c:showLegendKey val="0"/>
          <c:showVal val="0"/>
          <c:showCatName val="0"/>
          <c:showSerName val="0"/>
          <c:showPercent val="0"/>
          <c:showBubbleSize val="0"/>
        </c:dLbls>
        <c:axId val="305781760"/>
        <c:axId val="305783552"/>
      </c:scatterChart>
      <c:valAx>
        <c:axId val="305781760"/>
        <c:scaling>
          <c:orientation val="minMax"/>
          <c:max val="10"/>
        </c:scaling>
        <c:delete val="1"/>
        <c:axPos val="b"/>
        <c:majorGridlines/>
        <c:numFmt formatCode="General" sourceLinked="1"/>
        <c:majorTickMark val="out"/>
        <c:minorTickMark val="none"/>
        <c:tickLblPos val="nextTo"/>
        <c:crossAx val="305783552"/>
        <c:crosses val="autoZero"/>
        <c:crossBetween val="midCat"/>
        <c:majorUnit val="1"/>
      </c:valAx>
      <c:valAx>
        <c:axId val="305783552"/>
        <c:scaling>
          <c:orientation val="minMax"/>
          <c:max val="10"/>
        </c:scaling>
        <c:delete val="1"/>
        <c:axPos val="l"/>
        <c:majorGridlines/>
        <c:numFmt formatCode="General" sourceLinked="1"/>
        <c:majorTickMark val="out"/>
        <c:minorTickMark val="none"/>
        <c:tickLblPos val="nextTo"/>
        <c:crossAx val="305781760"/>
        <c:crosses val="autoZero"/>
        <c:crossBetween val="midCat"/>
      </c:valAx>
    </c:plotArea>
    <c:plotVisOnly val="1"/>
    <c:dispBlanksAs val="gap"/>
    <c:showDLblsOverMax val="0"/>
  </c:chart>
  <c:spPr>
    <a:ln>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'FP IvX'!$A$1:$A$5</c:f>
              <c:numCache>
                <c:formatCode>General</c:formatCode>
                <c:ptCount val="5"/>
                <c:pt idx="0">
                  <c:v>1</c:v>
                </c:pt>
                <c:pt idx="1">
                  <c:v>2</c:v>
                </c:pt>
                <c:pt idx="2">
                  <c:v>3</c:v>
                </c:pt>
                <c:pt idx="3">
                  <c:v>4</c:v>
                </c:pt>
                <c:pt idx="4">
                  <c:v>5</c:v>
                </c:pt>
              </c:numCache>
            </c:numRef>
          </c:xVal>
          <c:yVal>
            <c:numRef>
              <c:f>'FP IvX'!$B$1:$B$5</c:f>
              <c:numCache>
                <c:formatCode>General</c:formatCode>
                <c:ptCount val="5"/>
                <c:pt idx="0">
                  <c:v>4.4000000000000004</c:v>
                </c:pt>
                <c:pt idx="1">
                  <c:v>4.903225806</c:v>
                </c:pt>
                <c:pt idx="2">
                  <c:v>4.9850000000000003</c:v>
                </c:pt>
                <c:pt idx="3">
                  <c:v>4.9976896420000001</c:v>
                </c:pt>
                <c:pt idx="4">
                  <c:v>4.9996444970000002</c:v>
                </c:pt>
              </c:numCache>
            </c:numRef>
          </c:yVal>
          <c:smooth val="0"/>
        </c:ser>
        <c:dLbls>
          <c:showLegendKey val="0"/>
          <c:showVal val="0"/>
          <c:showCatName val="0"/>
          <c:showSerName val="0"/>
          <c:showPercent val="0"/>
          <c:showBubbleSize val="0"/>
        </c:dLbls>
        <c:axId val="306135808"/>
        <c:axId val="306137728"/>
      </c:scatterChart>
      <c:valAx>
        <c:axId val="306135808"/>
        <c:scaling>
          <c:orientation val="minMax"/>
          <c:min val="1"/>
        </c:scaling>
        <c:delete val="0"/>
        <c:axPos val="b"/>
        <c:title>
          <c:tx>
            <c:rich>
              <a:bodyPr/>
              <a:lstStyle/>
              <a:p>
                <a:pPr>
                  <a:defRPr/>
                </a:pPr>
                <a:r>
                  <a:rPr lang="en-US"/>
                  <a:t>Iterations, I</a:t>
                </a:r>
              </a:p>
            </c:rich>
          </c:tx>
          <c:overlay val="0"/>
        </c:title>
        <c:numFmt formatCode="General" sourceLinked="1"/>
        <c:majorTickMark val="out"/>
        <c:minorTickMark val="none"/>
        <c:tickLblPos val="nextTo"/>
        <c:crossAx val="306137728"/>
        <c:crosses val="autoZero"/>
        <c:crossBetween val="midCat"/>
      </c:valAx>
      <c:valAx>
        <c:axId val="306137728"/>
        <c:scaling>
          <c:orientation val="minMax"/>
        </c:scaling>
        <c:delete val="0"/>
        <c:axPos val="l"/>
        <c:majorGridlines/>
        <c:title>
          <c:tx>
            <c:rich>
              <a:bodyPr rot="-5400000" vert="horz"/>
              <a:lstStyle/>
              <a:p>
                <a:pPr>
                  <a:defRPr/>
                </a:pPr>
                <a:r>
                  <a:rPr lang="en-US"/>
                  <a:t>Root Approximation, x</a:t>
                </a:r>
              </a:p>
            </c:rich>
          </c:tx>
          <c:overlay val="0"/>
        </c:title>
        <c:numFmt formatCode="General" sourceLinked="1"/>
        <c:majorTickMark val="out"/>
        <c:minorTickMark val="none"/>
        <c:tickLblPos val="nextTo"/>
        <c:crossAx val="306135808"/>
        <c:crosses val="autoZero"/>
        <c:crossBetween val="midCat"/>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'Bi Half'!$A$1:$A$11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'Bi Half'!$B$1:$B$11</c:f>
              <c:numCache>
                <c:formatCode>General</c:formatCode>
                <c:ptCount val="11"/>
                <c:pt idx="0">
                  <c:v>-6</c:v>
                </c:pt>
                <c:pt idx="1">
                  <c:v>-5.6</c:v>
                </c:pt>
                <c:pt idx="2">
                  <c:v>-4.8</c:v>
                </c:pt>
                <c:pt idx="3">
                  <c:v>-3.6</c:v>
                </c:pt>
                <c:pt idx="4">
                  <c:v>-2</c:v>
                </c:pt>
                <c:pt idx="5">
                  <c:v>0</c:v>
                </c:pt>
                <c:pt idx="6">
                  <c:v>2.4</c:v>
                </c:pt>
                <c:pt idx="7">
                  <c:v>5.2</c:v>
                </c:pt>
                <c:pt idx="8">
                  <c:v>8.4</c:v>
                </c:pt>
                <c:pt idx="9">
                  <c:v>12</c:v>
                </c:pt>
                <c:pt idx="10">
                  <c:v>16</c:v>
                </c:pt>
              </c:numCache>
            </c:numRef>
          </c:yVal>
          <c:smooth val="1"/>
        </c:ser>
        <c:dLbls>
          <c:showLegendKey val="0"/>
          <c:showVal val="0"/>
          <c:showCatName val="0"/>
          <c:showSerName val="0"/>
          <c:showPercent val="0"/>
          <c:showBubbleSize val="0"/>
        </c:dLbls>
        <c:axId val="306150784"/>
        <c:axId val="306185344"/>
      </c:scatterChart>
      <c:valAx>
        <c:axId val="306150784"/>
        <c:scaling>
          <c:orientation val="minMax"/>
          <c:max val="10"/>
        </c:scaling>
        <c:delete val="1"/>
        <c:axPos val="b"/>
        <c:majorGridlines/>
        <c:numFmt formatCode="General" sourceLinked="1"/>
        <c:majorTickMark val="out"/>
        <c:minorTickMark val="none"/>
        <c:tickLblPos val="nextTo"/>
        <c:crossAx val="306185344"/>
        <c:crosses val="autoZero"/>
        <c:crossBetween val="midCat"/>
        <c:majorUnit val="1"/>
      </c:valAx>
      <c:valAx>
        <c:axId val="306185344"/>
        <c:scaling>
          <c:orientation val="minMax"/>
          <c:max val="10"/>
        </c:scaling>
        <c:delete val="1"/>
        <c:axPos val="l"/>
        <c:majorGridlines/>
        <c:numFmt formatCode="General" sourceLinked="1"/>
        <c:majorTickMark val="out"/>
        <c:minorTickMark val="none"/>
        <c:tickLblPos val="nextTo"/>
        <c:crossAx val="306150784"/>
        <c:crosses val="autoZero"/>
        <c:crossBetween val="midCat"/>
      </c:valAx>
    </c:plotArea>
    <c:plotVisOnly val="1"/>
    <c:dispBlanksAs val="gap"/>
    <c:showDLblsOverMax val="0"/>
  </c:chart>
  <c:spPr>
    <a:ln>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'Bi Ea'!$A$2:$A$12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'Bi Ea'!$B$2:$B$12</c:f>
              <c:numCache>
                <c:formatCode>General</c:formatCode>
                <c:ptCount val="11"/>
                <c:pt idx="0">
                  <c:v>0</c:v>
                </c:pt>
                <c:pt idx="1">
                  <c:v>21.739130434782609</c:v>
                </c:pt>
                <c:pt idx="2">
                  <c:v>12.195121951219512</c:v>
                </c:pt>
                <c:pt idx="3">
                  <c:v>6.4935064935064926</c:v>
                </c:pt>
                <c:pt idx="4">
                  <c:v>3.1446540880503147</c:v>
                </c:pt>
                <c:pt idx="5">
                  <c:v>1.5479876160990713</c:v>
                </c:pt>
                <c:pt idx="6">
                  <c:v>0.78003120124804992</c:v>
                </c:pt>
                <c:pt idx="7">
                  <c:v>0.39154267815191857</c:v>
                </c:pt>
                <c:pt idx="8">
                  <c:v>0.19538882375928096</c:v>
                </c:pt>
                <c:pt idx="9">
                  <c:v>9.7599073033385414E-2</c:v>
                </c:pt>
                <c:pt idx="10">
                  <c:v>4.882337209501126E-2</c:v>
                </c:pt>
              </c:numCache>
            </c:numRef>
          </c:yVal>
          <c:smooth val="1"/>
        </c:ser>
        <c:ser>
          <c:idx val="1"/>
          <c:order val="1"/>
          <c:xVal>
            <c:numRef>
              <c:f>'Bi Ea'!$A$2:$A$12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'Bi Ea'!$C$2:$C$12</c:f>
              <c:numCache>
                <c:formatCode>General</c:formatCode>
                <c:ptCount val="11"/>
                <c:pt idx="0">
                  <c:v>10</c:v>
                </c:pt>
                <c:pt idx="1">
                  <c:v>15</c:v>
                </c:pt>
                <c:pt idx="2">
                  <c:v>2.5</c:v>
                </c:pt>
                <c:pt idx="3">
                  <c:v>3.75</c:v>
                </c:pt>
                <c:pt idx="4">
                  <c:v>0.625</c:v>
                </c:pt>
                <c:pt idx="5">
                  <c:v>0.9375</c:v>
                </c:pt>
                <c:pt idx="6">
                  <c:v>0.15625</c:v>
                </c:pt>
                <c:pt idx="7">
                  <c:v>0.234375</c:v>
                </c:pt>
                <c:pt idx="8">
                  <c:v>3.90625E-2</c:v>
                </c:pt>
                <c:pt idx="9">
                  <c:v>5.8593760000000827E-2</c:v>
                </c:pt>
                <c:pt idx="10">
                  <c:v>9.7656199999995863E-3</c:v>
                </c:pt>
              </c:numCache>
            </c:numRef>
          </c:yVal>
          <c:smooth val="1"/>
        </c:ser>
        <c:dLbls>
          <c:showLegendKey val="0"/>
          <c:showVal val="0"/>
          <c:showCatName val="0"/>
          <c:showSerName val="0"/>
          <c:showPercent val="0"/>
          <c:showBubbleSize val="0"/>
        </c:dLbls>
        <c:axId val="300510592"/>
        <c:axId val="300525056"/>
      </c:scatterChart>
      <c:valAx>
        <c:axId val="300510592"/>
        <c:scaling>
          <c:orientation val="minMax"/>
        </c:scaling>
        <c:delete val="0"/>
        <c:axPos val="b"/>
        <c:title>
          <c:tx>
            <c:rich>
              <a:bodyPr/>
              <a:lstStyle/>
              <a:p>
                <a:pPr>
                  <a:defRPr/>
                </a:pPr>
                <a:r>
                  <a:rPr lang="en-US"/>
                  <a:t>Iterations, I</a:t>
                </a:r>
              </a:p>
            </c:rich>
          </c:tx>
          <c:layout>
            <c:manualLayout>
              <c:xMode val="edge"/>
              <c:yMode val="edge"/>
              <c:x val="0.45573031496062999"/>
              <c:y val="0.88793963254593178"/>
            </c:manualLayout>
          </c:layout>
          <c:overlay val="0"/>
        </c:title>
        <c:numFmt formatCode="General" sourceLinked="1"/>
        <c:majorTickMark val="out"/>
        <c:minorTickMark val="none"/>
        <c:tickLblPos val="nextTo"/>
        <c:crossAx val="300525056"/>
        <c:crosses val="autoZero"/>
        <c:crossBetween val="midCat"/>
      </c:valAx>
      <c:valAx>
        <c:axId val="300525056"/>
        <c:scaling>
          <c:orientation val="minMax"/>
        </c:scaling>
        <c:delete val="0"/>
        <c:axPos val="l"/>
        <c:majorGridlines/>
        <c:title>
          <c:tx>
            <c:rich>
              <a:bodyPr rot="-5400000" vert="horz"/>
              <a:lstStyle/>
              <a:p>
                <a:pPr>
                  <a:defRPr/>
                </a:pPr>
                <a:r>
                  <a:rPr lang="en-US"/>
                  <a:t>Percent</a:t>
                </a:r>
                <a:r>
                  <a:rPr lang="en-US" baseline="0"/>
                  <a:t> Error, </a:t>
                </a:r>
                <a:r>
                  <a:rPr lang="en-US" baseline="0">
                    <a:latin typeface="Calibri"/>
                  </a:rPr>
                  <a:t>Ɛ</a:t>
                </a:r>
                <a:endParaRPr lang="en-US"/>
              </a:p>
            </c:rich>
          </c:tx>
          <c:overlay val="0"/>
        </c:title>
        <c:numFmt formatCode="General" sourceLinked="1"/>
        <c:majorTickMark val="out"/>
        <c:minorTickMark val="none"/>
        <c:tickLblPos val="nextTo"/>
        <c:crossAx val="300510592"/>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'Case 6.3 Graph'!$A$1:$A$9</c:f>
              <c:numCache>
                <c:formatCode>General</c:formatCode>
                <c:ptCount val="9"/>
                <c:pt idx="0">
                  <c:v>0</c:v>
                </c:pt>
                <c:pt idx="1">
                  <c:v>50</c:v>
                </c:pt>
                <c:pt idx="2">
                  <c:v>100</c:v>
                </c:pt>
                <c:pt idx="3">
                  <c:v>150</c:v>
                </c:pt>
                <c:pt idx="4">
                  <c:v>200</c:v>
                </c:pt>
                <c:pt idx="5">
                  <c:v>250</c:v>
                </c:pt>
                <c:pt idx="6">
                  <c:v>300</c:v>
                </c:pt>
                <c:pt idx="7">
                  <c:v>350</c:v>
                </c:pt>
                <c:pt idx="8">
                  <c:v>400</c:v>
                </c:pt>
              </c:numCache>
            </c:numRef>
          </c:xVal>
          <c:yVal>
            <c:numRef>
              <c:f>'Case 6.3 Graph'!$B$1:$B$9</c:f>
              <c:numCache>
                <c:formatCode>General</c:formatCode>
                <c:ptCount val="9"/>
                <c:pt idx="0">
                  <c:v>-0.62727287645716667</c:v>
                </c:pt>
                <c:pt idx="1">
                  <c:v>-0.4820956773340076</c:v>
                </c:pt>
                <c:pt idx="2">
                  <c:v>-0.35679178582092647</c:v>
                </c:pt>
                <c:pt idx="3">
                  <c:v>-0.25113294975122308</c:v>
                </c:pt>
                <c:pt idx="4">
                  <c:v>-0.16309186567422632</c:v>
                </c:pt>
                <c:pt idx="5">
                  <c:v>-9.0072583360463129E-2</c:v>
                </c:pt>
                <c:pt idx="6">
                  <c:v>-2.9502556874427086E-2</c:v>
                </c:pt>
                <c:pt idx="7">
                  <c:v>2.0914938463210769E-2</c:v>
                </c:pt>
                <c:pt idx="8">
                  <c:v>6.3121965598059646E-2</c:v>
                </c:pt>
              </c:numCache>
            </c:numRef>
          </c:yVal>
          <c:smooth val="1"/>
        </c:ser>
        <c:dLbls>
          <c:showLegendKey val="0"/>
          <c:showVal val="0"/>
          <c:showCatName val="0"/>
          <c:showSerName val="0"/>
          <c:showPercent val="0"/>
          <c:showBubbleSize val="0"/>
        </c:dLbls>
        <c:axId val="221004928"/>
        <c:axId val="221006848"/>
      </c:scatterChart>
      <c:valAx>
        <c:axId val="221004928"/>
        <c:scaling>
          <c:orientation val="minMax"/>
          <c:max val="400"/>
        </c:scaling>
        <c:delete val="0"/>
        <c:axPos val="b"/>
        <c:title>
          <c:tx>
            <c:rich>
              <a:bodyPr/>
              <a:lstStyle/>
              <a:p>
                <a:pPr>
                  <a:defRPr/>
                </a:pPr>
                <a:r>
                  <a:rPr lang="en-US"/>
                  <a:t>Resistance,</a:t>
                </a:r>
                <a:r>
                  <a:rPr lang="en-US" baseline="0"/>
                  <a:t> R, </a:t>
                </a:r>
                <a:r>
                  <a:rPr lang="el-GR" baseline="0"/>
                  <a:t>Ω</a:t>
                </a:r>
                <a:endParaRPr lang="en-US"/>
              </a:p>
            </c:rich>
          </c:tx>
          <c:overlay val="0"/>
        </c:title>
        <c:numFmt formatCode="General" sourceLinked="1"/>
        <c:majorTickMark val="out"/>
        <c:minorTickMark val="none"/>
        <c:tickLblPos val="nextTo"/>
        <c:crossAx val="221006848"/>
        <c:crosses val="autoZero"/>
        <c:crossBetween val="midCat"/>
        <c:majorUnit val="100"/>
      </c:valAx>
      <c:valAx>
        <c:axId val="221006848"/>
        <c:scaling>
          <c:orientation val="minMax"/>
          <c:min val="-0.60000000000000009"/>
        </c:scaling>
        <c:delete val="0"/>
        <c:axPos val="l"/>
        <c:majorGridlines/>
        <c:title>
          <c:tx>
            <c:rich>
              <a:bodyPr rot="-5400000" vert="horz"/>
              <a:lstStyle/>
              <a:p>
                <a:pPr>
                  <a:defRPr/>
                </a:pPr>
                <a:r>
                  <a:rPr lang="en-US"/>
                  <a:t>f(R)</a:t>
                </a:r>
              </a:p>
            </c:rich>
          </c:tx>
          <c:overlay val="0"/>
        </c:title>
        <c:numFmt formatCode="General" sourceLinked="1"/>
        <c:majorTickMark val="out"/>
        <c:minorTickMark val="none"/>
        <c:tickLblPos val="nextTo"/>
        <c:crossAx val="221004928"/>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0.03888</cdr:x>
      <cdr:y>0.54701</cdr:y>
    </cdr:from>
    <cdr:to>
      <cdr:x>0.9697</cdr:x>
      <cdr:y>0.54701</cdr:y>
    </cdr:to>
    <cdr:cxnSp macro="">
      <cdr:nvCxnSpPr>
        <cdr:cNvPr id="3" name="Straight Connector 2"/>
        <cdr:cNvCxnSpPr/>
      </cdr:nvCxnSpPr>
      <cdr:spPr>
        <a:xfrm xmlns:a="http://schemas.openxmlformats.org/drawingml/2006/main">
          <a:off x="171080" y="1646432"/>
          <a:ext cx="4096120"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0.05346</cdr:x>
      <cdr:y>0.02931</cdr:y>
    </cdr:from>
    <cdr:to>
      <cdr:x>0.05346</cdr:x>
      <cdr:y>0.96731</cdr:y>
    </cdr:to>
    <cdr:cxnSp macro="">
      <cdr:nvCxnSpPr>
        <cdr:cNvPr id="5" name="Straight Connector 4"/>
        <cdr:cNvCxnSpPr/>
      </cdr:nvCxnSpPr>
      <cdr:spPr>
        <a:xfrm xmlns:a="http://schemas.openxmlformats.org/drawingml/2006/main">
          <a:off x="323850" y="123825"/>
          <a:ext cx="0" cy="396240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0.21383</cdr:x>
      <cdr:y>0.54282</cdr:y>
    </cdr:from>
    <cdr:to>
      <cdr:x>0.22461</cdr:x>
      <cdr:y>0.55938</cdr:y>
    </cdr:to>
    <cdr:sp macro="" textlink="">
      <cdr:nvSpPr>
        <cdr:cNvPr id="2" name="Oval 1"/>
        <cdr:cNvSpPr/>
      </cdr:nvSpPr>
      <cdr:spPr>
        <a:xfrm xmlns:a="http://schemas.openxmlformats.org/drawingml/2006/main">
          <a:off x="907148" y="1561456"/>
          <a:ext cx="45736"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0.21437</cdr:x>
      <cdr:y>0.7824</cdr:y>
    </cdr:from>
    <cdr:to>
      <cdr:x>0.22515</cdr:x>
      <cdr:y>0.79896</cdr:y>
    </cdr:to>
    <cdr:sp macro="" textlink="">
      <cdr:nvSpPr>
        <cdr:cNvPr id="14" name="Oval 13"/>
        <cdr:cNvSpPr/>
      </cdr:nvSpPr>
      <cdr:spPr>
        <a:xfrm xmlns:a="http://schemas.openxmlformats.org/drawingml/2006/main">
          <a:off x="907967" y="2250621"/>
          <a:ext cx="45662"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0.68023</cdr:x>
      <cdr:y>0.54273</cdr:y>
    </cdr:from>
    <cdr:to>
      <cdr:x>0.69103</cdr:x>
      <cdr:y>0.55929</cdr:y>
    </cdr:to>
    <cdr:sp macro="" textlink="">
      <cdr:nvSpPr>
        <cdr:cNvPr id="15" name="Oval 14"/>
        <cdr:cNvSpPr/>
      </cdr:nvSpPr>
      <cdr:spPr>
        <a:xfrm xmlns:a="http://schemas.openxmlformats.org/drawingml/2006/main">
          <a:off x="2881086" y="1561192"/>
          <a:ext cx="45736"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0.6813</cdr:x>
      <cdr:y>0.28098</cdr:y>
    </cdr:from>
    <cdr:to>
      <cdr:x>0.6921</cdr:x>
      <cdr:y>0.29754</cdr:y>
    </cdr:to>
    <cdr:sp macro="" textlink="">
      <cdr:nvSpPr>
        <cdr:cNvPr id="16" name="Oval 15"/>
        <cdr:cNvSpPr/>
      </cdr:nvSpPr>
      <cdr:spPr>
        <a:xfrm xmlns:a="http://schemas.openxmlformats.org/drawingml/2006/main">
          <a:off x="2885621" y="808264"/>
          <a:ext cx="45736"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0.68614</cdr:x>
      <cdr:y>0.30169</cdr:y>
    </cdr:from>
    <cdr:to>
      <cdr:x>0.68614</cdr:x>
      <cdr:y>0.54067</cdr:y>
    </cdr:to>
    <cdr:cxnSp macro="">
      <cdr:nvCxnSpPr>
        <cdr:cNvPr id="17" name="Straight Connector 16"/>
        <cdr:cNvCxnSpPr/>
      </cdr:nvCxnSpPr>
      <cdr:spPr>
        <a:xfrm xmlns:a="http://schemas.openxmlformats.org/drawingml/2006/main">
          <a:off x="2906131" y="867820"/>
          <a:ext cx="0" cy="687457"/>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0.44678</cdr:x>
      <cdr:y>0.54115</cdr:y>
    </cdr:from>
    <cdr:to>
      <cdr:x>0.45756</cdr:x>
      <cdr:y>0.55771</cdr:y>
    </cdr:to>
    <cdr:sp macro="" textlink="">
      <cdr:nvSpPr>
        <cdr:cNvPr id="18" name="Oval 17"/>
        <cdr:cNvSpPr/>
      </cdr:nvSpPr>
      <cdr:spPr>
        <a:xfrm xmlns:a="http://schemas.openxmlformats.org/drawingml/2006/main">
          <a:off x="1892300" y="1556657"/>
          <a:ext cx="45662"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0.45162</cdr:x>
      <cdr:y>0.55431</cdr:y>
    </cdr:from>
    <cdr:to>
      <cdr:x>0.45162</cdr:x>
      <cdr:y>0.58609</cdr:y>
    </cdr:to>
    <cdr:cxnSp macro="">
      <cdr:nvCxnSpPr>
        <cdr:cNvPr id="19" name="Straight Connector 18"/>
        <cdr:cNvCxnSpPr/>
      </cdr:nvCxnSpPr>
      <cdr:spPr>
        <a:xfrm xmlns:a="http://schemas.openxmlformats.org/drawingml/2006/main">
          <a:off x="1924886" y="1594489"/>
          <a:ext cx="0" cy="91440"/>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0.44678</cdr:x>
      <cdr:y>0.59476</cdr:y>
    </cdr:from>
    <cdr:to>
      <cdr:x>0.45756</cdr:x>
      <cdr:y>0.61132</cdr:y>
    </cdr:to>
    <cdr:sp macro="" textlink="">
      <cdr:nvSpPr>
        <cdr:cNvPr id="27" name="Oval 26"/>
        <cdr:cNvSpPr/>
      </cdr:nvSpPr>
      <cdr:spPr>
        <a:xfrm xmlns:a="http://schemas.openxmlformats.org/drawingml/2006/main">
          <a:off x="1892300" y="1710871"/>
          <a:ext cx="45662" cy="4762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0.37035</cdr:x>
      <cdr:y>0.17219</cdr:y>
    </cdr:from>
    <cdr:to>
      <cdr:x>0.58597</cdr:x>
      <cdr:y>0.49007</cdr:y>
    </cdr:to>
    <cdr:sp macro="" textlink="">
      <cdr:nvSpPr>
        <cdr:cNvPr id="7" name="TextBox 6"/>
        <cdr:cNvSpPr txBox="1"/>
      </cdr:nvSpPr>
      <cdr:spPr>
        <a:xfrm xmlns:a="http://schemas.openxmlformats.org/drawingml/2006/main">
          <a:off x="1570567" y="495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0.15448</cdr:x>
      <cdr:y>0.46836</cdr:y>
    </cdr:from>
    <cdr:to>
      <cdr:x>0.21313</cdr:x>
      <cdr:y>0.54378</cdr:y>
    </cdr:to>
    <cdr:sp macro="" textlink="">
      <cdr:nvSpPr>
        <cdr:cNvPr id="8" name="TextBox 7"/>
        <cdr:cNvSpPr txBox="1"/>
      </cdr:nvSpPr>
      <cdr:spPr>
        <a:xfrm xmlns:a="http://schemas.openxmlformats.org/drawingml/2006/main">
          <a:off x="655109" y="1347258"/>
          <a:ext cx="248708" cy="2169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X</a:t>
          </a:r>
          <a:r>
            <a:rPr lang="en-US" sz="1100" baseline="-25000"/>
            <a:t>l</a:t>
          </a:r>
        </a:p>
      </cdr:txBody>
    </cdr:sp>
  </cdr:relSizeAnchor>
  <cdr:relSizeAnchor xmlns:cdr="http://schemas.openxmlformats.org/drawingml/2006/chartDrawing">
    <cdr:from>
      <cdr:x>0.62341</cdr:x>
      <cdr:y>0.4702</cdr:y>
    </cdr:from>
    <cdr:to>
      <cdr:x>0.68206</cdr:x>
      <cdr:y>0.54562</cdr:y>
    </cdr:to>
    <cdr:sp macro="" textlink="">
      <cdr:nvSpPr>
        <cdr:cNvPr id="30" name="TextBox 1"/>
        <cdr:cNvSpPr txBox="1"/>
      </cdr:nvSpPr>
      <cdr:spPr>
        <a:xfrm xmlns:a="http://schemas.openxmlformats.org/drawingml/2006/main">
          <a:off x="2643716" y="1352550"/>
          <a:ext cx="248708" cy="2169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u</a:t>
          </a:r>
        </a:p>
      </cdr:txBody>
    </cdr:sp>
  </cdr:relSizeAnchor>
  <cdr:relSizeAnchor xmlns:cdr="http://schemas.openxmlformats.org/drawingml/2006/chartDrawing">
    <cdr:from>
      <cdr:x>0.38757</cdr:x>
      <cdr:y>0.46836</cdr:y>
    </cdr:from>
    <cdr:to>
      <cdr:x>0.44622</cdr:x>
      <cdr:y>0.54378</cdr:y>
    </cdr:to>
    <cdr:sp macro="" textlink="">
      <cdr:nvSpPr>
        <cdr:cNvPr id="31" name="TextBox 1"/>
        <cdr:cNvSpPr txBox="1"/>
      </cdr:nvSpPr>
      <cdr:spPr>
        <a:xfrm xmlns:a="http://schemas.openxmlformats.org/drawingml/2006/main">
          <a:off x="1643592" y="1347258"/>
          <a:ext cx="248708" cy="2169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a:t>
          </a:r>
        </a:p>
      </cdr:txBody>
    </cdr:sp>
  </cdr:relSizeAnchor>
  <cdr:relSizeAnchor xmlns:cdr="http://schemas.openxmlformats.org/drawingml/2006/chartDrawing">
    <cdr:from>
      <cdr:x>0.20414</cdr:x>
      <cdr:y>0.77373</cdr:y>
    </cdr:from>
    <cdr:to>
      <cdr:x>0.27926</cdr:x>
      <cdr:y>0.84915</cdr:y>
    </cdr:to>
    <cdr:sp macro="" textlink="">
      <cdr:nvSpPr>
        <cdr:cNvPr id="32" name="TextBox 1"/>
        <cdr:cNvSpPr txBox="1"/>
      </cdr:nvSpPr>
      <cdr:spPr>
        <a:xfrm xmlns:a="http://schemas.openxmlformats.org/drawingml/2006/main">
          <a:off x="865717" y="2225674"/>
          <a:ext cx="318558" cy="2169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l</a:t>
          </a:r>
          <a:r>
            <a:rPr lang="en-US" sz="1100" baseline="0"/>
            <a:t>)</a:t>
          </a:r>
        </a:p>
      </cdr:txBody>
    </cdr:sp>
  </cdr:relSizeAnchor>
  <cdr:relSizeAnchor xmlns:cdr="http://schemas.openxmlformats.org/drawingml/2006/chartDrawing">
    <cdr:from>
      <cdr:x>0.59471</cdr:x>
      <cdr:y>0.22921</cdr:y>
    </cdr:from>
    <cdr:to>
      <cdr:x>0.66983</cdr:x>
      <cdr:y>0.30464</cdr:y>
    </cdr:to>
    <cdr:sp macro="" textlink="">
      <cdr:nvSpPr>
        <cdr:cNvPr id="35" name="TextBox 1"/>
        <cdr:cNvSpPr txBox="1"/>
      </cdr:nvSpPr>
      <cdr:spPr>
        <a:xfrm xmlns:a="http://schemas.openxmlformats.org/drawingml/2006/main">
          <a:off x="2522008" y="659342"/>
          <a:ext cx="318558" cy="2169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u</a:t>
          </a:r>
          <a:r>
            <a:rPr lang="en-US" sz="1100" baseline="0"/>
            <a:t>)</a:t>
          </a:r>
        </a:p>
      </cdr:txBody>
    </cdr:sp>
  </cdr:relSizeAnchor>
  <cdr:relSizeAnchor xmlns:cdr="http://schemas.openxmlformats.org/drawingml/2006/chartDrawing">
    <cdr:from>
      <cdr:x>0.41799</cdr:x>
      <cdr:y>0.63102</cdr:y>
    </cdr:from>
    <cdr:to>
      <cdr:x>0.49311</cdr:x>
      <cdr:y>0.70644</cdr:y>
    </cdr:to>
    <cdr:sp macro="" textlink="">
      <cdr:nvSpPr>
        <cdr:cNvPr id="36" name="TextBox 1"/>
        <cdr:cNvSpPr txBox="1"/>
      </cdr:nvSpPr>
      <cdr:spPr>
        <a:xfrm xmlns:a="http://schemas.openxmlformats.org/drawingml/2006/main">
          <a:off x="1781553" y="1815154"/>
          <a:ext cx="320169" cy="21695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n</a:t>
          </a:r>
          <a:r>
            <a:rPr lang="en-US" sz="1100" baseline="0"/>
            <a:t>)</a:t>
          </a:r>
        </a:p>
      </cdr:txBody>
    </cdr:sp>
  </cdr:relSizeAnchor>
  <cdr:relSizeAnchor xmlns:cdr="http://schemas.openxmlformats.org/drawingml/2006/chartDrawing">
    <cdr:from>
      <cdr:x>0.21935</cdr:x>
      <cdr:y>0.55811</cdr:y>
    </cdr:from>
    <cdr:to>
      <cdr:x>0.21935</cdr:x>
      <cdr:y>0.79709</cdr:y>
    </cdr:to>
    <cdr:cxnSp macro="">
      <cdr:nvCxnSpPr>
        <cdr:cNvPr id="37" name="Straight Connector 36"/>
        <cdr:cNvCxnSpPr/>
      </cdr:nvCxnSpPr>
      <cdr:spPr>
        <a:xfrm xmlns:a="http://schemas.openxmlformats.org/drawingml/2006/main">
          <a:off x="934920" y="1605423"/>
          <a:ext cx="0" cy="687457"/>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0.04717</cdr:x>
      <cdr:y>0.55017</cdr:y>
    </cdr:from>
    <cdr:to>
      <cdr:x>0.97799</cdr:x>
      <cdr:y>0.55017</cdr:y>
    </cdr:to>
    <cdr:cxnSp macro="">
      <cdr:nvCxnSpPr>
        <cdr:cNvPr id="3" name="Straight Connector 2"/>
        <cdr:cNvCxnSpPr/>
      </cdr:nvCxnSpPr>
      <cdr:spPr>
        <a:xfrm xmlns:a="http://schemas.openxmlformats.org/drawingml/2006/main">
          <a:off x="285750" y="2324100"/>
          <a:ext cx="5638800"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0.05346</cdr:x>
      <cdr:y>0.02931</cdr:y>
    </cdr:from>
    <cdr:to>
      <cdr:x>0.05346</cdr:x>
      <cdr:y>0.96731</cdr:y>
    </cdr:to>
    <cdr:cxnSp macro="">
      <cdr:nvCxnSpPr>
        <cdr:cNvPr id="5" name="Straight Connector 4"/>
        <cdr:cNvCxnSpPr/>
      </cdr:nvCxnSpPr>
      <cdr:spPr>
        <a:xfrm xmlns:a="http://schemas.openxmlformats.org/drawingml/2006/main">
          <a:off x="323850" y="123825"/>
          <a:ext cx="0" cy="396240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0.22018</cdr:x>
      <cdr:y>0.84995</cdr:y>
    </cdr:from>
    <cdr:to>
      <cdr:x>0.68713</cdr:x>
      <cdr:y>0.84995</cdr:y>
    </cdr:to>
    <cdr:cxnSp macro="">
      <cdr:nvCxnSpPr>
        <cdr:cNvPr id="20" name="Straight Connector 19"/>
        <cdr:cNvCxnSpPr/>
      </cdr:nvCxnSpPr>
      <cdr:spPr>
        <a:xfrm xmlns:a="http://schemas.openxmlformats.org/drawingml/2006/main">
          <a:off x="938464" y="2444916"/>
          <a:ext cx="1990224" cy="1"/>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0.44797</cdr:x>
      <cdr:y>0.79698</cdr:y>
    </cdr:from>
    <cdr:to>
      <cdr:x>0.68797</cdr:x>
      <cdr:y>0.79698</cdr:y>
    </cdr:to>
    <cdr:cxnSp macro="">
      <cdr:nvCxnSpPr>
        <cdr:cNvPr id="21" name="Straight Connector 20"/>
        <cdr:cNvCxnSpPr/>
      </cdr:nvCxnSpPr>
      <cdr:spPr>
        <a:xfrm xmlns:a="http://schemas.openxmlformats.org/drawingml/2006/main">
          <a:off x="1903034" y="2292544"/>
          <a:ext cx="1019556"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0.44956</cdr:x>
      <cdr:y>0.74692</cdr:y>
    </cdr:from>
    <cdr:to>
      <cdr:x>0.57031</cdr:x>
      <cdr:y>0.74692</cdr:y>
    </cdr:to>
    <cdr:cxnSp macro="">
      <cdr:nvCxnSpPr>
        <cdr:cNvPr id="22" name="Straight Connector 21"/>
        <cdr:cNvCxnSpPr/>
      </cdr:nvCxnSpPr>
      <cdr:spPr>
        <a:xfrm xmlns:a="http://schemas.openxmlformats.org/drawingml/2006/main">
          <a:off x="1916099" y="2148566"/>
          <a:ext cx="514679"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0.45243</cdr:x>
      <cdr:y>0.69827</cdr:y>
    </cdr:from>
    <cdr:to>
      <cdr:x>0.51281</cdr:x>
      <cdr:y>0.69827</cdr:y>
    </cdr:to>
    <cdr:cxnSp macro="">
      <cdr:nvCxnSpPr>
        <cdr:cNvPr id="23" name="Straight Connector 22"/>
        <cdr:cNvCxnSpPr/>
      </cdr:nvCxnSpPr>
      <cdr:spPr>
        <a:xfrm xmlns:a="http://schemas.openxmlformats.org/drawingml/2006/main">
          <a:off x="1928359" y="2008599"/>
          <a:ext cx="257339"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0.48166</cdr:x>
      <cdr:y>0.64941</cdr:y>
    </cdr:from>
    <cdr:to>
      <cdr:x>0.51184</cdr:x>
      <cdr:y>0.64941</cdr:y>
    </cdr:to>
    <cdr:cxnSp macro="">
      <cdr:nvCxnSpPr>
        <cdr:cNvPr id="24" name="Straight Connector 23"/>
        <cdr:cNvCxnSpPr/>
      </cdr:nvCxnSpPr>
      <cdr:spPr>
        <a:xfrm xmlns:a="http://schemas.openxmlformats.org/drawingml/2006/main">
          <a:off x="2052909" y="1868068"/>
          <a:ext cx="128670"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0.49476</cdr:x>
      <cdr:y>0.60353</cdr:y>
    </cdr:from>
    <cdr:to>
      <cdr:x>0.50985</cdr:x>
      <cdr:y>0.60353</cdr:y>
    </cdr:to>
    <cdr:cxnSp macro="">
      <cdr:nvCxnSpPr>
        <cdr:cNvPr id="25" name="Straight Connector 24"/>
        <cdr:cNvCxnSpPr/>
      </cdr:nvCxnSpPr>
      <cdr:spPr>
        <a:xfrm xmlns:a="http://schemas.openxmlformats.org/drawingml/2006/main">
          <a:off x="2997200" y="2549525"/>
          <a:ext cx="91440"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0.49686</cdr:x>
      <cdr:y>0.55919</cdr:y>
    </cdr:from>
    <cdr:to>
      <cdr:x>0.5044</cdr:x>
      <cdr:y>0.55919</cdr:y>
    </cdr:to>
    <cdr:cxnSp macro="">
      <cdr:nvCxnSpPr>
        <cdr:cNvPr id="26" name="Straight Connector 25"/>
        <cdr:cNvCxnSpPr/>
      </cdr:nvCxnSpPr>
      <cdr:spPr>
        <a:xfrm xmlns:a="http://schemas.openxmlformats.org/drawingml/2006/main">
          <a:off x="3009900" y="2362200"/>
          <a:ext cx="45720"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cdr:x>
      <cdr:y>0.54672</cdr:y>
    </cdr:from>
    <cdr:to>
      <cdr:x>0.5</cdr:x>
      <cdr:y>0.95364</cdr:y>
    </cdr:to>
    <cdr:cxnSp macro="">
      <cdr:nvCxnSpPr>
        <cdr:cNvPr id="28" name="Straight Connector 27"/>
        <cdr:cNvCxnSpPr/>
      </cdr:nvCxnSpPr>
      <cdr:spPr>
        <a:xfrm xmlns:a="http://schemas.openxmlformats.org/drawingml/2006/main">
          <a:off x="2124076" y="1572656"/>
          <a:ext cx="0" cy="1170543"/>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0.4424</cdr:x>
      <cdr:y>0.841</cdr:y>
    </cdr:from>
    <cdr:to>
      <cdr:x>0.45315</cdr:x>
      <cdr:y>0.85755</cdr:y>
    </cdr:to>
    <cdr:sp macro="" textlink="">
      <cdr:nvSpPr>
        <cdr:cNvPr id="12" name="Oval 11"/>
        <cdr:cNvSpPr/>
      </cdr:nvSpPr>
      <cdr:spPr>
        <a:xfrm xmlns:a="http://schemas.openxmlformats.org/drawingml/2006/main">
          <a:off x="1879370" y="2419186"/>
          <a:ext cx="45668" cy="47607"/>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0.5656</cdr:x>
      <cdr:y>0.78886</cdr:y>
    </cdr:from>
    <cdr:to>
      <cdr:x>0.5764</cdr:x>
      <cdr:y>0.80475</cdr:y>
    </cdr:to>
    <cdr:sp macro="" textlink="">
      <cdr:nvSpPr>
        <cdr:cNvPr id="13" name="Oval 12"/>
        <cdr:cNvSpPr/>
      </cdr:nvSpPr>
      <cdr:spPr>
        <a:xfrm xmlns:a="http://schemas.openxmlformats.org/drawingml/2006/main">
          <a:off x="2402743" y="2269191"/>
          <a:ext cx="45880" cy="45709"/>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0.50736</cdr:x>
      <cdr:y>0.73922</cdr:y>
    </cdr:from>
    <cdr:to>
      <cdr:x>0.51816</cdr:x>
      <cdr:y>0.75578</cdr:y>
    </cdr:to>
    <cdr:sp macro="" textlink="">
      <cdr:nvSpPr>
        <cdr:cNvPr id="14" name="Oval 13"/>
        <cdr:cNvSpPr/>
      </cdr:nvSpPr>
      <cdr:spPr>
        <a:xfrm xmlns:a="http://schemas.openxmlformats.org/drawingml/2006/main">
          <a:off x="2155341" y="2126402"/>
          <a:ext cx="45880" cy="4763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0.47657</cdr:x>
      <cdr:y>0.69012</cdr:y>
    </cdr:from>
    <cdr:to>
      <cdr:x>0.48737</cdr:x>
      <cdr:y>0.70668</cdr:y>
    </cdr:to>
    <cdr:sp macro="" textlink="">
      <cdr:nvSpPr>
        <cdr:cNvPr id="15" name="Oval 14"/>
        <cdr:cNvSpPr/>
      </cdr:nvSpPr>
      <cdr:spPr>
        <a:xfrm xmlns:a="http://schemas.openxmlformats.org/drawingml/2006/main">
          <a:off x="2024551" y="1985170"/>
          <a:ext cx="45880"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0.48991</cdr:x>
      <cdr:y>0.64042</cdr:y>
    </cdr:from>
    <cdr:to>
      <cdr:x>0.50071</cdr:x>
      <cdr:y>0.65698</cdr:y>
    </cdr:to>
    <cdr:sp macro="" textlink="">
      <cdr:nvSpPr>
        <cdr:cNvPr id="16" name="Oval 15"/>
        <cdr:cNvSpPr/>
      </cdr:nvSpPr>
      <cdr:spPr>
        <a:xfrm xmlns:a="http://schemas.openxmlformats.org/drawingml/2006/main">
          <a:off x="2081222" y="1842204"/>
          <a:ext cx="45880"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0.49659</cdr:x>
      <cdr:y>0.59316</cdr:y>
    </cdr:from>
    <cdr:to>
      <cdr:x>0.50739</cdr:x>
      <cdr:y>0.60972</cdr:y>
    </cdr:to>
    <cdr:sp macro="" textlink="">
      <cdr:nvSpPr>
        <cdr:cNvPr id="17" name="Oval 16"/>
        <cdr:cNvSpPr/>
      </cdr:nvSpPr>
      <cdr:spPr>
        <a:xfrm xmlns:a="http://schemas.openxmlformats.org/drawingml/2006/main">
          <a:off x="2109589" y="1706265"/>
          <a:ext cx="45880"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0.49515</cdr:x>
      <cdr:y>0.54527</cdr:y>
    </cdr:from>
    <cdr:to>
      <cdr:x>0.50595</cdr:x>
      <cdr:y>0.56183</cdr:y>
    </cdr:to>
    <cdr:sp macro="" textlink="">
      <cdr:nvSpPr>
        <cdr:cNvPr id="18" name="Oval 17"/>
        <cdr:cNvSpPr/>
      </cdr:nvSpPr>
      <cdr:spPr>
        <a:xfrm xmlns:a="http://schemas.openxmlformats.org/drawingml/2006/main">
          <a:off x="2103462" y="1568493"/>
          <a:ext cx="45880"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drawings/drawing3.xml><?xml version="1.0" encoding="utf-8"?>
<c:userShapes xmlns:c="http://schemas.openxmlformats.org/drawingml/2006/chart">
  <cdr:relSizeAnchor xmlns:cdr="http://schemas.openxmlformats.org/drawingml/2006/chartDrawing">
    <cdr:from>
      <cdr:x>0.13671</cdr:x>
      <cdr:y>0.47484</cdr:y>
    </cdr:from>
    <cdr:to>
      <cdr:x>0.95235</cdr:x>
      <cdr:y>0.47537</cdr:y>
    </cdr:to>
    <cdr:cxnSp macro="">
      <cdr:nvCxnSpPr>
        <cdr:cNvPr id="3" name="Straight Connector 2"/>
        <cdr:cNvCxnSpPr/>
      </cdr:nvCxnSpPr>
      <cdr:spPr>
        <a:xfrm xmlns:a="http://schemas.openxmlformats.org/drawingml/2006/main" flipV="1">
          <a:off x="584147" y="1360766"/>
          <a:ext cx="3485150" cy="1541"/>
        </a:xfrm>
        <a:prstGeom xmlns:a="http://schemas.openxmlformats.org/drawingml/2006/main" prst="line">
          <a:avLst/>
        </a:prstGeom>
        <a:ln xmlns:a="http://schemas.openxmlformats.org/drawingml/2006/main" w="1905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0.03147</cdr:x>
      <cdr:y>0.55017</cdr:y>
    </cdr:from>
    <cdr:to>
      <cdr:x>0.96229</cdr:x>
      <cdr:y>0.55017</cdr:y>
    </cdr:to>
    <cdr:cxnSp macro="">
      <cdr:nvCxnSpPr>
        <cdr:cNvPr id="3" name="Straight Connector 2"/>
        <cdr:cNvCxnSpPr/>
      </cdr:nvCxnSpPr>
      <cdr:spPr>
        <a:xfrm xmlns:a="http://schemas.openxmlformats.org/drawingml/2006/main">
          <a:off x="133710" y="1582592"/>
          <a:ext cx="3954263"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0.05346</cdr:x>
      <cdr:y>0.02931</cdr:y>
    </cdr:from>
    <cdr:to>
      <cdr:x>0.05346</cdr:x>
      <cdr:y>0.96731</cdr:y>
    </cdr:to>
    <cdr:cxnSp macro="">
      <cdr:nvCxnSpPr>
        <cdr:cNvPr id="5" name="Straight Connector 4"/>
        <cdr:cNvCxnSpPr/>
      </cdr:nvCxnSpPr>
      <cdr:spPr>
        <a:xfrm xmlns:a="http://schemas.openxmlformats.org/drawingml/2006/main">
          <a:off x="323850" y="123825"/>
          <a:ext cx="0" cy="396240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0.12013</cdr:x>
      <cdr:y>0.54282</cdr:y>
    </cdr:from>
    <cdr:to>
      <cdr:x>0.13091</cdr:x>
      <cdr:y>0.55938</cdr:y>
    </cdr:to>
    <cdr:sp macro="" textlink="">
      <cdr:nvSpPr>
        <cdr:cNvPr id="2" name="Oval 1"/>
        <cdr:cNvSpPr/>
      </cdr:nvSpPr>
      <cdr:spPr>
        <a:xfrm xmlns:a="http://schemas.openxmlformats.org/drawingml/2006/main">
          <a:off x="509754" y="1561449"/>
          <a:ext cx="4574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0.1197</cdr:x>
      <cdr:y>0.82415</cdr:y>
    </cdr:from>
    <cdr:to>
      <cdr:x>0.13048</cdr:x>
      <cdr:y>0.84071</cdr:y>
    </cdr:to>
    <cdr:sp macro="" textlink="">
      <cdr:nvSpPr>
        <cdr:cNvPr id="14" name="Oval 13"/>
        <cdr:cNvSpPr/>
      </cdr:nvSpPr>
      <cdr:spPr>
        <a:xfrm xmlns:a="http://schemas.openxmlformats.org/drawingml/2006/main">
          <a:off x="507905" y="2370711"/>
          <a:ext cx="45741" cy="4763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0.77443</cdr:x>
      <cdr:y>0.54273</cdr:y>
    </cdr:from>
    <cdr:to>
      <cdr:x>0.78523</cdr:x>
      <cdr:y>0.55929</cdr:y>
    </cdr:to>
    <cdr:sp macro="" textlink="">
      <cdr:nvSpPr>
        <cdr:cNvPr id="15" name="Oval 14"/>
        <cdr:cNvSpPr/>
      </cdr:nvSpPr>
      <cdr:spPr>
        <a:xfrm xmlns:a="http://schemas.openxmlformats.org/drawingml/2006/main">
          <a:off x="3281458" y="1561190"/>
          <a:ext cx="4576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0.77443</cdr:x>
      <cdr:y>0.12172</cdr:y>
    </cdr:from>
    <cdr:to>
      <cdr:x>0.78523</cdr:x>
      <cdr:y>0.13828</cdr:y>
    </cdr:to>
    <cdr:sp macro="" textlink="">
      <cdr:nvSpPr>
        <cdr:cNvPr id="16" name="Oval 15"/>
        <cdr:cNvSpPr/>
      </cdr:nvSpPr>
      <cdr:spPr>
        <a:xfrm xmlns:a="http://schemas.openxmlformats.org/drawingml/2006/main">
          <a:off x="3281456" y="350146"/>
          <a:ext cx="4576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0.77983</cdr:x>
      <cdr:y>0.13928</cdr:y>
    </cdr:from>
    <cdr:to>
      <cdr:x>0.78034</cdr:x>
      <cdr:y>0.55929</cdr:y>
    </cdr:to>
    <cdr:cxnSp macro="">
      <cdr:nvCxnSpPr>
        <cdr:cNvPr id="17" name="Straight Connector 16"/>
        <cdr:cNvCxnSpPr>
          <a:endCxn xmlns:a="http://schemas.openxmlformats.org/drawingml/2006/main" id="15" idx="4"/>
        </cdr:cNvCxnSpPr>
      </cdr:nvCxnSpPr>
      <cdr:spPr>
        <a:xfrm xmlns:a="http://schemas.openxmlformats.org/drawingml/2006/main" flipH="1">
          <a:off x="3304339" y="400648"/>
          <a:ext cx="2161" cy="1208178"/>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0.38224</cdr:x>
      <cdr:y>0.54286</cdr:y>
    </cdr:from>
    <cdr:to>
      <cdr:x>0.39302</cdr:x>
      <cdr:y>0.55942</cdr:y>
    </cdr:to>
    <cdr:sp macro="" textlink="">
      <cdr:nvSpPr>
        <cdr:cNvPr id="18" name="Oval 17"/>
        <cdr:cNvSpPr/>
      </cdr:nvSpPr>
      <cdr:spPr>
        <a:xfrm xmlns:a="http://schemas.openxmlformats.org/drawingml/2006/main">
          <a:off x="1619648" y="1561574"/>
          <a:ext cx="45678"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0.37035</cdr:x>
      <cdr:y>0.17219</cdr:y>
    </cdr:from>
    <cdr:to>
      <cdr:x>0.58597</cdr:x>
      <cdr:y>0.49007</cdr:y>
    </cdr:to>
    <cdr:sp macro="" textlink="">
      <cdr:nvSpPr>
        <cdr:cNvPr id="7" name="TextBox 6"/>
        <cdr:cNvSpPr txBox="1"/>
      </cdr:nvSpPr>
      <cdr:spPr>
        <a:xfrm xmlns:a="http://schemas.openxmlformats.org/drawingml/2006/main">
          <a:off x="1570567" y="495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0.07527</cdr:x>
      <cdr:y>0.47151</cdr:y>
    </cdr:from>
    <cdr:to>
      <cdr:x>0.13392</cdr:x>
      <cdr:y>0.54693</cdr:y>
    </cdr:to>
    <cdr:sp macro="" textlink="">
      <cdr:nvSpPr>
        <cdr:cNvPr id="8" name="TextBox 7"/>
        <cdr:cNvSpPr txBox="1"/>
      </cdr:nvSpPr>
      <cdr:spPr>
        <a:xfrm xmlns:a="http://schemas.openxmlformats.org/drawingml/2006/main">
          <a:off x="318930" y="1356332"/>
          <a:ext cx="248515" cy="2169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X</a:t>
          </a:r>
          <a:r>
            <a:rPr lang="en-US" sz="1100" baseline="-25000"/>
            <a:t>l</a:t>
          </a:r>
        </a:p>
      </cdr:txBody>
    </cdr:sp>
  </cdr:relSizeAnchor>
  <cdr:relSizeAnchor xmlns:cdr="http://schemas.openxmlformats.org/drawingml/2006/chartDrawing">
    <cdr:from>
      <cdr:x>0.71975</cdr:x>
      <cdr:y>0.46232</cdr:y>
    </cdr:from>
    <cdr:to>
      <cdr:x>0.7784</cdr:x>
      <cdr:y>0.53774</cdr:y>
    </cdr:to>
    <cdr:sp macro="" textlink="">
      <cdr:nvSpPr>
        <cdr:cNvPr id="30" name="TextBox 1"/>
        <cdr:cNvSpPr txBox="1"/>
      </cdr:nvSpPr>
      <cdr:spPr>
        <a:xfrm xmlns:a="http://schemas.openxmlformats.org/drawingml/2006/main">
          <a:off x="3049767" y="1329875"/>
          <a:ext cx="248516"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u</a:t>
          </a:r>
        </a:p>
      </cdr:txBody>
    </cdr:sp>
  </cdr:relSizeAnchor>
  <cdr:relSizeAnchor xmlns:cdr="http://schemas.openxmlformats.org/drawingml/2006/chartDrawing">
    <cdr:from>
      <cdr:x>0.4219</cdr:x>
      <cdr:y>0.47073</cdr:y>
    </cdr:from>
    <cdr:to>
      <cdr:x>0.48055</cdr:x>
      <cdr:y>0.54615</cdr:y>
    </cdr:to>
    <cdr:sp macro="" textlink="">
      <cdr:nvSpPr>
        <cdr:cNvPr id="31" name="TextBox 1"/>
        <cdr:cNvSpPr txBox="1"/>
      </cdr:nvSpPr>
      <cdr:spPr>
        <a:xfrm xmlns:a="http://schemas.openxmlformats.org/drawingml/2006/main">
          <a:off x="1789604" y="1354065"/>
          <a:ext cx="248781"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a:t>
          </a:r>
        </a:p>
      </cdr:txBody>
    </cdr:sp>
  </cdr:relSizeAnchor>
  <cdr:relSizeAnchor xmlns:cdr="http://schemas.openxmlformats.org/drawingml/2006/chartDrawing">
    <cdr:from>
      <cdr:x>0.1078</cdr:x>
      <cdr:y>0.83207</cdr:y>
    </cdr:from>
    <cdr:to>
      <cdr:x>0.18292</cdr:x>
      <cdr:y>0.90749</cdr:y>
    </cdr:to>
    <cdr:sp macro="" textlink="">
      <cdr:nvSpPr>
        <cdr:cNvPr id="32" name="TextBox 1"/>
        <cdr:cNvSpPr txBox="1"/>
      </cdr:nvSpPr>
      <cdr:spPr>
        <a:xfrm xmlns:a="http://schemas.openxmlformats.org/drawingml/2006/main">
          <a:off x="456780" y="2393494"/>
          <a:ext cx="318304"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l</a:t>
          </a:r>
          <a:r>
            <a:rPr lang="en-US" sz="1100" baseline="0"/>
            <a:t>)</a:t>
          </a:r>
        </a:p>
      </cdr:txBody>
    </cdr:sp>
  </cdr:relSizeAnchor>
  <cdr:relSizeAnchor xmlns:cdr="http://schemas.openxmlformats.org/drawingml/2006/chartDrawing">
    <cdr:from>
      <cdr:x>0.68891</cdr:x>
      <cdr:y>0.0668</cdr:y>
    </cdr:from>
    <cdr:to>
      <cdr:x>0.76403</cdr:x>
      <cdr:y>0.14223</cdr:y>
    </cdr:to>
    <cdr:sp macro="" textlink="">
      <cdr:nvSpPr>
        <cdr:cNvPr id="35" name="TextBox 1"/>
        <cdr:cNvSpPr txBox="1"/>
      </cdr:nvSpPr>
      <cdr:spPr>
        <a:xfrm xmlns:a="http://schemas.openxmlformats.org/drawingml/2006/main">
          <a:off x="2919086" y="192156"/>
          <a:ext cx="318303" cy="2169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u</a:t>
          </a:r>
          <a:r>
            <a:rPr lang="en-US" sz="1100" baseline="0"/>
            <a:t>)</a:t>
          </a:r>
        </a:p>
      </cdr:txBody>
    </cdr:sp>
  </cdr:relSizeAnchor>
  <cdr:relSizeAnchor xmlns:cdr="http://schemas.openxmlformats.org/drawingml/2006/chartDrawing">
    <cdr:from>
      <cdr:x>0.12509</cdr:x>
      <cdr:y>0.55955</cdr:y>
    </cdr:from>
    <cdr:to>
      <cdr:x>0.12566</cdr:x>
      <cdr:y>0.82415</cdr:y>
    </cdr:to>
    <cdr:cxnSp macro="">
      <cdr:nvCxnSpPr>
        <cdr:cNvPr id="37" name="Straight Connector 36"/>
        <cdr:cNvCxnSpPr>
          <a:endCxn xmlns:a="http://schemas.openxmlformats.org/drawingml/2006/main" id="14" idx="0"/>
        </cdr:cNvCxnSpPr>
      </cdr:nvCxnSpPr>
      <cdr:spPr>
        <a:xfrm xmlns:a="http://schemas.openxmlformats.org/drawingml/2006/main" flipH="1">
          <a:off x="530776" y="1609573"/>
          <a:ext cx="2401" cy="761138"/>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0.12128</cdr:x>
      <cdr:y>0.12527</cdr:y>
    </cdr:from>
    <cdr:to>
      <cdr:x>0.7863</cdr:x>
      <cdr:y>0.83829</cdr:y>
    </cdr:to>
    <cdr:cxnSp macro="">
      <cdr:nvCxnSpPr>
        <cdr:cNvPr id="6" name="Straight Connector 5"/>
        <cdr:cNvCxnSpPr>
          <a:stCxn xmlns:a="http://schemas.openxmlformats.org/drawingml/2006/main" id="14" idx="3"/>
        </cdr:cNvCxnSpPr>
      </cdr:nvCxnSpPr>
      <cdr:spPr>
        <a:xfrm xmlns:a="http://schemas.openxmlformats.org/drawingml/2006/main" flipV="1">
          <a:off x="513886" y="360357"/>
          <a:ext cx="2817869" cy="2051013"/>
        </a:xfrm>
        <a:prstGeom xmlns:a="http://schemas.openxmlformats.org/drawingml/2006/main" prst="line">
          <a:avLst/>
        </a:prstGeom>
        <a:ln xmlns:a="http://schemas.openxmlformats.org/drawingml/2006/main" w="158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0.04717</cdr:x>
      <cdr:y>0.55017</cdr:y>
    </cdr:from>
    <cdr:to>
      <cdr:x>0.97799</cdr:x>
      <cdr:y>0.55017</cdr:y>
    </cdr:to>
    <cdr:cxnSp macro="">
      <cdr:nvCxnSpPr>
        <cdr:cNvPr id="3" name="Straight Connector 2"/>
        <cdr:cNvCxnSpPr/>
      </cdr:nvCxnSpPr>
      <cdr:spPr>
        <a:xfrm xmlns:a="http://schemas.openxmlformats.org/drawingml/2006/main">
          <a:off x="200385" y="1582592"/>
          <a:ext cx="3954264"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0.05346</cdr:x>
      <cdr:y>0.02931</cdr:y>
    </cdr:from>
    <cdr:to>
      <cdr:x>0.05346</cdr:x>
      <cdr:y>0.96731</cdr:y>
    </cdr:to>
    <cdr:cxnSp macro="">
      <cdr:nvCxnSpPr>
        <cdr:cNvPr id="5" name="Straight Connector 4"/>
        <cdr:cNvCxnSpPr/>
      </cdr:nvCxnSpPr>
      <cdr:spPr>
        <a:xfrm xmlns:a="http://schemas.openxmlformats.org/drawingml/2006/main">
          <a:off x="323850" y="123825"/>
          <a:ext cx="0" cy="396240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0.12013</cdr:x>
      <cdr:y>0.54282</cdr:y>
    </cdr:from>
    <cdr:to>
      <cdr:x>0.13091</cdr:x>
      <cdr:y>0.55938</cdr:y>
    </cdr:to>
    <cdr:sp macro="" textlink="">
      <cdr:nvSpPr>
        <cdr:cNvPr id="2" name="Oval 1"/>
        <cdr:cNvSpPr/>
      </cdr:nvSpPr>
      <cdr:spPr>
        <a:xfrm xmlns:a="http://schemas.openxmlformats.org/drawingml/2006/main">
          <a:off x="509754" y="1561449"/>
          <a:ext cx="4574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0.1197</cdr:x>
      <cdr:y>0.82415</cdr:y>
    </cdr:from>
    <cdr:to>
      <cdr:x>0.13048</cdr:x>
      <cdr:y>0.84071</cdr:y>
    </cdr:to>
    <cdr:sp macro="" textlink="">
      <cdr:nvSpPr>
        <cdr:cNvPr id="14" name="Oval 13"/>
        <cdr:cNvSpPr/>
      </cdr:nvSpPr>
      <cdr:spPr>
        <a:xfrm xmlns:a="http://schemas.openxmlformats.org/drawingml/2006/main">
          <a:off x="507905" y="2370711"/>
          <a:ext cx="45741" cy="4763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0.77443</cdr:x>
      <cdr:y>0.54273</cdr:y>
    </cdr:from>
    <cdr:to>
      <cdr:x>0.78523</cdr:x>
      <cdr:y>0.55929</cdr:y>
    </cdr:to>
    <cdr:sp macro="" textlink="">
      <cdr:nvSpPr>
        <cdr:cNvPr id="15" name="Oval 14"/>
        <cdr:cNvSpPr/>
      </cdr:nvSpPr>
      <cdr:spPr>
        <a:xfrm xmlns:a="http://schemas.openxmlformats.org/drawingml/2006/main">
          <a:off x="3281458" y="1561190"/>
          <a:ext cx="4576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0.77443</cdr:x>
      <cdr:y>0.12172</cdr:y>
    </cdr:from>
    <cdr:to>
      <cdr:x>0.78523</cdr:x>
      <cdr:y>0.13828</cdr:y>
    </cdr:to>
    <cdr:sp macro="" textlink="">
      <cdr:nvSpPr>
        <cdr:cNvPr id="16" name="Oval 15"/>
        <cdr:cNvSpPr/>
      </cdr:nvSpPr>
      <cdr:spPr>
        <a:xfrm xmlns:a="http://schemas.openxmlformats.org/drawingml/2006/main">
          <a:off x="3281456" y="350146"/>
          <a:ext cx="45762"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0.77983</cdr:x>
      <cdr:y>0.13928</cdr:y>
    </cdr:from>
    <cdr:to>
      <cdr:x>0.78034</cdr:x>
      <cdr:y>0.55929</cdr:y>
    </cdr:to>
    <cdr:cxnSp macro="">
      <cdr:nvCxnSpPr>
        <cdr:cNvPr id="17" name="Straight Connector 16"/>
        <cdr:cNvCxnSpPr>
          <a:endCxn xmlns:a="http://schemas.openxmlformats.org/drawingml/2006/main" id="15" idx="4"/>
        </cdr:cNvCxnSpPr>
      </cdr:nvCxnSpPr>
      <cdr:spPr>
        <a:xfrm xmlns:a="http://schemas.openxmlformats.org/drawingml/2006/main" flipH="1">
          <a:off x="3304339" y="400648"/>
          <a:ext cx="2161" cy="1208178"/>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0.38224</cdr:x>
      <cdr:y>0.54286</cdr:y>
    </cdr:from>
    <cdr:to>
      <cdr:x>0.39302</cdr:x>
      <cdr:y>0.55942</cdr:y>
    </cdr:to>
    <cdr:sp macro="" textlink="">
      <cdr:nvSpPr>
        <cdr:cNvPr id="18" name="Oval 17"/>
        <cdr:cNvSpPr/>
      </cdr:nvSpPr>
      <cdr:spPr>
        <a:xfrm xmlns:a="http://schemas.openxmlformats.org/drawingml/2006/main">
          <a:off x="1619648" y="1561574"/>
          <a:ext cx="45678"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0.38643</cdr:x>
      <cdr:y>0.55431</cdr:y>
    </cdr:from>
    <cdr:to>
      <cdr:x>0.38742</cdr:x>
      <cdr:y>0.67014</cdr:y>
    </cdr:to>
    <cdr:cxnSp macro="">
      <cdr:nvCxnSpPr>
        <cdr:cNvPr id="19" name="Straight Connector 18"/>
        <cdr:cNvCxnSpPr/>
      </cdr:nvCxnSpPr>
      <cdr:spPr>
        <a:xfrm xmlns:a="http://schemas.openxmlformats.org/drawingml/2006/main" flipH="1">
          <a:off x="1637393" y="1594500"/>
          <a:ext cx="4225" cy="333179"/>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0.38205</cdr:x>
      <cdr:y>0.66057</cdr:y>
    </cdr:from>
    <cdr:to>
      <cdr:x>0.39283</cdr:x>
      <cdr:y>0.67713</cdr:y>
    </cdr:to>
    <cdr:sp macro="" textlink="">
      <cdr:nvSpPr>
        <cdr:cNvPr id="27" name="Oval 26"/>
        <cdr:cNvSpPr/>
      </cdr:nvSpPr>
      <cdr:spPr>
        <a:xfrm xmlns:a="http://schemas.openxmlformats.org/drawingml/2006/main">
          <a:off x="1618847" y="1900174"/>
          <a:ext cx="45679"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0.37035</cdr:x>
      <cdr:y>0.17219</cdr:y>
    </cdr:from>
    <cdr:to>
      <cdr:x>0.58597</cdr:x>
      <cdr:y>0.49007</cdr:y>
    </cdr:to>
    <cdr:sp macro="" textlink="">
      <cdr:nvSpPr>
        <cdr:cNvPr id="7" name="TextBox 6"/>
        <cdr:cNvSpPr txBox="1"/>
      </cdr:nvSpPr>
      <cdr:spPr>
        <a:xfrm xmlns:a="http://schemas.openxmlformats.org/drawingml/2006/main">
          <a:off x="1570567" y="495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0.07527</cdr:x>
      <cdr:y>0.47151</cdr:y>
    </cdr:from>
    <cdr:to>
      <cdr:x>0.13392</cdr:x>
      <cdr:y>0.54693</cdr:y>
    </cdr:to>
    <cdr:sp macro="" textlink="">
      <cdr:nvSpPr>
        <cdr:cNvPr id="8" name="TextBox 7"/>
        <cdr:cNvSpPr txBox="1"/>
      </cdr:nvSpPr>
      <cdr:spPr>
        <a:xfrm xmlns:a="http://schemas.openxmlformats.org/drawingml/2006/main">
          <a:off x="318930" y="1356332"/>
          <a:ext cx="248515" cy="21694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X</a:t>
          </a:r>
          <a:r>
            <a:rPr lang="en-US" sz="1100" baseline="-25000"/>
            <a:t>l</a:t>
          </a:r>
        </a:p>
      </cdr:txBody>
    </cdr:sp>
  </cdr:relSizeAnchor>
  <cdr:relSizeAnchor xmlns:cdr="http://schemas.openxmlformats.org/drawingml/2006/chartDrawing">
    <cdr:from>
      <cdr:x>0.71975</cdr:x>
      <cdr:y>0.46232</cdr:y>
    </cdr:from>
    <cdr:to>
      <cdr:x>0.7784</cdr:x>
      <cdr:y>0.53774</cdr:y>
    </cdr:to>
    <cdr:sp macro="" textlink="">
      <cdr:nvSpPr>
        <cdr:cNvPr id="30" name="TextBox 1"/>
        <cdr:cNvSpPr txBox="1"/>
      </cdr:nvSpPr>
      <cdr:spPr>
        <a:xfrm xmlns:a="http://schemas.openxmlformats.org/drawingml/2006/main">
          <a:off x="3049767" y="1329875"/>
          <a:ext cx="248516"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u</a:t>
          </a:r>
        </a:p>
      </cdr:txBody>
    </cdr:sp>
  </cdr:relSizeAnchor>
  <cdr:relSizeAnchor xmlns:cdr="http://schemas.openxmlformats.org/drawingml/2006/chartDrawing">
    <cdr:from>
      <cdr:x>0.32334</cdr:x>
      <cdr:y>0.46521</cdr:y>
    </cdr:from>
    <cdr:to>
      <cdr:x>0.38199</cdr:x>
      <cdr:y>0.54063</cdr:y>
    </cdr:to>
    <cdr:sp macro="" textlink="">
      <cdr:nvSpPr>
        <cdr:cNvPr id="31" name="TextBox 1"/>
        <cdr:cNvSpPr txBox="1"/>
      </cdr:nvSpPr>
      <cdr:spPr>
        <a:xfrm xmlns:a="http://schemas.openxmlformats.org/drawingml/2006/main">
          <a:off x="1370095" y="1338190"/>
          <a:ext cx="248515"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a:t>
          </a:r>
        </a:p>
      </cdr:txBody>
    </cdr:sp>
  </cdr:relSizeAnchor>
  <cdr:relSizeAnchor xmlns:cdr="http://schemas.openxmlformats.org/drawingml/2006/chartDrawing">
    <cdr:from>
      <cdr:x>0.1078</cdr:x>
      <cdr:y>0.83207</cdr:y>
    </cdr:from>
    <cdr:to>
      <cdr:x>0.18292</cdr:x>
      <cdr:y>0.90749</cdr:y>
    </cdr:to>
    <cdr:sp macro="" textlink="">
      <cdr:nvSpPr>
        <cdr:cNvPr id="32" name="TextBox 1"/>
        <cdr:cNvSpPr txBox="1"/>
      </cdr:nvSpPr>
      <cdr:spPr>
        <a:xfrm xmlns:a="http://schemas.openxmlformats.org/drawingml/2006/main">
          <a:off x="456780" y="2393494"/>
          <a:ext cx="318304"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l</a:t>
          </a:r>
          <a:r>
            <a:rPr lang="en-US" sz="1100" baseline="0"/>
            <a:t>)</a:t>
          </a:r>
        </a:p>
      </cdr:txBody>
    </cdr:sp>
  </cdr:relSizeAnchor>
  <cdr:relSizeAnchor xmlns:cdr="http://schemas.openxmlformats.org/drawingml/2006/chartDrawing">
    <cdr:from>
      <cdr:x>0.68891</cdr:x>
      <cdr:y>0.0668</cdr:y>
    </cdr:from>
    <cdr:to>
      <cdr:x>0.76403</cdr:x>
      <cdr:y>0.14223</cdr:y>
    </cdr:to>
    <cdr:sp macro="" textlink="">
      <cdr:nvSpPr>
        <cdr:cNvPr id="35" name="TextBox 1"/>
        <cdr:cNvSpPr txBox="1"/>
      </cdr:nvSpPr>
      <cdr:spPr>
        <a:xfrm xmlns:a="http://schemas.openxmlformats.org/drawingml/2006/main">
          <a:off x="2919086" y="192156"/>
          <a:ext cx="318303" cy="2169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u</a:t>
          </a:r>
          <a:r>
            <a:rPr lang="en-US" sz="1100" baseline="0"/>
            <a:t>)</a:t>
          </a:r>
        </a:p>
      </cdr:txBody>
    </cdr:sp>
  </cdr:relSizeAnchor>
  <cdr:relSizeAnchor xmlns:cdr="http://schemas.openxmlformats.org/drawingml/2006/chartDrawing">
    <cdr:from>
      <cdr:x>0.38588</cdr:x>
      <cdr:y>0.64363</cdr:y>
    </cdr:from>
    <cdr:to>
      <cdr:x>0.461</cdr:x>
      <cdr:y>0.71905</cdr:y>
    </cdr:to>
    <cdr:sp macro="" textlink="">
      <cdr:nvSpPr>
        <cdr:cNvPr id="36" name="TextBox 1"/>
        <cdr:cNvSpPr txBox="1"/>
      </cdr:nvSpPr>
      <cdr:spPr>
        <a:xfrm xmlns:a="http://schemas.openxmlformats.org/drawingml/2006/main">
          <a:off x="1635062" y="1851447"/>
          <a:ext cx="318304"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n</a:t>
          </a:r>
          <a:r>
            <a:rPr lang="en-US" sz="1100" baseline="0"/>
            <a:t>)</a:t>
          </a:r>
        </a:p>
      </cdr:txBody>
    </cdr:sp>
  </cdr:relSizeAnchor>
  <cdr:relSizeAnchor xmlns:cdr="http://schemas.openxmlformats.org/drawingml/2006/chartDrawing">
    <cdr:from>
      <cdr:x>0.12509</cdr:x>
      <cdr:y>0.55955</cdr:y>
    </cdr:from>
    <cdr:to>
      <cdr:x>0.12566</cdr:x>
      <cdr:y>0.82415</cdr:y>
    </cdr:to>
    <cdr:cxnSp macro="">
      <cdr:nvCxnSpPr>
        <cdr:cNvPr id="37" name="Straight Connector 36"/>
        <cdr:cNvCxnSpPr>
          <a:endCxn xmlns:a="http://schemas.openxmlformats.org/drawingml/2006/main" id="14" idx="0"/>
        </cdr:cNvCxnSpPr>
      </cdr:nvCxnSpPr>
      <cdr:spPr>
        <a:xfrm xmlns:a="http://schemas.openxmlformats.org/drawingml/2006/main" flipH="1">
          <a:off x="530776" y="1609573"/>
          <a:ext cx="2401" cy="761138"/>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0.12128</cdr:x>
      <cdr:y>0.12527</cdr:y>
    </cdr:from>
    <cdr:to>
      <cdr:x>0.7863</cdr:x>
      <cdr:y>0.83829</cdr:y>
    </cdr:to>
    <cdr:cxnSp macro="">
      <cdr:nvCxnSpPr>
        <cdr:cNvPr id="6" name="Straight Connector 5"/>
        <cdr:cNvCxnSpPr>
          <a:stCxn xmlns:a="http://schemas.openxmlformats.org/drawingml/2006/main" id="14" idx="3"/>
        </cdr:cNvCxnSpPr>
      </cdr:nvCxnSpPr>
      <cdr:spPr>
        <a:xfrm xmlns:a="http://schemas.openxmlformats.org/drawingml/2006/main" flipV="1">
          <a:off x="513886" y="360357"/>
          <a:ext cx="2817869" cy="2051013"/>
        </a:xfrm>
        <a:prstGeom xmlns:a="http://schemas.openxmlformats.org/drawingml/2006/main" prst="line">
          <a:avLst/>
        </a:prstGeom>
        <a:ln xmlns:a="http://schemas.openxmlformats.org/drawingml/2006/main" w="15875">
          <a:solidFill>
            <a:srgbClr val="00B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0.39125</cdr:x>
      <cdr:y>0.12646</cdr:y>
    </cdr:from>
    <cdr:to>
      <cdr:x>0.78191</cdr:x>
      <cdr:y>0.663</cdr:y>
    </cdr:to>
    <cdr:cxnSp macro="">
      <cdr:nvCxnSpPr>
        <cdr:cNvPr id="28" name="Straight Connector 27"/>
        <cdr:cNvCxnSpPr>
          <a:stCxn xmlns:a="http://schemas.openxmlformats.org/drawingml/2006/main" id="27" idx="7"/>
        </cdr:cNvCxnSpPr>
      </cdr:nvCxnSpPr>
      <cdr:spPr>
        <a:xfrm xmlns:a="http://schemas.openxmlformats.org/drawingml/2006/main" flipV="1">
          <a:off x="1657836" y="363766"/>
          <a:ext cx="1655333" cy="1543384"/>
        </a:xfrm>
        <a:prstGeom xmlns:a="http://schemas.openxmlformats.org/drawingml/2006/main" prst="line">
          <a:avLst/>
        </a:prstGeom>
        <a:ln xmlns:a="http://schemas.openxmlformats.org/drawingml/2006/main" w="15875">
          <a:solidFill>
            <a:srgbClr val="00B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0.46799</cdr:x>
      <cdr:y>0.54273</cdr:y>
    </cdr:from>
    <cdr:to>
      <cdr:x>0.47877</cdr:x>
      <cdr:y>0.55929</cdr:y>
    </cdr:to>
    <cdr:sp macro="" textlink="">
      <cdr:nvSpPr>
        <cdr:cNvPr id="33" name="Oval 32"/>
        <cdr:cNvSpPr/>
      </cdr:nvSpPr>
      <cdr:spPr>
        <a:xfrm xmlns:a="http://schemas.openxmlformats.org/drawingml/2006/main">
          <a:off x="1983015" y="1561193"/>
          <a:ext cx="45679"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0.48084</cdr:x>
      <cdr:y>0.53642</cdr:y>
    </cdr:from>
    <cdr:to>
      <cdr:x>0.55663</cdr:x>
      <cdr:y>0.61184</cdr:y>
    </cdr:to>
    <cdr:sp macro="" textlink="">
      <cdr:nvSpPr>
        <cdr:cNvPr id="34" name="TextBox 1"/>
        <cdr:cNvSpPr txBox="1"/>
      </cdr:nvSpPr>
      <cdr:spPr>
        <a:xfrm xmlns:a="http://schemas.openxmlformats.org/drawingml/2006/main">
          <a:off x="2037443" y="1543051"/>
          <a:ext cx="321128"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n+1</a:t>
          </a:r>
        </a:p>
      </cdr:txBody>
    </cdr:sp>
  </cdr:relSizeAnchor>
</c:userShapes>
</file>

<file path=word/drawings/drawing6.xml><?xml version="1.0" encoding="utf-8"?>
<c:userShapes xmlns:c="http://schemas.openxmlformats.org/drawingml/2006/chart">
  <cdr:relSizeAnchor xmlns:cdr="http://schemas.openxmlformats.org/drawingml/2006/chartDrawing">
    <cdr:from>
      <cdr:x>0.13417</cdr:x>
      <cdr:y>0.13978</cdr:y>
    </cdr:from>
    <cdr:to>
      <cdr:x>0.95952</cdr:x>
      <cdr:y>0.14065</cdr:y>
    </cdr:to>
    <cdr:cxnSp macro="">
      <cdr:nvCxnSpPr>
        <cdr:cNvPr id="3" name="Straight Connector 2"/>
        <cdr:cNvCxnSpPr/>
      </cdr:nvCxnSpPr>
      <cdr:spPr>
        <a:xfrm xmlns:a="http://schemas.openxmlformats.org/drawingml/2006/main" flipV="1">
          <a:off x="596824" y="438036"/>
          <a:ext cx="3671289" cy="2738"/>
        </a:xfrm>
        <a:prstGeom xmlns:a="http://schemas.openxmlformats.org/drawingml/2006/main" prst="line">
          <a:avLst/>
        </a:prstGeom>
        <a:ln xmlns:a="http://schemas.openxmlformats.org/drawingml/2006/main">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7.xml><?xml version="1.0" encoding="utf-8"?>
<c:userShapes xmlns:c="http://schemas.openxmlformats.org/drawingml/2006/chart">
  <cdr:relSizeAnchor xmlns:cdr="http://schemas.openxmlformats.org/drawingml/2006/chartDrawing">
    <cdr:from>
      <cdr:x>0.04717</cdr:x>
      <cdr:y>0.55017</cdr:y>
    </cdr:from>
    <cdr:to>
      <cdr:x>0.97799</cdr:x>
      <cdr:y>0.55017</cdr:y>
    </cdr:to>
    <cdr:cxnSp macro="">
      <cdr:nvCxnSpPr>
        <cdr:cNvPr id="3" name="Straight Connector 2"/>
        <cdr:cNvCxnSpPr/>
      </cdr:nvCxnSpPr>
      <cdr:spPr>
        <a:xfrm xmlns:a="http://schemas.openxmlformats.org/drawingml/2006/main">
          <a:off x="200385" y="1582592"/>
          <a:ext cx="3954264" cy="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0.05346</cdr:x>
      <cdr:y>0.02931</cdr:y>
    </cdr:from>
    <cdr:to>
      <cdr:x>0.05346</cdr:x>
      <cdr:y>0.96731</cdr:y>
    </cdr:to>
    <cdr:cxnSp macro="">
      <cdr:nvCxnSpPr>
        <cdr:cNvPr id="5" name="Straight Connector 4"/>
        <cdr:cNvCxnSpPr/>
      </cdr:nvCxnSpPr>
      <cdr:spPr>
        <a:xfrm xmlns:a="http://schemas.openxmlformats.org/drawingml/2006/main">
          <a:off x="323850" y="123825"/>
          <a:ext cx="0" cy="3962400"/>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0.57977</cdr:x>
      <cdr:y>0.43421</cdr:y>
    </cdr:from>
    <cdr:to>
      <cdr:x>0.59053</cdr:x>
      <cdr:y>0.45011</cdr:y>
    </cdr:to>
    <cdr:sp macro="" textlink="">
      <cdr:nvSpPr>
        <cdr:cNvPr id="2" name="Oval 1"/>
        <cdr:cNvSpPr/>
      </cdr:nvSpPr>
      <cdr:spPr>
        <a:xfrm xmlns:a="http://schemas.openxmlformats.org/drawingml/2006/main">
          <a:off x="2462955" y="1249041"/>
          <a:ext cx="45719" cy="45719"/>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0.12643</cdr:x>
      <cdr:y>0.82084</cdr:y>
    </cdr:from>
    <cdr:to>
      <cdr:x>0.13721</cdr:x>
      <cdr:y>0.8374</cdr:y>
    </cdr:to>
    <cdr:sp macro="" textlink="">
      <cdr:nvSpPr>
        <cdr:cNvPr id="14" name="Oval 13"/>
        <cdr:cNvSpPr/>
      </cdr:nvSpPr>
      <cdr:spPr>
        <a:xfrm xmlns:a="http://schemas.openxmlformats.org/drawingml/2006/main">
          <a:off x="537079" y="2361184"/>
          <a:ext cx="45795" cy="4763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0.81228</cdr:x>
      <cdr:y>0.05408</cdr:y>
    </cdr:from>
    <cdr:to>
      <cdr:x>0.82308</cdr:x>
      <cdr:y>0.07064</cdr:y>
    </cdr:to>
    <cdr:sp macro="" textlink="">
      <cdr:nvSpPr>
        <cdr:cNvPr id="16" name="Oval 15"/>
        <cdr:cNvSpPr/>
      </cdr:nvSpPr>
      <cdr:spPr>
        <a:xfrm xmlns:a="http://schemas.openxmlformats.org/drawingml/2006/main">
          <a:off x="3447378" y="155551"/>
          <a:ext cx="45837" cy="47635"/>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0.81498</cdr:x>
      <cdr:y>0.53458</cdr:y>
    </cdr:from>
    <cdr:to>
      <cdr:x>0.82576</cdr:x>
      <cdr:y>0.55114</cdr:y>
    </cdr:to>
    <cdr:sp macro="" textlink="">
      <cdr:nvSpPr>
        <cdr:cNvPr id="18" name="Oval 17"/>
        <cdr:cNvSpPr/>
      </cdr:nvSpPr>
      <cdr:spPr>
        <a:xfrm xmlns:a="http://schemas.openxmlformats.org/drawingml/2006/main">
          <a:off x="3462137" y="1537752"/>
          <a:ext cx="45795"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0.37035</cdr:x>
      <cdr:y>0.17219</cdr:y>
    </cdr:from>
    <cdr:to>
      <cdr:x>0.58597</cdr:x>
      <cdr:y>0.49007</cdr:y>
    </cdr:to>
    <cdr:sp macro="" textlink="">
      <cdr:nvSpPr>
        <cdr:cNvPr id="7" name="TextBox 6"/>
        <cdr:cNvSpPr txBox="1"/>
      </cdr:nvSpPr>
      <cdr:spPr>
        <a:xfrm xmlns:a="http://schemas.openxmlformats.org/drawingml/2006/main">
          <a:off x="1570567" y="495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0.76123</cdr:x>
      <cdr:y>0.46563</cdr:y>
    </cdr:from>
    <cdr:to>
      <cdr:x>0.81988</cdr:x>
      <cdr:y>0.54105</cdr:y>
    </cdr:to>
    <cdr:sp macro="" textlink="">
      <cdr:nvSpPr>
        <cdr:cNvPr id="30" name="TextBox 1"/>
        <cdr:cNvSpPr txBox="1"/>
      </cdr:nvSpPr>
      <cdr:spPr>
        <a:xfrm xmlns:a="http://schemas.openxmlformats.org/drawingml/2006/main">
          <a:off x="3233820" y="1339412"/>
          <a:ext cx="249154"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a:t>
          </a:r>
        </a:p>
      </cdr:txBody>
    </cdr:sp>
  </cdr:relSizeAnchor>
  <cdr:relSizeAnchor xmlns:cdr="http://schemas.openxmlformats.org/drawingml/2006/chartDrawing">
    <cdr:from>
      <cdr:x>0.57997</cdr:x>
      <cdr:y>0.53696</cdr:y>
    </cdr:from>
    <cdr:to>
      <cdr:x>0.63862</cdr:x>
      <cdr:y>0.61238</cdr:y>
    </cdr:to>
    <cdr:sp macro="" textlink="">
      <cdr:nvSpPr>
        <cdr:cNvPr id="31" name="TextBox 1"/>
        <cdr:cNvSpPr txBox="1"/>
      </cdr:nvSpPr>
      <cdr:spPr>
        <a:xfrm xmlns:a="http://schemas.openxmlformats.org/drawingml/2006/main">
          <a:off x="2463807" y="1544578"/>
          <a:ext cx="249154" cy="2169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n+1</a:t>
          </a:r>
        </a:p>
      </cdr:txBody>
    </cdr:sp>
  </cdr:relSizeAnchor>
  <cdr:relSizeAnchor xmlns:cdr="http://schemas.openxmlformats.org/drawingml/2006/chartDrawing">
    <cdr:from>
      <cdr:x>0.1078</cdr:x>
      <cdr:y>0.83207</cdr:y>
    </cdr:from>
    <cdr:to>
      <cdr:x>0.18292</cdr:x>
      <cdr:y>0.90749</cdr:y>
    </cdr:to>
    <cdr:sp macro="" textlink="">
      <cdr:nvSpPr>
        <cdr:cNvPr id="32" name="TextBox 1"/>
        <cdr:cNvSpPr txBox="1"/>
      </cdr:nvSpPr>
      <cdr:spPr>
        <a:xfrm xmlns:a="http://schemas.openxmlformats.org/drawingml/2006/main">
          <a:off x="456780" y="2393494"/>
          <a:ext cx="318304" cy="2169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i</a:t>
          </a:r>
          <a:r>
            <a:rPr lang="en-US" sz="1100" baseline="0"/>
            <a:t>)</a:t>
          </a:r>
        </a:p>
      </cdr:txBody>
    </cdr:sp>
  </cdr:relSizeAnchor>
  <cdr:relSizeAnchor xmlns:cdr="http://schemas.openxmlformats.org/drawingml/2006/chartDrawing">
    <cdr:from>
      <cdr:x>0.699</cdr:x>
      <cdr:y>0.04197</cdr:y>
    </cdr:from>
    <cdr:to>
      <cdr:x>0.77412</cdr:x>
      <cdr:y>0.1174</cdr:y>
    </cdr:to>
    <cdr:sp macro="" textlink="">
      <cdr:nvSpPr>
        <cdr:cNvPr id="35" name="TextBox 1"/>
        <cdr:cNvSpPr txBox="1"/>
      </cdr:nvSpPr>
      <cdr:spPr>
        <a:xfrm xmlns:a="http://schemas.openxmlformats.org/drawingml/2006/main">
          <a:off x="2969456" y="120717"/>
          <a:ext cx="319121" cy="2169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n</a:t>
          </a:r>
          <a:r>
            <a:rPr lang="en-US" sz="1100" baseline="0"/>
            <a:t>)</a:t>
          </a:r>
        </a:p>
      </cdr:txBody>
    </cdr:sp>
  </cdr:relSizeAnchor>
  <cdr:relSizeAnchor xmlns:cdr="http://schemas.openxmlformats.org/drawingml/2006/chartDrawing">
    <cdr:from>
      <cdr:x>0.58473</cdr:x>
      <cdr:y>0.44868</cdr:y>
    </cdr:from>
    <cdr:to>
      <cdr:x>0.5852</cdr:x>
      <cdr:y>0.53276</cdr:y>
    </cdr:to>
    <cdr:cxnSp macro="">
      <cdr:nvCxnSpPr>
        <cdr:cNvPr id="37" name="Straight Connector 36"/>
        <cdr:cNvCxnSpPr/>
      </cdr:nvCxnSpPr>
      <cdr:spPr>
        <a:xfrm xmlns:a="http://schemas.openxmlformats.org/drawingml/2006/main" flipH="1">
          <a:off x="2484027" y="1290638"/>
          <a:ext cx="1998" cy="241871"/>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0.1278</cdr:x>
      <cdr:y>0.54801</cdr:y>
    </cdr:from>
    <cdr:to>
      <cdr:x>0.82511</cdr:x>
      <cdr:y>0.82947</cdr:y>
    </cdr:to>
    <cdr:cxnSp macro="">
      <cdr:nvCxnSpPr>
        <cdr:cNvPr id="6" name="Straight Connector 5"/>
        <cdr:cNvCxnSpPr/>
      </cdr:nvCxnSpPr>
      <cdr:spPr>
        <a:xfrm xmlns:a="http://schemas.openxmlformats.org/drawingml/2006/main" flipV="1">
          <a:off x="542925" y="1576389"/>
          <a:ext cx="2962275" cy="809624"/>
        </a:xfrm>
        <a:prstGeom xmlns:a="http://schemas.openxmlformats.org/drawingml/2006/main" prst="line">
          <a:avLst/>
        </a:prstGeom>
        <a:ln xmlns:a="http://schemas.openxmlformats.org/drawingml/2006/main" w="158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0.58157</cdr:x>
      <cdr:y>0.06821</cdr:y>
    </cdr:from>
    <cdr:to>
      <cdr:x>0.81386</cdr:x>
      <cdr:y>0.55487</cdr:y>
    </cdr:to>
    <cdr:cxnSp macro="">
      <cdr:nvCxnSpPr>
        <cdr:cNvPr id="21" name="Straight Connector 20"/>
        <cdr:cNvCxnSpPr>
          <a:endCxn xmlns:a="http://schemas.openxmlformats.org/drawingml/2006/main" id="16" idx="3"/>
        </cdr:cNvCxnSpPr>
      </cdr:nvCxnSpPr>
      <cdr:spPr>
        <a:xfrm xmlns:a="http://schemas.openxmlformats.org/drawingml/2006/main" flipV="1">
          <a:off x="2468237" y="196210"/>
          <a:ext cx="985854" cy="1399908"/>
        </a:xfrm>
        <a:prstGeom xmlns:a="http://schemas.openxmlformats.org/drawingml/2006/main" prst="line">
          <a:avLst/>
        </a:prstGeom>
        <a:ln xmlns:a="http://schemas.openxmlformats.org/drawingml/2006/main" w="158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0.8186</cdr:x>
      <cdr:y>0.06354</cdr:y>
    </cdr:from>
    <cdr:to>
      <cdr:x>0.81907</cdr:x>
      <cdr:y>0.53619</cdr:y>
    </cdr:to>
    <cdr:cxnSp macro="">
      <cdr:nvCxnSpPr>
        <cdr:cNvPr id="25" name="Straight Connector 24"/>
        <cdr:cNvCxnSpPr/>
      </cdr:nvCxnSpPr>
      <cdr:spPr>
        <a:xfrm xmlns:a="http://schemas.openxmlformats.org/drawingml/2006/main" flipH="1">
          <a:off x="3474182" y="182771"/>
          <a:ext cx="2024" cy="1359599"/>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0.57922</cdr:x>
      <cdr:y>0.53587</cdr:y>
    </cdr:from>
    <cdr:to>
      <cdr:x>0.59</cdr:x>
      <cdr:y>0.55243</cdr:y>
    </cdr:to>
    <cdr:sp macro="" textlink="">
      <cdr:nvSpPr>
        <cdr:cNvPr id="29" name="Oval 28"/>
        <cdr:cNvSpPr/>
      </cdr:nvSpPr>
      <cdr:spPr>
        <a:xfrm xmlns:a="http://schemas.openxmlformats.org/drawingml/2006/main">
          <a:off x="2460625" y="1541462"/>
          <a:ext cx="45795"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0.48617</cdr:x>
      <cdr:y>0.35706</cdr:y>
    </cdr:from>
    <cdr:to>
      <cdr:x>0.54482</cdr:x>
      <cdr:y>0.43248</cdr:y>
    </cdr:to>
    <cdr:sp macro="" textlink="">
      <cdr:nvSpPr>
        <cdr:cNvPr id="34" name="TextBox 1"/>
        <cdr:cNvSpPr txBox="1"/>
      </cdr:nvSpPr>
      <cdr:spPr>
        <a:xfrm xmlns:a="http://schemas.openxmlformats.org/drawingml/2006/main">
          <a:off x="2065338" y="1027113"/>
          <a:ext cx="249154" cy="2169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n+1</a:t>
          </a:r>
          <a:r>
            <a:rPr lang="en-US" sz="1100">
              <a:effectLst/>
              <a:latin typeface="+mn-lt"/>
              <a:ea typeface="+mn-ea"/>
              <a:cs typeface="+mn-cs"/>
            </a:rPr>
            <a:t>)</a:t>
          </a:r>
          <a:endParaRPr lang="en-US" sz="1100" baseline="-25000"/>
        </a:p>
      </cdr:txBody>
    </cdr:sp>
  </cdr:relSizeAnchor>
  <cdr:relSizeAnchor xmlns:cdr="http://schemas.openxmlformats.org/drawingml/2006/chartDrawing">
    <cdr:from>
      <cdr:x>0.52466</cdr:x>
      <cdr:y>0.44536</cdr:y>
    </cdr:from>
    <cdr:to>
      <cdr:x>0.5852</cdr:x>
      <cdr:y>0.54636</cdr:y>
    </cdr:to>
    <cdr:cxnSp macro="">
      <cdr:nvCxnSpPr>
        <cdr:cNvPr id="36" name="Straight Connector 35"/>
        <cdr:cNvCxnSpPr/>
      </cdr:nvCxnSpPr>
      <cdr:spPr>
        <a:xfrm xmlns:a="http://schemas.openxmlformats.org/drawingml/2006/main" flipV="1">
          <a:off x="2228850" y="1281114"/>
          <a:ext cx="257175" cy="290511"/>
        </a:xfrm>
        <a:prstGeom xmlns:a="http://schemas.openxmlformats.org/drawingml/2006/main" prst="line">
          <a:avLst/>
        </a:prstGeom>
        <a:ln xmlns:a="http://schemas.openxmlformats.org/drawingml/2006/main" w="158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0.52205</cdr:x>
      <cdr:y>0.53753</cdr:y>
    </cdr:from>
    <cdr:to>
      <cdr:x>0.53283</cdr:x>
      <cdr:y>0.55409</cdr:y>
    </cdr:to>
    <cdr:sp macro="" textlink="">
      <cdr:nvSpPr>
        <cdr:cNvPr id="46" name="Oval 45"/>
        <cdr:cNvSpPr/>
      </cdr:nvSpPr>
      <cdr:spPr>
        <a:xfrm xmlns:a="http://schemas.openxmlformats.org/drawingml/2006/main">
          <a:off x="2217738" y="1546225"/>
          <a:ext cx="45795"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0.52653</cdr:x>
      <cdr:y>0.51325</cdr:y>
    </cdr:from>
    <cdr:to>
      <cdr:x>0.52691</cdr:x>
      <cdr:y>0.54711</cdr:y>
    </cdr:to>
    <cdr:cxnSp macro="">
      <cdr:nvCxnSpPr>
        <cdr:cNvPr id="47" name="Straight Connector 46"/>
        <cdr:cNvCxnSpPr/>
      </cdr:nvCxnSpPr>
      <cdr:spPr>
        <a:xfrm xmlns:a="http://schemas.openxmlformats.org/drawingml/2006/main" flipH="1">
          <a:off x="2236788" y="1476375"/>
          <a:ext cx="1587" cy="97409"/>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0.49963</cdr:x>
      <cdr:y>0.54249</cdr:y>
    </cdr:from>
    <cdr:to>
      <cdr:x>0.55828</cdr:x>
      <cdr:y>0.61791</cdr:y>
    </cdr:to>
    <cdr:sp macro="" textlink="">
      <cdr:nvSpPr>
        <cdr:cNvPr id="49" name="TextBox 1"/>
        <cdr:cNvSpPr txBox="1"/>
      </cdr:nvSpPr>
      <cdr:spPr>
        <a:xfrm xmlns:a="http://schemas.openxmlformats.org/drawingml/2006/main">
          <a:off x="2122487" y="1560513"/>
          <a:ext cx="249154" cy="2169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n+2</a:t>
          </a:r>
        </a:p>
      </cdr:txBody>
    </cdr:sp>
  </cdr:relSizeAnchor>
  <cdr:relSizeAnchor xmlns:cdr="http://schemas.openxmlformats.org/drawingml/2006/chartDrawing">
    <cdr:from>
      <cdr:x>0.39649</cdr:x>
      <cdr:y>0.44316</cdr:y>
    </cdr:from>
    <cdr:to>
      <cdr:x>0.45514</cdr:x>
      <cdr:y>0.51858</cdr:y>
    </cdr:to>
    <cdr:sp macro="" textlink="">
      <cdr:nvSpPr>
        <cdr:cNvPr id="50" name="TextBox 1"/>
        <cdr:cNvSpPr txBox="1"/>
      </cdr:nvSpPr>
      <cdr:spPr>
        <a:xfrm xmlns:a="http://schemas.openxmlformats.org/drawingml/2006/main">
          <a:off x="1684337" y="1274762"/>
          <a:ext cx="249154" cy="2169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r>
            <a:rPr lang="en-US" sz="1100" baseline="-25000"/>
            <a:t>n+2</a:t>
          </a:r>
          <a:r>
            <a:rPr lang="en-US" sz="1100">
              <a:effectLst/>
              <a:latin typeface="+mn-lt"/>
              <a:ea typeface="+mn-ea"/>
              <a:cs typeface="+mn-cs"/>
            </a:rPr>
            <a:t>)</a:t>
          </a:r>
          <a:endParaRPr lang="en-US" sz="1100" baseline="-25000"/>
        </a:p>
      </cdr:txBody>
    </cdr:sp>
  </cdr:relSizeAnchor>
  <cdr:relSizeAnchor xmlns:cdr="http://schemas.openxmlformats.org/drawingml/2006/chartDrawing">
    <cdr:from>
      <cdr:x>0.51981</cdr:x>
      <cdr:y>0.50442</cdr:y>
    </cdr:from>
    <cdr:to>
      <cdr:x>0.53059</cdr:x>
      <cdr:y>0.52098</cdr:y>
    </cdr:to>
    <cdr:sp macro="" textlink="">
      <cdr:nvSpPr>
        <cdr:cNvPr id="51" name="Oval 50"/>
        <cdr:cNvSpPr/>
      </cdr:nvSpPr>
      <cdr:spPr>
        <a:xfrm xmlns:a="http://schemas.openxmlformats.org/drawingml/2006/main">
          <a:off x="2208212" y="1450975"/>
          <a:ext cx="45795" cy="47636"/>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0.13167</cdr:x>
      <cdr:y>0.55188</cdr:y>
    </cdr:from>
    <cdr:to>
      <cdr:x>0.13224</cdr:x>
      <cdr:y>0.84075</cdr:y>
    </cdr:to>
    <cdr:cxnSp macro="">
      <cdr:nvCxnSpPr>
        <cdr:cNvPr id="52" name="Straight Connector 51"/>
        <cdr:cNvCxnSpPr/>
      </cdr:nvCxnSpPr>
      <cdr:spPr>
        <a:xfrm xmlns:a="http://schemas.openxmlformats.org/drawingml/2006/main" flipH="1">
          <a:off x="558516" y="1587500"/>
          <a:ext cx="2401" cy="830957"/>
        </a:xfrm>
        <a:prstGeom xmlns:a="http://schemas.openxmlformats.org/drawingml/2006/main" prst="line">
          <a:avLst/>
        </a:prstGeom>
        <a:ln xmlns:a="http://schemas.openxmlformats.org/drawingml/2006/main" w="2222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0.13279</cdr:x>
      <cdr:y>0.45114</cdr:y>
    </cdr:from>
    <cdr:to>
      <cdr:x>0.20791</cdr:x>
      <cdr:y>0.52656</cdr:y>
    </cdr:to>
    <cdr:sp macro="" textlink="">
      <cdr:nvSpPr>
        <cdr:cNvPr id="56" name="TextBox 1"/>
        <cdr:cNvSpPr txBox="1"/>
      </cdr:nvSpPr>
      <cdr:spPr>
        <a:xfrm xmlns:a="http://schemas.openxmlformats.org/drawingml/2006/main">
          <a:off x="563685" y="1310115"/>
          <a:ext cx="318874" cy="21902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i</a:t>
          </a:r>
          <a:endParaRPr lang="en-US" sz="1100" baseline="0"/>
        </a:p>
      </cdr:txBody>
    </cdr:sp>
  </cdr:relSizeAnchor>
  <cdr:relSizeAnchor xmlns:cdr="http://schemas.openxmlformats.org/drawingml/2006/chartDrawing">
    <cdr:from>
      <cdr:x>0.12632</cdr:x>
      <cdr:y>0.53787</cdr:y>
    </cdr:from>
    <cdr:to>
      <cdr:x>0.1371</cdr:x>
      <cdr:y>0.55443</cdr:y>
    </cdr:to>
    <cdr:sp macro="" textlink="">
      <cdr:nvSpPr>
        <cdr:cNvPr id="57" name="Oval 56"/>
        <cdr:cNvSpPr/>
      </cdr:nvSpPr>
      <cdr:spPr>
        <a:xfrm xmlns:a="http://schemas.openxmlformats.org/drawingml/2006/main">
          <a:off x="536209" y="1561977"/>
          <a:ext cx="45759" cy="48091"/>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0C285-CAD7-4681-BBD6-E5B7E85A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13</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DeVries, Carl J</dc:creator>
  <cp:lastModifiedBy>Carl De Vries</cp:lastModifiedBy>
  <cp:revision>92</cp:revision>
  <dcterms:created xsi:type="dcterms:W3CDTF">2013-10-31T14:08:00Z</dcterms:created>
  <dcterms:modified xsi:type="dcterms:W3CDTF">2016-09-02T06:41:00Z</dcterms:modified>
</cp:coreProperties>
</file>