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12AE4B" w14:textId="2FCF7466" w:rsidR="0021059F" w:rsidRPr="0021059F" w:rsidRDefault="0021059F" w:rsidP="0021059F">
      <w:pPr>
        <w:jc w:val="center"/>
        <w:rPr>
          <w:rFonts w:ascii="Calibri" w:hAnsi="Calibri" w:cs="Calibri"/>
          <w:b/>
          <w:bCs/>
          <w:sz w:val="36"/>
          <w:szCs w:val="36"/>
        </w:rPr>
      </w:pPr>
      <w:r w:rsidRPr="0021059F">
        <w:rPr>
          <w:rFonts w:ascii="Calibri" w:hAnsi="Calibri" w:cs="Calibri"/>
          <w:b/>
          <w:bCs/>
          <w:sz w:val="36"/>
          <w:szCs w:val="36"/>
        </w:rPr>
        <w:t>The Future of Artificial Intelligence: Trends and Predictions</w:t>
      </w:r>
    </w:p>
    <w:p w14:paraId="0FB53B8E" w14:textId="77777777" w:rsidR="0021059F" w:rsidRPr="0021059F" w:rsidRDefault="0021059F" w:rsidP="0021059F">
      <w:pPr>
        <w:jc w:val="both"/>
        <w:rPr>
          <w:rFonts w:ascii="Calibri" w:hAnsi="Calibri" w:cs="Calibri"/>
          <w:b/>
          <w:bCs/>
          <w:sz w:val="32"/>
          <w:szCs w:val="32"/>
        </w:rPr>
      </w:pPr>
      <w:r w:rsidRPr="0021059F">
        <w:rPr>
          <w:rFonts w:ascii="Calibri" w:hAnsi="Calibri" w:cs="Calibri"/>
          <w:b/>
          <w:bCs/>
          <w:sz w:val="32"/>
          <w:szCs w:val="32"/>
        </w:rPr>
        <w:t>Introduction:</w:t>
      </w:r>
    </w:p>
    <w:p w14:paraId="2A2486BC" w14:textId="2A2700DF" w:rsidR="0021059F" w:rsidRPr="0021059F" w:rsidRDefault="0021059F" w:rsidP="0021059F">
      <w:pPr>
        <w:jc w:val="both"/>
        <w:rPr>
          <w:rFonts w:ascii="Calibri" w:hAnsi="Calibri" w:cs="Calibri"/>
          <w:sz w:val="28"/>
          <w:szCs w:val="28"/>
        </w:rPr>
      </w:pPr>
      <w:r w:rsidRPr="0021059F">
        <w:rPr>
          <w:rFonts w:ascii="Calibri" w:hAnsi="Calibri" w:cs="Calibri"/>
          <w:sz w:val="28"/>
          <w:szCs w:val="28"/>
        </w:rPr>
        <w:t xml:space="preserve">Artificial Intelligence (AI) has rapidly evolved in recent years, transforming various </w:t>
      </w:r>
      <w:proofErr w:type="gramStart"/>
      <w:r w:rsidRPr="0021059F">
        <w:rPr>
          <w:rFonts w:ascii="Calibri" w:hAnsi="Calibri" w:cs="Calibri"/>
          <w:sz w:val="28"/>
          <w:szCs w:val="28"/>
        </w:rPr>
        <w:t>industries</w:t>
      </w:r>
      <w:proofErr w:type="gramEnd"/>
      <w:r w:rsidRPr="0021059F">
        <w:rPr>
          <w:rFonts w:ascii="Calibri" w:hAnsi="Calibri" w:cs="Calibri"/>
          <w:sz w:val="28"/>
          <w:szCs w:val="28"/>
        </w:rPr>
        <w:t xml:space="preserve"> and revolutionizing the way we live and work. As we look to the future, it's essential to understand the current trends and make predictions about how AI will continue to shape our world.</w:t>
      </w:r>
    </w:p>
    <w:p w14:paraId="56519D95" w14:textId="77777777" w:rsidR="0021059F" w:rsidRPr="0021059F" w:rsidRDefault="0021059F" w:rsidP="0021059F">
      <w:pPr>
        <w:jc w:val="both"/>
        <w:rPr>
          <w:rFonts w:ascii="Calibri" w:hAnsi="Calibri" w:cs="Calibri"/>
          <w:b/>
          <w:bCs/>
          <w:sz w:val="32"/>
          <w:szCs w:val="32"/>
        </w:rPr>
      </w:pPr>
      <w:r w:rsidRPr="0021059F">
        <w:rPr>
          <w:rFonts w:ascii="Calibri" w:hAnsi="Calibri" w:cs="Calibri"/>
          <w:b/>
          <w:bCs/>
          <w:sz w:val="32"/>
          <w:szCs w:val="32"/>
        </w:rPr>
        <w:t>1. Expansion of AI in Healthcare:</w:t>
      </w:r>
    </w:p>
    <w:p w14:paraId="5A4B5243" w14:textId="3559235C" w:rsidR="0021059F" w:rsidRPr="0021059F" w:rsidRDefault="0021059F" w:rsidP="0021059F">
      <w:pPr>
        <w:jc w:val="both"/>
        <w:rPr>
          <w:rFonts w:ascii="Calibri" w:hAnsi="Calibri" w:cs="Calibri"/>
          <w:sz w:val="28"/>
          <w:szCs w:val="28"/>
        </w:rPr>
      </w:pPr>
      <w:r w:rsidRPr="0021059F">
        <w:rPr>
          <w:rFonts w:ascii="Calibri" w:hAnsi="Calibri" w:cs="Calibri"/>
          <w:sz w:val="28"/>
          <w:szCs w:val="28"/>
        </w:rPr>
        <w:t>One of the most significant trends in AI is its expansion in healthcare. AI-powered diagnostic tools, predictive analytics, and personalized treatment plans are revolutionizing patient care. From early disease detection to virtual nursing assistants, AI is enhancing efficiency and improving outcomes in the healthcare sector.</w:t>
      </w:r>
    </w:p>
    <w:p w14:paraId="169FCB41" w14:textId="77777777" w:rsidR="0021059F" w:rsidRPr="0021059F" w:rsidRDefault="0021059F" w:rsidP="0021059F">
      <w:pPr>
        <w:jc w:val="both"/>
        <w:rPr>
          <w:rFonts w:ascii="Calibri" w:hAnsi="Calibri" w:cs="Calibri"/>
          <w:b/>
          <w:bCs/>
          <w:sz w:val="32"/>
          <w:szCs w:val="32"/>
        </w:rPr>
      </w:pPr>
      <w:r w:rsidRPr="0021059F">
        <w:rPr>
          <w:rFonts w:ascii="Calibri" w:hAnsi="Calibri" w:cs="Calibri"/>
          <w:b/>
          <w:bCs/>
          <w:sz w:val="32"/>
          <w:szCs w:val="32"/>
        </w:rPr>
        <w:t>2. Rise of Autonomous Vehicles:</w:t>
      </w:r>
    </w:p>
    <w:p w14:paraId="79D6C291" w14:textId="74684FC7" w:rsidR="0021059F" w:rsidRPr="0021059F" w:rsidRDefault="0021059F" w:rsidP="0021059F">
      <w:pPr>
        <w:jc w:val="both"/>
        <w:rPr>
          <w:rFonts w:ascii="Calibri" w:hAnsi="Calibri" w:cs="Calibri"/>
          <w:sz w:val="28"/>
          <w:szCs w:val="28"/>
        </w:rPr>
      </w:pPr>
      <w:r w:rsidRPr="0021059F">
        <w:rPr>
          <w:rFonts w:ascii="Calibri" w:hAnsi="Calibri" w:cs="Calibri"/>
          <w:sz w:val="28"/>
          <w:szCs w:val="28"/>
        </w:rPr>
        <w:t xml:space="preserve">Autonomous vehicles are another area where AI is making significant strides. Companies like Tesla, Waymo, and Uber are investing heavily in AI-powered technologies to develop self-driving cars. As </w:t>
      </w:r>
      <w:proofErr w:type="gramStart"/>
      <w:r w:rsidRPr="0021059F">
        <w:rPr>
          <w:rFonts w:ascii="Calibri" w:hAnsi="Calibri" w:cs="Calibri"/>
          <w:sz w:val="28"/>
          <w:szCs w:val="28"/>
        </w:rPr>
        <w:t>the technology</w:t>
      </w:r>
      <w:proofErr w:type="gramEnd"/>
      <w:r w:rsidRPr="0021059F">
        <w:rPr>
          <w:rFonts w:ascii="Calibri" w:hAnsi="Calibri" w:cs="Calibri"/>
          <w:sz w:val="28"/>
          <w:szCs w:val="28"/>
        </w:rPr>
        <w:t xml:space="preserve"> matures and regulatory hurdles are overcome, we can expect to see widespread adoption of autonomous vehicles, leading to safer roads and more efficient transportation systems.</w:t>
      </w:r>
    </w:p>
    <w:p w14:paraId="3EF3212C" w14:textId="77777777" w:rsidR="0021059F" w:rsidRPr="0021059F" w:rsidRDefault="0021059F" w:rsidP="0021059F">
      <w:pPr>
        <w:jc w:val="both"/>
        <w:rPr>
          <w:rFonts w:ascii="Calibri" w:hAnsi="Calibri" w:cs="Calibri"/>
          <w:b/>
          <w:bCs/>
          <w:sz w:val="32"/>
          <w:szCs w:val="32"/>
        </w:rPr>
      </w:pPr>
      <w:r w:rsidRPr="0021059F">
        <w:rPr>
          <w:rFonts w:ascii="Calibri" w:hAnsi="Calibri" w:cs="Calibri"/>
          <w:b/>
          <w:bCs/>
          <w:sz w:val="32"/>
          <w:szCs w:val="32"/>
        </w:rPr>
        <w:t>3. Enhanced Customer Experience with AI:</w:t>
      </w:r>
    </w:p>
    <w:p w14:paraId="104C6F6D" w14:textId="77777777" w:rsidR="0021059F" w:rsidRPr="0021059F" w:rsidRDefault="0021059F" w:rsidP="0021059F">
      <w:pPr>
        <w:jc w:val="both"/>
        <w:rPr>
          <w:rFonts w:ascii="Calibri" w:hAnsi="Calibri" w:cs="Calibri"/>
          <w:sz w:val="28"/>
          <w:szCs w:val="28"/>
        </w:rPr>
      </w:pPr>
      <w:r w:rsidRPr="0021059F">
        <w:rPr>
          <w:rFonts w:ascii="Calibri" w:hAnsi="Calibri" w:cs="Calibri"/>
          <w:sz w:val="28"/>
          <w:szCs w:val="28"/>
        </w:rPr>
        <w:t>AI is also revolutionizing the way businesses interact with their customers. Chatbots, virtual assistants, and personalized recommendation systems are becoming commonplace, providing customers with instant support and tailored experiences. From e-commerce to banking, AI is helping companies deliver exceptional customer service and drive revenue growth.</w:t>
      </w:r>
    </w:p>
    <w:p w14:paraId="5F5B654A" w14:textId="77777777" w:rsidR="0021059F" w:rsidRPr="0021059F" w:rsidRDefault="0021059F" w:rsidP="0021059F">
      <w:pPr>
        <w:jc w:val="both"/>
        <w:rPr>
          <w:rFonts w:ascii="Calibri" w:hAnsi="Calibri" w:cs="Calibri"/>
          <w:sz w:val="28"/>
          <w:szCs w:val="28"/>
        </w:rPr>
      </w:pPr>
    </w:p>
    <w:p w14:paraId="5049A6AB" w14:textId="77777777" w:rsidR="0021059F" w:rsidRPr="0021059F" w:rsidRDefault="0021059F" w:rsidP="0021059F">
      <w:pPr>
        <w:jc w:val="both"/>
        <w:rPr>
          <w:rFonts w:ascii="Calibri" w:hAnsi="Calibri" w:cs="Calibri"/>
          <w:b/>
          <w:bCs/>
          <w:sz w:val="32"/>
          <w:szCs w:val="32"/>
        </w:rPr>
      </w:pPr>
      <w:r w:rsidRPr="0021059F">
        <w:rPr>
          <w:rFonts w:ascii="Calibri" w:hAnsi="Calibri" w:cs="Calibri"/>
          <w:b/>
          <w:bCs/>
          <w:sz w:val="32"/>
          <w:szCs w:val="32"/>
        </w:rPr>
        <w:t>4. Ethical and Regulatory Challenges:</w:t>
      </w:r>
    </w:p>
    <w:p w14:paraId="703868E9" w14:textId="3A08FB63" w:rsidR="0021059F" w:rsidRPr="0021059F" w:rsidRDefault="0021059F" w:rsidP="0021059F">
      <w:pPr>
        <w:jc w:val="both"/>
        <w:rPr>
          <w:rFonts w:ascii="Calibri" w:hAnsi="Calibri" w:cs="Calibri"/>
          <w:sz w:val="28"/>
          <w:szCs w:val="28"/>
        </w:rPr>
      </w:pPr>
      <w:r w:rsidRPr="0021059F">
        <w:rPr>
          <w:rFonts w:ascii="Calibri" w:hAnsi="Calibri" w:cs="Calibri"/>
          <w:sz w:val="28"/>
          <w:szCs w:val="28"/>
        </w:rPr>
        <w:lastRenderedPageBreak/>
        <w:t xml:space="preserve">As AI becomes more integrated into our daily lives, ethical and regulatory challenges are emerging. Issues related to privacy, bias in algorithms, and job displacement are garnering attention from policymakers, industry leaders, and the public. Addressing these challenges will be critical to ensuring that AI technologies benefit </w:t>
      </w:r>
      <w:proofErr w:type="gramStart"/>
      <w:r w:rsidRPr="0021059F">
        <w:rPr>
          <w:rFonts w:ascii="Calibri" w:hAnsi="Calibri" w:cs="Calibri"/>
          <w:sz w:val="28"/>
          <w:szCs w:val="28"/>
        </w:rPr>
        <w:t>society as a whole</w:t>
      </w:r>
      <w:proofErr w:type="gramEnd"/>
      <w:r w:rsidRPr="0021059F">
        <w:rPr>
          <w:rFonts w:ascii="Calibri" w:hAnsi="Calibri" w:cs="Calibri"/>
          <w:sz w:val="28"/>
          <w:szCs w:val="28"/>
        </w:rPr>
        <w:t>.</w:t>
      </w:r>
    </w:p>
    <w:p w14:paraId="3F1D9999" w14:textId="77777777" w:rsidR="0021059F" w:rsidRPr="0021059F" w:rsidRDefault="0021059F" w:rsidP="0021059F">
      <w:pPr>
        <w:jc w:val="both"/>
        <w:rPr>
          <w:rFonts w:ascii="Calibri" w:hAnsi="Calibri" w:cs="Calibri"/>
          <w:b/>
          <w:bCs/>
          <w:sz w:val="32"/>
          <w:szCs w:val="32"/>
        </w:rPr>
      </w:pPr>
      <w:r w:rsidRPr="0021059F">
        <w:rPr>
          <w:rFonts w:ascii="Calibri" w:hAnsi="Calibri" w:cs="Calibri"/>
          <w:b/>
          <w:bCs/>
          <w:sz w:val="32"/>
          <w:szCs w:val="32"/>
        </w:rPr>
        <w:t>5. Continued Innovation and Research:</w:t>
      </w:r>
    </w:p>
    <w:p w14:paraId="536B88D7" w14:textId="6967099E" w:rsidR="0021059F" w:rsidRPr="0021059F" w:rsidRDefault="0021059F" w:rsidP="0021059F">
      <w:pPr>
        <w:jc w:val="both"/>
        <w:rPr>
          <w:rFonts w:ascii="Calibri" w:hAnsi="Calibri" w:cs="Calibri"/>
          <w:sz w:val="28"/>
          <w:szCs w:val="28"/>
        </w:rPr>
      </w:pPr>
      <w:r w:rsidRPr="0021059F">
        <w:rPr>
          <w:rFonts w:ascii="Calibri" w:hAnsi="Calibri" w:cs="Calibri"/>
          <w:sz w:val="28"/>
          <w:szCs w:val="28"/>
        </w:rPr>
        <w:t>Looking ahead, we can expect to see continued innovation and research in the field of AI. Breakthroughs in areas like deep learning, natural language processing, and reinforcement learning will drive new applications and unlock previously unimaginable possibilities. Collaboration between academia, industry, and government will be essential to fueling this innovation.</w:t>
      </w:r>
    </w:p>
    <w:p w14:paraId="5F6D8170" w14:textId="77777777" w:rsidR="0021059F" w:rsidRPr="0021059F" w:rsidRDefault="0021059F" w:rsidP="0021059F">
      <w:pPr>
        <w:jc w:val="both"/>
        <w:rPr>
          <w:rFonts w:ascii="Calibri" w:hAnsi="Calibri" w:cs="Calibri"/>
          <w:b/>
          <w:bCs/>
          <w:sz w:val="32"/>
          <w:szCs w:val="32"/>
        </w:rPr>
      </w:pPr>
      <w:r w:rsidRPr="0021059F">
        <w:rPr>
          <w:rFonts w:ascii="Calibri" w:hAnsi="Calibri" w:cs="Calibri"/>
          <w:b/>
          <w:bCs/>
          <w:sz w:val="32"/>
          <w:szCs w:val="32"/>
        </w:rPr>
        <w:t>Conclusion:</w:t>
      </w:r>
    </w:p>
    <w:p w14:paraId="69BE3A89" w14:textId="070B7DA8" w:rsidR="00AE34AB" w:rsidRPr="0021059F" w:rsidRDefault="0021059F" w:rsidP="0021059F">
      <w:pPr>
        <w:jc w:val="both"/>
        <w:rPr>
          <w:rFonts w:ascii="Calibri" w:hAnsi="Calibri" w:cs="Calibri"/>
          <w:sz w:val="28"/>
          <w:szCs w:val="28"/>
        </w:rPr>
      </w:pPr>
      <w:r w:rsidRPr="0021059F">
        <w:rPr>
          <w:rFonts w:ascii="Calibri" w:hAnsi="Calibri" w:cs="Calibri"/>
          <w:sz w:val="28"/>
          <w:szCs w:val="28"/>
        </w:rPr>
        <w:t>The future of artificial intelligence is bright and full of potential. As AI continues to evolve, it will transform industries, enhance our quality of life, and shape the world we live in. By staying informed about current trends and actively participating in the conversation, we can help ensure that AI technologies are developed and deployed responsibly for the benefit of all.</w:t>
      </w:r>
    </w:p>
    <w:sectPr w:rsidR="00AE34AB" w:rsidRPr="002105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59F"/>
    <w:rsid w:val="0021059F"/>
    <w:rsid w:val="00607BBF"/>
    <w:rsid w:val="00644277"/>
    <w:rsid w:val="0074026C"/>
    <w:rsid w:val="009E2B42"/>
    <w:rsid w:val="00AE34AB"/>
    <w:rsid w:val="00DC2EE5"/>
    <w:rsid w:val="00EC3F29"/>
    <w:rsid w:val="00F10BD9"/>
    <w:rsid w:val="00F209F7"/>
    <w:rsid w:val="00FC4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E90EE"/>
  <w15:chartTrackingRefBased/>
  <w15:docId w15:val="{C88CEEE1-07E1-4F31-9EFB-803DB20C4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left"/>
    </w:pPr>
  </w:style>
  <w:style w:type="paragraph" w:styleId="Heading1">
    <w:name w:val="heading 1"/>
    <w:basedOn w:val="Normal"/>
    <w:next w:val="Normal"/>
    <w:link w:val="Heading1Char"/>
    <w:uiPriority w:val="9"/>
    <w:qFormat/>
    <w:rsid w:val="002105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05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05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05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05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05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05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05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05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5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05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05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05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05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05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05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05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059F"/>
    <w:rPr>
      <w:rFonts w:eastAsiaTheme="majorEastAsia" w:cstheme="majorBidi"/>
      <w:color w:val="272727" w:themeColor="text1" w:themeTint="D8"/>
    </w:rPr>
  </w:style>
  <w:style w:type="paragraph" w:styleId="Title">
    <w:name w:val="Title"/>
    <w:basedOn w:val="Normal"/>
    <w:next w:val="Normal"/>
    <w:link w:val="TitleChar"/>
    <w:uiPriority w:val="10"/>
    <w:qFormat/>
    <w:rsid w:val="002105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05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059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05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059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1059F"/>
    <w:rPr>
      <w:i/>
      <w:iCs/>
      <w:color w:val="404040" w:themeColor="text1" w:themeTint="BF"/>
    </w:rPr>
  </w:style>
  <w:style w:type="paragraph" w:styleId="ListParagraph">
    <w:name w:val="List Paragraph"/>
    <w:basedOn w:val="Normal"/>
    <w:uiPriority w:val="34"/>
    <w:qFormat/>
    <w:rsid w:val="0021059F"/>
    <w:pPr>
      <w:ind w:left="720"/>
      <w:contextualSpacing/>
    </w:pPr>
  </w:style>
  <w:style w:type="character" w:styleId="IntenseEmphasis">
    <w:name w:val="Intense Emphasis"/>
    <w:basedOn w:val="DefaultParagraphFont"/>
    <w:uiPriority w:val="21"/>
    <w:qFormat/>
    <w:rsid w:val="0021059F"/>
    <w:rPr>
      <w:i/>
      <w:iCs/>
      <w:color w:val="0F4761" w:themeColor="accent1" w:themeShade="BF"/>
    </w:rPr>
  </w:style>
  <w:style w:type="paragraph" w:styleId="IntenseQuote">
    <w:name w:val="Intense Quote"/>
    <w:basedOn w:val="Normal"/>
    <w:next w:val="Normal"/>
    <w:link w:val="IntenseQuoteChar"/>
    <w:uiPriority w:val="30"/>
    <w:qFormat/>
    <w:rsid w:val="002105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059F"/>
    <w:rPr>
      <w:i/>
      <w:iCs/>
      <w:color w:val="0F4761" w:themeColor="accent1" w:themeShade="BF"/>
    </w:rPr>
  </w:style>
  <w:style w:type="character" w:styleId="IntenseReference">
    <w:name w:val="Intense Reference"/>
    <w:basedOn w:val="DefaultParagraphFont"/>
    <w:uiPriority w:val="32"/>
    <w:qFormat/>
    <w:rsid w:val="0021059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5180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407</Words>
  <Characters>2323</Characters>
  <Application>Microsoft Office Word</Application>
  <DocSecurity>0</DocSecurity>
  <Lines>19</Lines>
  <Paragraphs>5</Paragraphs>
  <ScaleCrop>false</ScaleCrop>
  <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Văn Tuấn Kiệt</dc:creator>
  <cp:keywords/>
  <dc:description/>
  <cp:lastModifiedBy>Trương Văn Tuấn Kiệt</cp:lastModifiedBy>
  <cp:revision>1</cp:revision>
  <dcterms:created xsi:type="dcterms:W3CDTF">2024-04-11T18:49:00Z</dcterms:created>
  <dcterms:modified xsi:type="dcterms:W3CDTF">2024-04-11T18:52:00Z</dcterms:modified>
</cp:coreProperties>
</file>