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1A071D" w14:textId="0B3CCDA0" w:rsidR="00EE312A" w:rsidRPr="00645C34" w:rsidRDefault="00000000">
      <w:pPr>
        <w:pStyle w:val="Ttulo"/>
        <w:spacing w:after="80"/>
        <w:rPr>
          <w:color w:val="000000" w:themeColor="text1"/>
        </w:rPr>
      </w:pPr>
      <w:proofErr w:type="spellStart"/>
      <w:r w:rsidRPr="00645C34">
        <w:rPr>
          <w:rFonts w:ascii="Helvetica Neue" w:hAnsi="Helvetica Neue"/>
          <w:b/>
          <w:color w:val="000000" w:themeColor="text1"/>
          <w:sz w:val="40"/>
        </w:rPr>
        <w:t>Desenvolvimento</w:t>
      </w:r>
      <w:proofErr w:type="spellEnd"/>
      <w:r w:rsidRPr="00645C34">
        <w:rPr>
          <w:rFonts w:ascii="Helvetica Neue" w:hAnsi="Helvetica Neue"/>
          <w:b/>
          <w:color w:val="000000" w:themeColor="text1"/>
          <w:sz w:val="40"/>
        </w:rPr>
        <w:t xml:space="preserve"> de um Sistema Web Completo</w:t>
      </w:r>
      <w:r w:rsidRPr="00645C34">
        <w:rPr>
          <w:rFonts w:ascii="Helvetica Neue" w:hAnsi="Helvetica Neue"/>
          <w:b/>
          <w:color w:val="000000" w:themeColor="text1"/>
        </w:rPr>
        <w:br/>
      </w:r>
      <w:r w:rsidRPr="00645C34">
        <w:rPr>
          <w:rFonts w:ascii="Helvetica Neue" w:hAnsi="Helvetica Neue"/>
          <w:b/>
          <w:color w:val="000000" w:themeColor="text1"/>
          <w:sz w:val="40"/>
        </w:rPr>
        <w:t>com Framework MVC e Controle de Versão Git</w:t>
      </w:r>
    </w:p>
    <w:p w14:paraId="74BF0E00" w14:textId="77777777" w:rsidR="00EE312A" w:rsidRPr="00645C34" w:rsidRDefault="00EE312A">
      <w:pPr>
        <w:spacing w:after="80"/>
        <w:rPr>
          <w:color w:val="000000" w:themeColor="text1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EE312A" w:rsidRPr="00645C34" w14:paraId="3A869FB7" w14:textId="77777777">
        <w:trPr>
          <w:jc w:val="center"/>
        </w:trPr>
        <w:tc>
          <w:tcPr>
            <w:tcW w:w="10086" w:type="dxa"/>
            <w:tcBorders>
              <w:left w:val="single" w:sz="18" w:space="0" w:color="123F6D"/>
            </w:tcBorders>
            <w:shd w:val="clear" w:color="auto" w:fill="F4F7FA"/>
          </w:tcPr>
          <w:p w14:paraId="058781AE" w14:textId="293F07CA" w:rsidR="00EE312A" w:rsidRPr="00645C34" w:rsidRDefault="00000000" w:rsidP="00645C34">
            <w:pPr>
              <w:spacing w:before="40" w:after="60"/>
              <w:jc w:val="both"/>
              <w:rPr>
                <w:color w:val="000000" w:themeColor="text1"/>
              </w:rPr>
            </w:pPr>
            <w:proofErr w:type="spellStart"/>
            <w:r w:rsidRPr="00645C34">
              <w:rPr>
                <w:color w:val="000000" w:themeColor="text1"/>
                <w:sz w:val="20"/>
              </w:rPr>
              <w:t>Você</w:t>
            </w:r>
            <w:r w:rsidR="002F43A9">
              <w:rPr>
                <w:color w:val="000000" w:themeColor="text1"/>
                <w:sz w:val="20"/>
              </w:rPr>
              <w:t>s</w:t>
            </w:r>
            <w:proofErr w:type="spellEnd"/>
            <w:r w:rsidRPr="00645C34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="002F43A9">
              <w:rPr>
                <w:color w:val="000000" w:themeColor="text1"/>
                <w:sz w:val="20"/>
              </w:rPr>
              <w:t>devem</w:t>
            </w:r>
            <w:proofErr w:type="spellEnd"/>
            <w:r w:rsidRPr="00645C34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645C34">
              <w:rPr>
                <w:color w:val="000000" w:themeColor="text1"/>
                <w:sz w:val="20"/>
              </w:rPr>
              <w:t>construir</w:t>
            </w:r>
            <w:proofErr w:type="spellEnd"/>
            <w:r w:rsidRPr="00645C34">
              <w:rPr>
                <w:color w:val="000000" w:themeColor="text1"/>
                <w:sz w:val="20"/>
              </w:rPr>
              <w:t xml:space="preserve">, </w:t>
            </w:r>
            <w:r w:rsidRPr="00645C34">
              <w:rPr>
                <w:b/>
                <w:color w:val="000000" w:themeColor="text1"/>
                <w:sz w:val="20"/>
              </w:rPr>
              <w:t>do início ao fim</w:t>
            </w:r>
            <w:r w:rsidRPr="00645C34">
              <w:rPr>
                <w:color w:val="000000" w:themeColor="text1"/>
                <w:sz w:val="20"/>
              </w:rPr>
              <w:t xml:space="preserve">, um sistema web real usando o </w:t>
            </w:r>
            <w:r w:rsidRPr="00645C34">
              <w:rPr>
                <w:i/>
                <w:color w:val="000000" w:themeColor="text1"/>
                <w:sz w:val="20"/>
              </w:rPr>
              <w:t>Framework MVC Didático em PHP</w:t>
            </w:r>
            <w:r w:rsidRPr="00645C34">
              <w:rPr>
                <w:color w:val="000000" w:themeColor="text1"/>
                <w:sz w:val="20"/>
              </w:rPr>
              <w:t xml:space="preserve"> apresentado em aula. O sistema é uma clínica veterinária: cadastros, relacionamentos entre tabelas, controle de acesso com tela de login, pesquisa, relatórios em PDF, regras de negócio próprias e testes automatizados. Todo o desenvolvimento deve ser feito </w:t>
            </w:r>
            <w:r w:rsidRPr="00645C34">
              <w:rPr>
                <w:b/>
                <w:color w:val="000000" w:themeColor="text1"/>
                <w:sz w:val="20"/>
              </w:rPr>
              <w:t>dentro de um repositório Git</w:t>
            </w:r>
            <w:r w:rsidRPr="00645C34">
              <w:rPr>
                <w:color w:val="000000" w:themeColor="text1"/>
                <w:sz w:val="20"/>
              </w:rPr>
              <w:t xml:space="preserve">, com histórico limpo, branches por funcionalidade e commits que contem a história do projeto. </w:t>
            </w:r>
            <w:r w:rsidRPr="00645C34">
              <w:rPr>
                <w:b/>
                <w:color w:val="000000" w:themeColor="text1"/>
                <w:sz w:val="20"/>
              </w:rPr>
              <w:t>O que será avaliado não é só o sistema pronto: é também o caminho percorrido até ele.</w:t>
            </w:r>
          </w:p>
        </w:tc>
      </w:tr>
    </w:tbl>
    <w:p w14:paraId="59AA0F76" w14:textId="77777777" w:rsidR="00EE312A" w:rsidRPr="00645C34" w:rsidRDefault="00EE312A" w:rsidP="00645C34">
      <w:pPr>
        <w:spacing w:after="80"/>
        <w:jc w:val="both"/>
        <w:rPr>
          <w:color w:val="000000" w:themeColor="text1"/>
        </w:rPr>
      </w:pPr>
    </w:p>
    <w:p w14:paraId="6C2015DB" w14:textId="77777777" w:rsidR="00EE312A" w:rsidRPr="00645C34" w:rsidRDefault="00000000" w:rsidP="00645C34">
      <w:pPr>
        <w:pStyle w:val="Ttulo1"/>
        <w:spacing w:before="280" w:after="80"/>
        <w:jc w:val="both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>1. Objetivos de aprendizagem</w:t>
      </w:r>
    </w:p>
    <w:p w14:paraId="25F3534B" w14:textId="77777777" w:rsidR="00EE312A" w:rsidRPr="00645C34" w:rsidRDefault="00000000" w:rsidP="00645C34">
      <w:pPr>
        <w:spacing w:after="120"/>
        <w:jc w:val="both"/>
        <w:rPr>
          <w:color w:val="000000" w:themeColor="text1"/>
        </w:rPr>
      </w:pPr>
      <w:r w:rsidRPr="00645C34">
        <w:rPr>
          <w:color w:val="000000" w:themeColor="text1"/>
        </w:rPr>
        <w:t>Ao concluir esta atividade, você deve ser capaz de:</w:t>
      </w:r>
    </w:p>
    <w:p w14:paraId="02CF2AE8" w14:textId="77777777" w:rsidR="00EE312A" w:rsidRDefault="00000000" w:rsidP="00645C34">
      <w:pPr>
        <w:pStyle w:val="Commarcadores"/>
        <w:spacing w:after="60"/>
        <w:jc w:val="both"/>
      </w:pPr>
      <w:r>
        <w:t xml:space="preserve">Traduzir um pedido escrito em linguagem de negócio para um </w:t>
      </w:r>
      <w:r>
        <w:rPr>
          <w:b/>
        </w:rPr>
        <w:t>modelo de dados</w:t>
      </w:r>
      <w:r>
        <w:t xml:space="preserve"> (tabelas, campos, tipos e relacionamentos);</w:t>
      </w:r>
    </w:p>
    <w:p w14:paraId="60ADC4C5" w14:textId="77777777" w:rsidR="00EE312A" w:rsidRDefault="00000000" w:rsidP="00645C34">
      <w:pPr>
        <w:pStyle w:val="Commarcadores"/>
        <w:spacing w:after="60"/>
        <w:jc w:val="both"/>
      </w:pPr>
      <w:r>
        <w:t xml:space="preserve">Construir uma aplicação seguindo o padrão </w:t>
      </w:r>
      <w:r>
        <w:rPr>
          <w:b/>
        </w:rPr>
        <w:t>MVC</w:t>
      </w:r>
      <w:r>
        <w:t>, sabendo o que pertence ao model, ao controller e à view;</w:t>
      </w:r>
    </w:p>
    <w:p w14:paraId="0562A625" w14:textId="77777777" w:rsidR="00EE312A" w:rsidRDefault="00000000" w:rsidP="00645C34">
      <w:pPr>
        <w:pStyle w:val="Commarcadores"/>
        <w:spacing w:after="60"/>
        <w:jc w:val="both"/>
      </w:pPr>
      <w:r>
        <w:t xml:space="preserve">Usar geradores de código com critério — </w:t>
      </w:r>
      <w:r>
        <w:rPr>
          <w:b/>
        </w:rPr>
        <w:t>lendo e adaptando</w:t>
      </w:r>
      <w:r>
        <w:t xml:space="preserve"> o que foi gerado, em vez de aceitá-lo cegamente;</w:t>
      </w:r>
    </w:p>
    <w:p w14:paraId="348C8520" w14:textId="77777777" w:rsidR="00EE312A" w:rsidRDefault="00000000" w:rsidP="00645C34">
      <w:pPr>
        <w:pStyle w:val="Commarcadores"/>
        <w:spacing w:after="60"/>
        <w:jc w:val="both"/>
      </w:pPr>
      <w:r>
        <w:t xml:space="preserve">Implementar </w:t>
      </w:r>
      <w:r>
        <w:rPr>
          <w:b/>
        </w:rPr>
        <w:t>autenticação e autorização</w:t>
      </w:r>
      <w:r>
        <w:t>, entendendo a diferença entre “quem é você” e “o que você pode fazer”;</w:t>
      </w:r>
    </w:p>
    <w:p w14:paraId="0DDBF27F" w14:textId="77777777" w:rsidR="00EE312A" w:rsidRDefault="00000000" w:rsidP="00645C34">
      <w:pPr>
        <w:pStyle w:val="Commarcadores"/>
        <w:spacing w:after="60"/>
        <w:jc w:val="both"/>
      </w:pPr>
      <w:r>
        <w:t xml:space="preserve">Aplicar práticas básicas de </w:t>
      </w:r>
      <w:r>
        <w:rPr>
          <w:b/>
        </w:rPr>
        <w:t>segurança web</w:t>
      </w:r>
      <w:r>
        <w:t>: token anti-CSRF, escape de saída, consultas parametrizadas;</w:t>
      </w:r>
    </w:p>
    <w:p w14:paraId="49F2ABC2" w14:textId="77777777" w:rsidR="00EE312A" w:rsidRDefault="00000000" w:rsidP="00645C34">
      <w:pPr>
        <w:pStyle w:val="Commarcadores"/>
        <w:spacing w:after="60"/>
        <w:jc w:val="both"/>
      </w:pPr>
      <w:r>
        <w:t xml:space="preserve">Escrever </w:t>
      </w:r>
      <w:r>
        <w:rPr>
          <w:b/>
        </w:rPr>
        <w:t>testes automatizados</w:t>
      </w:r>
      <w:r>
        <w:t xml:space="preserve"> que provem que uma regra de negócio funciona;</w:t>
      </w:r>
    </w:p>
    <w:p w14:paraId="7DB3FF19" w14:textId="77777777" w:rsidR="00EE312A" w:rsidRDefault="00000000" w:rsidP="00645C34">
      <w:pPr>
        <w:pStyle w:val="Commarcadores"/>
        <w:spacing w:after="60"/>
        <w:jc w:val="both"/>
      </w:pPr>
      <w:r>
        <w:t xml:space="preserve">Usar o </w:t>
      </w:r>
      <w:r>
        <w:rPr>
          <w:b/>
        </w:rPr>
        <w:t>Git</w:t>
      </w:r>
      <w:r>
        <w:t xml:space="preserve"> como ferramenta diária de trabalho: branches, merges, conflitos, tags e um histórico legível.</w:t>
      </w:r>
    </w:p>
    <w:p w14:paraId="7D4E692D" w14:textId="77777777" w:rsidR="00EE312A" w:rsidRPr="00645C34" w:rsidRDefault="00000000" w:rsidP="00645C34">
      <w:pPr>
        <w:pStyle w:val="Ttulo1"/>
        <w:spacing w:before="280" w:after="80"/>
        <w:jc w:val="both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>2. O contexto: o pedido do cliente</w:t>
      </w:r>
    </w:p>
    <w:p w14:paraId="4425D05E" w14:textId="77777777" w:rsidR="00EE312A" w:rsidRPr="00645C34" w:rsidRDefault="00000000" w:rsidP="00645C34">
      <w:pPr>
        <w:spacing w:after="120"/>
        <w:jc w:val="both"/>
        <w:rPr>
          <w:color w:val="000000" w:themeColor="text1"/>
        </w:rPr>
      </w:pPr>
      <w:r w:rsidRPr="00645C34">
        <w:rPr>
          <w:color w:val="000000" w:themeColor="text1"/>
        </w:rPr>
        <w:t xml:space="preserve">A </w:t>
      </w:r>
      <w:r w:rsidRPr="00645C34">
        <w:rPr>
          <w:b/>
          <w:color w:val="000000" w:themeColor="text1"/>
        </w:rPr>
        <w:t>Clínica Veterinária Pata Amiga</w:t>
      </w:r>
      <w:r w:rsidRPr="00645C34">
        <w:rPr>
          <w:color w:val="000000" w:themeColor="text1"/>
        </w:rPr>
        <w:t xml:space="preserve"> atende cães, gatos e pequenos animais em um bairro da cidade. Hoje a clínica controla tudo em cadernos e em uma planilha que só a recepcionista sabe usar. Os problemas relatados pela dona da clínica foram estes:</w:t>
      </w:r>
    </w:p>
    <w:p w14:paraId="79B78B13" w14:textId="77777777" w:rsidR="00EE312A" w:rsidRDefault="00000000" w:rsidP="00645C34">
      <w:pPr>
        <w:pStyle w:val="Commarcadores"/>
        <w:spacing w:after="60"/>
        <w:jc w:val="both"/>
      </w:pPr>
      <w:r>
        <w:t>“Quando o tutor liga perguntando quando o bicho tomou a última vacina, a gente demora dez minutos folheando o caderno.”</w:t>
      </w:r>
    </w:p>
    <w:p w14:paraId="115F4B72" w14:textId="77777777" w:rsidR="00EE312A" w:rsidRDefault="00000000" w:rsidP="00645C34">
      <w:pPr>
        <w:pStyle w:val="Commarcadores"/>
        <w:spacing w:after="60"/>
        <w:jc w:val="both"/>
      </w:pPr>
      <w:r>
        <w:t>“Já aconteceu de marcar dois animais para o mesmo veterinário no mesmo horário.”</w:t>
      </w:r>
    </w:p>
    <w:p w14:paraId="0FDE0B57" w14:textId="77777777" w:rsidR="00EE312A" w:rsidRDefault="00000000" w:rsidP="00645C34">
      <w:pPr>
        <w:pStyle w:val="Commarcadores"/>
        <w:spacing w:after="60"/>
        <w:jc w:val="both"/>
      </w:pPr>
      <w:r>
        <w:t>“No fim do mês eu não sei dizer quantos atendimentos foram feitos nem quanto entrou.”</w:t>
      </w:r>
    </w:p>
    <w:p w14:paraId="5465C18D" w14:textId="77777777" w:rsidR="00EE312A" w:rsidRDefault="00000000" w:rsidP="00645C34">
      <w:pPr>
        <w:pStyle w:val="Commarcadores"/>
        <w:spacing w:after="60"/>
        <w:jc w:val="both"/>
      </w:pPr>
      <w:r>
        <w:t>“Os tutores vivem pedindo a carteirinha de vacinação impressa.”</w:t>
      </w:r>
    </w:p>
    <w:p w14:paraId="5EBF19DC" w14:textId="77777777" w:rsidR="00EE312A" w:rsidRDefault="00000000" w:rsidP="00645C34">
      <w:pPr>
        <w:pStyle w:val="Commarcadores"/>
        <w:spacing w:after="60"/>
        <w:jc w:val="both"/>
      </w:pPr>
      <w:r>
        <w:t>“Hoje qualquer um que senta no computador da recepção mexe em tudo, e depois ninguém sabe quem lançou o quê.”</w:t>
      </w:r>
    </w:p>
    <w:p w14:paraId="644FEC61" w14:textId="77777777" w:rsidR="00EE312A" w:rsidRDefault="00000000" w:rsidP="00645C34">
      <w:pPr>
        <w:spacing w:after="120"/>
        <w:jc w:val="both"/>
      </w:pPr>
      <w:r>
        <w:t xml:space="preserve">A clínica contratou </w:t>
      </w:r>
      <w:r>
        <w:rPr>
          <w:b/>
        </w:rPr>
        <w:t>você</w:t>
      </w:r>
      <w:r>
        <w:t xml:space="preserve">. As seções seguintes descrevem </w:t>
      </w:r>
      <w:r>
        <w:rPr>
          <w:i/>
        </w:rPr>
        <w:t>o que</w:t>
      </w:r>
      <w:r>
        <w:t xml:space="preserve"> o sistema precisa fazer. </w:t>
      </w:r>
      <w:r>
        <w:rPr>
          <w:b/>
        </w:rPr>
        <w:t>Como</w:t>
      </w:r>
      <w:r>
        <w:t xml:space="preserve"> fazer — quais tabelas criar, com quais campos e tipos, quais comandos usar, como organizar as telas — é decisão sua, e é exatamente isso que está sendo avaliado.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EE312A" w14:paraId="0619949F" w14:textId="77777777">
        <w:trPr>
          <w:jc w:val="center"/>
        </w:trPr>
        <w:tc>
          <w:tcPr>
            <w:tcW w:w="10086" w:type="dxa"/>
            <w:tcBorders>
              <w:left w:val="single" w:sz="18" w:space="0" w:color="C1642A"/>
            </w:tcBorders>
            <w:shd w:val="clear" w:color="auto" w:fill="FDF5EF"/>
          </w:tcPr>
          <w:p w14:paraId="692C2ECF" w14:textId="77777777" w:rsidR="00EE312A" w:rsidRDefault="00000000">
            <w:pPr>
              <w:spacing w:before="40" w:after="60"/>
            </w:pPr>
            <w:r>
              <w:rPr>
                <w:b/>
                <w:color w:val="A8511F"/>
                <w:sz w:val="18"/>
              </w:rPr>
              <w:t>Leia com atenção</w:t>
            </w:r>
          </w:p>
          <w:p w14:paraId="5F0CB8C7" w14:textId="77777777" w:rsidR="00EE312A" w:rsidRDefault="00000000" w:rsidP="00645C34">
            <w:pPr>
              <w:spacing w:before="40" w:after="60"/>
              <w:jc w:val="both"/>
            </w:pPr>
            <w:r>
              <w:rPr>
                <w:sz w:val="20"/>
              </w:rPr>
              <w:lastRenderedPageBreak/>
              <w:t xml:space="preserve">Os requisitos abaixo estão escritos em </w:t>
            </w:r>
            <w:r>
              <w:rPr>
                <w:b/>
                <w:sz w:val="20"/>
              </w:rPr>
              <w:t>linguagem de negócio, não em linguagem de banco de dados</w:t>
            </w:r>
            <w:r>
              <w:rPr>
                <w:sz w:val="20"/>
              </w:rPr>
              <w:t>. Em nenhum momento eles dizem “crie a tabela X com o campo Y do tipo Z”. Essa tradução é o seu trabalho. Duas soluções diferentes podem estar as duas corretas — desde que atendam ao que foi pedido e você saiba justificar suas escolhas.</w:t>
            </w:r>
          </w:p>
        </w:tc>
      </w:tr>
    </w:tbl>
    <w:p w14:paraId="1E674193" w14:textId="77777777" w:rsidR="00EE312A" w:rsidRDefault="00EE312A">
      <w:pPr>
        <w:spacing w:after="80"/>
      </w:pPr>
    </w:p>
    <w:p w14:paraId="7A4B6583" w14:textId="77777777" w:rsidR="00EE312A" w:rsidRPr="00645C34" w:rsidRDefault="00000000">
      <w:pPr>
        <w:pStyle w:val="Ttulo1"/>
        <w:spacing w:before="280"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>3. Requisitos funcionais</w:t>
      </w:r>
    </w:p>
    <w:p w14:paraId="39824CE0" w14:textId="77777777" w:rsidR="00EE312A" w:rsidRPr="00645C34" w:rsidRDefault="00000000">
      <w:pPr>
        <w:pStyle w:val="Ttulo2"/>
        <w:spacing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  <w:sz w:val="24"/>
        </w:rPr>
        <w:t>Módulo A — Cadastros de apoio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032BB18D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56CBF1A2" w14:textId="77777777" w:rsidR="00EE312A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9"/>
              </w:rPr>
              <w:t>Cód</w:t>
            </w:r>
            <w:proofErr w:type="spellEnd"/>
            <w:r>
              <w:rPr>
                <w:b/>
                <w:color w:val="FFFFFF"/>
                <w:sz w:val="19"/>
              </w:rPr>
              <w:t>.</w:t>
            </w:r>
          </w:p>
        </w:tc>
        <w:tc>
          <w:tcPr>
            <w:tcW w:w="5043" w:type="dxa"/>
            <w:shd w:val="clear" w:color="auto" w:fill="123F6D"/>
          </w:tcPr>
          <w:p w14:paraId="6901BFE5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sistema deve permitir que a equipe...</w:t>
            </w:r>
          </w:p>
        </w:tc>
      </w:tr>
      <w:tr w:rsidR="00EE312A" w14:paraId="78E1D8DE" w14:textId="77777777">
        <w:trPr>
          <w:jc w:val="center"/>
        </w:trPr>
        <w:tc>
          <w:tcPr>
            <w:tcW w:w="5043" w:type="dxa"/>
          </w:tcPr>
          <w:p w14:paraId="3E471D47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RF01</w:t>
            </w:r>
          </w:p>
        </w:tc>
        <w:tc>
          <w:tcPr>
            <w:tcW w:w="5043" w:type="dxa"/>
          </w:tcPr>
          <w:p w14:paraId="493B0955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cadastre as </w:t>
            </w:r>
            <w:r>
              <w:rPr>
                <w:b/>
                <w:sz w:val="19"/>
              </w:rPr>
              <w:t>espécies</w:t>
            </w:r>
            <w:r>
              <w:rPr>
                <w:sz w:val="19"/>
              </w:rPr>
              <w:t xml:space="preserve"> atendidas (cão, gato, ave, roedor…), com nome e observações de manejo. Não podem existir duas espécies com o mesmo nome.</w:t>
            </w:r>
          </w:p>
        </w:tc>
      </w:tr>
      <w:tr w:rsidR="00EE312A" w14:paraId="61925E7D" w14:textId="77777777">
        <w:trPr>
          <w:jc w:val="center"/>
        </w:trPr>
        <w:tc>
          <w:tcPr>
            <w:tcW w:w="5043" w:type="dxa"/>
          </w:tcPr>
          <w:p w14:paraId="0B49B86F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RF02</w:t>
            </w:r>
          </w:p>
        </w:tc>
        <w:tc>
          <w:tcPr>
            <w:tcW w:w="5043" w:type="dxa"/>
          </w:tcPr>
          <w:p w14:paraId="26353080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cadastre os </w:t>
            </w:r>
            <w:r>
              <w:rPr>
                <w:b/>
                <w:sz w:val="19"/>
              </w:rPr>
              <w:t>tutores</w:t>
            </w:r>
            <w:r>
              <w:rPr>
                <w:sz w:val="19"/>
              </w:rPr>
              <w:t xml:space="preserve"> (donos dos animais), guardando nome, CPF, telefone, e-mail, endereço e a data em que se tornou cliente. Não podem existir dois tutores com o mesmo e-mail.</w:t>
            </w:r>
          </w:p>
        </w:tc>
      </w:tr>
      <w:tr w:rsidR="00EE312A" w14:paraId="7DEA7757" w14:textId="77777777">
        <w:trPr>
          <w:jc w:val="center"/>
        </w:trPr>
        <w:tc>
          <w:tcPr>
            <w:tcW w:w="5043" w:type="dxa"/>
          </w:tcPr>
          <w:p w14:paraId="473FBFE5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RF03</w:t>
            </w:r>
          </w:p>
        </w:tc>
        <w:tc>
          <w:tcPr>
            <w:tcW w:w="5043" w:type="dxa"/>
          </w:tcPr>
          <w:p w14:paraId="73B18FE7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cadastre os </w:t>
            </w:r>
            <w:r>
              <w:rPr>
                <w:b/>
                <w:sz w:val="19"/>
              </w:rPr>
              <w:t>veterinários</w:t>
            </w:r>
            <w:r>
              <w:rPr>
                <w:sz w:val="19"/>
              </w:rPr>
              <w:t xml:space="preserve">, com nome, CRMV, especialidade, telefone e uma marcação de </w:t>
            </w:r>
            <w:r>
              <w:rPr>
                <w:i/>
                <w:sz w:val="19"/>
              </w:rPr>
              <w:t>ativo</w:t>
            </w:r>
            <w:r>
              <w:rPr>
                <w:sz w:val="19"/>
              </w:rPr>
              <w:t xml:space="preserve"> — profissionais inativos não devem aparecer para escolha em novos agendamentos.</w:t>
            </w:r>
          </w:p>
        </w:tc>
      </w:tr>
      <w:tr w:rsidR="00EE312A" w14:paraId="1D6CCD38" w14:textId="77777777">
        <w:trPr>
          <w:jc w:val="center"/>
        </w:trPr>
        <w:tc>
          <w:tcPr>
            <w:tcW w:w="5043" w:type="dxa"/>
          </w:tcPr>
          <w:p w14:paraId="26F15080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RF04</w:t>
            </w:r>
          </w:p>
        </w:tc>
        <w:tc>
          <w:tcPr>
            <w:tcW w:w="5043" w:type="dxa"/>
          </w:tcPr>
          <w:p w14:paraId="12A9F6C6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cadastre os </w:t>
            </w:r>
            <w:r>
              <w:rPr>
                <w:b/>
                <w:sz w:val="19"/>
              </w:rPr>
              <w:t>procedimentos</w:t>
            </w:r>
            <w:r>
              <w:rPr>
                <w:sz w:val="19"/>
              </w:rPr>
              <w:t xml:space="preserve"> oferecidos (consulta de rotina, vacinação, castração, banho…), com descrição, valor de tabela e duração estimada em minutos.</w:t>
            </w:r>
          </w:p>
        </w:tc>
      </w:tr>
    </w:tbl>
    <w:p w14:paraId="7209952A" w14:textId="77777777" w:rsidR="00EE312A" w:rsidRDefault="00EE312A">
      <w:pPr>
        <w:spacing w:after="80"/>
      </w:pPr>
    </w:p>
    <w:p w14:paraId="74AC5275" w14:textId="77777777" w:rsidR="00EE312A" w:rsidRPr="00645C34" w:rsidRDefault="00000000">
      <w:pPr>
        <w:pStyle w:val="Ttulo2"/>
        <w:spacing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  <w:sz w:val="24"/>
        </w:rPr>
        <w:t>Módulo B — Animais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471BB36A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11E4496B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Cód.</w:t>
            </w:r>
          </w:p>
        </w:tc>
        <w:tc>
          <w:tcPr>
            <w:tcW w:w="5043" w:type="dxa"/>
            <w:shd w:val="clear" w:color="auto" w:fill="123F6D"/>
          </w:tcPr>
          <w:p w14:paraId="7DE14B89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sistema deve...</w:t>
            </w:r>
          </w:p>
        </w:tc>
      </w:tr>
      <w:tr w:rsidR="00EE312A" w14:paraId="3B97E18B" w14:textId="77777777">
        <w:trPr>
          <w:jc w:val="center"/>
        </w:trPr>
        <w:tc>
          <w:tcPr>
            <w:tcW w:w="5043" w:type="dxa"/>
          </w:tcPr>
          <w:p w14:paraId="0CBED1E3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RF05</w:t>
            </w:r>
          </w:p>
        </w:tc>
        <w:tc>
          <w:tcPr>
            <w:tcW w:w="5043" w:type="dxa"/>
          </w:tcPr>
          <w:p w14:paraId="0F86A5EB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registrar os </w:t>
            </w:r>
            <w:r>
              <w:rPr>
                <w:b/>
                <w:sz w:val="19"/>
              </w:rPr>
              <w:t>animais</w:t>
            </w:r>
            <w:r>
              <w:rPr>
                <w:sz w:val="19"/>
              </w:rPr>
              <w:t xml:space="preserve">. Todo animal pertence a </w:t>
            </w:r>
            <w:r>
              <w:rPr>
                <w:b/>
                <w:sz w:val="19"/>
              </w:rPr>
              <w:t>exatamente um tutor</w:t>
            </w:r>
            <w:r>
              <w:rPr>
                <w:sz w:val="19"/>
              </w:rPr>
              <w:t xml:space="preserve"> e a </w:t>
            </w:r>
            <w:r>
              <w:rPr>
                <w:b/>
                <w:sz w:val="19"/>
              </w:rPr>
              <w:t>uma espécie</w:t>
            </w:r>
            <w:r>
              <w:rPr>
                <w:sz w:val="19"/>
              </w:rPr>
              <w:t>. Guardar ainda: nome, raça, data de nascimento, sexo, peso em quilos, se é castrado e observações gerais.</w:t>
            </w:r>
          </w:p>
        </w:tc>
      </w:tr>
      <w:tr w:rsidR="00EE312A" w14:paraId="7E68DE3F" w14:textId="77777777">
        <w:trPr>
          <w:jc w:val="center"/>
        </w:trPr>
        <w:tc>
          <w:tcPr>
            <w:tcW w:w="5043" w:type="dxa"/>
          </w:tcPr>
          <w:p w14:paraId="4CB45BAD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RF06</w:t>
            </w:r>
          </w:p>
        </w:tc>
        <w:tc>
          <w:tcPr>
            <w:tcW w:w="5043" w:type="dxa"/>
          </w:tcPr>
          <w:p w14:paraId="3E2DCEF2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impedir o cadastro de um animal sem tutor ou sem espécie. A escolha do tutor e da espécie deve ser feita em uma lista, nunca digitando um número.</w:t>
            </w:r>
          </w:p>
        </w:tc>
      </w:tr>
      <w:tr w:rsidR="00EE312A" w14:paraId="0E30BC0D" w14:textId="77777777">
        <w:trPr>
          <w:jc w:val="center"/>
        </w:trPr>
        <w:tc>
          <w:tcPr>
            <w:tcW w:w="5043" w:type="dxa"/>
          </w:tcPr>
          <w:p w14:paraId="182309E8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RF07</w:t>
            </w:r>
          </w:p>
        </w:tc>
        <w:tc>
          <w:tcPr>
            <w:tcW w:w="5043" w:type="dxa"/>
          </w:tcPr>
          <w:p w14:paraId="133FB5DE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exibir, na tela de detalhes do animal, os dados do tutor, a </w:t>
            </w:r>
            <w:r>
              <w:rPr>
                <w:b/>
                <w:sz w:val="19"/>
              </w:rPr>
              <w:t>idade calculada</w:t>
            </w:r>
            <w:r>
              <w:rPr>
                <w:sz w:val="19"/>
              </w:rPr>
              <w:t xml:space="preserve"> a partir da data de nascimento e o </w:t>
            </w:r>
            <w:r>
              <w:rPr>
                <w:b/>
                <w:sz w:val="19"/>
              </w:rPr>
              <w:t>histórico</w:t>
            </w:r>
            <w:r>
              <w:rPr>
                <w:sz w:val="19"/>
              </w:rPr>
              <w:t xml:space="preserve"> de atendimentos e vacinas daquele animal.</w:t>
            </w:r>
          </w:p>
        </w:tc>
      </w:tr>
      <w:tr w:rsidR="00EE312A" w14:paraId="43C21122" w14:textId="77777777">
        <w:trPr>
          <w:jc w:val="center"/>
        </w:trPr>
        <w:tc>
          <w:tcPr>
            <w:tcW w:w="5043" w:type="dxa"/>
          </w:tcPr>
          <w:p w14:paraId="7EAAED40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RF08</w:t>
            </w:r>
          </w:p>
        </w:tc>
        <w:tc>
          <w:tcPr>
            <w:tcW w:w="5043" w:type="dxa"/>
          </w:tcPr>
          <w:p w14:paraId="7E5CA8BB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oferecer, na listagem de animais, uma </w:t>
            </w:r>
            <w:r>
              <w:rPr>
                <w:b/>
                <w:sz w:val="19"/>
              </w:rPr>
              <w:t>pesquisa</w:t>
            </w:r>
            <w:r>
              <w:rPr>
                <w:sz w:val="19"/>
              </w:rPr>
              <w:t xml:space="preserve"> por nome, por espécie e por tutor. Os filtros preenchidos devem se combinar; a listagem completa aparece enquanto ninguém pesquisa.</w:t>
            </w:r>
          </w:p>
        </w:tc>
      </w:tr>
    </w:tbl>
    <w:p w14:paraId="0718214B" w14:textId="77777777" w:rsidR="00EE312A" w:rsidRPr="00645C34" w:rsidRDefault="00EE312A">
      <w:pPr>
        <w:spacing w:after="80"/>
        <w:rPr>
          <w:color w:val="000000" w:themeColor="text1"/>
        </w:rPr>
      </w:pPr>
    </w:p>
    <w:p w14:paraId="43C1E8DA" w14:textId="77777777" w:rsidR="00EE312A" w:rsidRPr="00645C34" w:rsidRDefault="00000000">
      <w:pPr>
        <w:pStyle w:val="Ttulo2"/>
        <w:spacing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  <w:sz w:val="24"/>
        </w:rPr>
        <w:t>Módulo C — Atendimentos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6FCA0B08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010ECC4A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Cód.</w:t>
            </w:r>
          </w:p>
        </w:tc>
        <w:tc>
          <w:tcPr>
            <w:tcW w:w="5043" w:type="dxa"/>
            <w:shd w:val="clear" w:color="auto" w:fill="123F6D"/>
          </w:tcPr>
          <w:p w14:paraId="2FBFE53C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sistema deve...</w:t>
            </w:r>
          </w:p>
        </w:tc>
      </w:tr>
      <w:tr w:rsidR="00EE312A" w14:paraId="26FBB36D" w14:textId="77777777">
        <w:trPr>
          <w:jc w:val="center"/>
        </w:trPr>
        <w:tc>
          <w:tcPr>
            <w:tcW w:w="5043" w:type="dxa"/>
          </w:tcPr>
          <w:p w14:paraId="35162E40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RF09</w:t>
            </w:r>
          </w:p>
        </w:tc>
        <w:tc>
          <w:tcPr>
            <w:tcW w:w="5043" w:type="dxa"/>
          </w:tcPr>
          <w:p w14:paraId="2EF9248B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registrar </w:t>
            </w:r>
            <w:r>
              <w:rPr>
                <w:b/>
                <w:sz w:val="19"/>
              </w:rPr>
              <w:t>atendimentos</w:t>
            </w:r>
            <w:r>
              <w:rPr>
                <w:sz w:val="19"/>
              </w:rPr>
              <w:t xml:space="preserve">, relacionando um animal, um veterinário e um procedimento, com data e hora, valor efetivamente cobrado, observações clínicas e uma </w:t>
            </w:r>
            <w:r>
              <w:rPr>
                <w:b/>
                <w:sz w:val="19"/>
              </w:rPr>
              <w:t>situação</w:t>
            </w:r>
            <w:r>
              <w:rPr>
                <w:sz w:val="19"/>
              </w:rPr>
              <w:t xml:space="preserve"> (agendado, realizado ou cancelado).</w:t>
            </w:r>
          </w:p>
        </w:tc>
      </w:tr>
      <w:tr w:rsidR="00EE312A" w14:paraId="6D7ADEED" w14:textId="77777777">
        <w:trPr>
          <w:jc w:val="center"/>
        </w:trPr>
        <w:tc>
          <w:tcPr>
            <w:tcW w:w="5043" w:type="dxa"/>
          </w:tcPr>
          <w:p w14:paraId="211F28A7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RF10</w:t>
            </w:r>
          </w:p>
        </w:tc>
        <w:tc>
          <w:tcPr>
            <w:tcW w:w="5043" w:type="dxa"/>
          </w:tcPr>
          <w:p w14:paraId="43675028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recusar</w:t>
            </w:r>
            <w:r>
              <w:rPr>
                <w:sz w:val="19"/>
              </w:rPr>
              <w:t xml:space="preserve"> o agendamento de um atendimento para um veterinário que já tenha outro atendimento no mesmo </w:t>
            </w:r>
            <w:r>
              <w:rPr>
                <w:sz w:val="19"/>
              </w:rPr>
              <w:lastRenderedPageBreak/>
              <w:t xml:space="preserve">dia e horário — mostrando uma mensagem clara, sem perder o que já foi digitado no formulário. </w:t>
            </w:r>
            <w:r>
              <w:rPr>
                <w:i/>
                <w:color w:val="6B7885"/>
                <w:sz w:val="16"/>
              </w:rPr>
              <w:t>(regra de negócio, não sai pronta de nenhum gerador)</w:t>
            </w:r>
          </w:p>
        </w:tc>
      </w:tr>
      <w:tr w:rsidR="00EE312A" w14:paraId="59DB83E8" w14:textId="77777777">
        <w:trPr>
          <w:jc w:val="center"/>
        </w:trPr>
        <w:tc>
          <w:tcPr>
            <w:tcW w:w="5043" w:type="dxa"/>
          </w:tcPr>
          <w:p w14:paraId="1DC7267B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lastRenderedPageBreak/>
              <w:t>RF11</w:t>
            </w:r>
          </w:p>
        </w:tc>
        <w:tc>
          <w:tcPr>
            <w:tcW w:w="5043" w:type="dxa"/>
          </w:tcPr>
          <w:p w14:paraId="7C1C043D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recusar</w:t>
            </w:r>
            <w:r>
              <w:rPr>
                <w:sz w:val="19"/>
              </w:rPr>
              <w:t xml:space="preserve"> o agendamento com data no passado. Um atendimento já </w:t>
            </w:r>
            <w:r>
              <w:rPr>
                <w:i/>
                <w:sz w:val="19"/>
              </w:rPr>
              <w:t>realizado</w:t>
            </w:r>
            <w:r>
              <w:rPr>
                <w:sz w:val="19"/>
              </w:rPr>
              <w:t>, no entanto, pode ser registrado com data anterior.</w:t>
            </w:r>
          </w:p>
        </w:tc>
      </w:tr>
      <w:tr w:rsidR="00EE312A" w14:paraId="12C55610" w14:textId="77777777">
        <w:trPr>
          <w:jc w:val="center"/>
        </w:trPr>
        <w:tc>
          <w:tcPr>
            <w:tcW w:w="5043" w:type="dxa"/>
          </w:tcPr>
          <w:p w14:paraId="55603CC3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RF12</w:t>
            </w:r>
          </w:p>
        </w:tc>
        <w:tc>
          <w:tcPr>
            <w:tcW w:w="5043" w:type="dxa"/>
          </w:tcPr>
          <w:p w14:paraId="6807EABD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oferecer, na listagem de atendimentos, pesquisa por data, por veterinário e por situação.</w:t>
            </w:r>
          </w:p>
        </w:tc>
      </w:tr>
      <w:tr w:rsidR="00EE312A" w14:paraId="61408F29" w14:textId="77777777">
        <w:trPr>
          <w:jc w:val="center"/>
        </w:trPr>
        <w:tc>
          <w:tcPr>
            <w:tcW w:w="5043" w:type="dxa"/>
          </w:tcPr>
          <w:p w14:paraId="378371E3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RF13</w:t>
            </w:r>
          </w:p>
        </w:tc>
        <w:tc>
          <w:tcPr>
            <w:tcW w:w="5043" w:type="dxa"/>
          </w:tcPr>
          <w:p w14:paraId="48B4F5A5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exibir, na listagem filtrada, a </w:t>
            </w:r>
            <w:r>
              <w:rPr>
                <w:b/>
                <w:sz w:val="19"/>
              </w:rPr>
              <w:t>quantidade de atendimentos</w:t>
            </w:r>
            <w:r>
              <w:rPr>
                <w:sz w:val="19"/>
              </w:rPr>
              <w:t xml:space="preserve"> e a </w:t>
            </w:r>
            <w:r>
              <w:rPr>
                <w:b/>
                <w:sz w:val="19"/>
              </w:rPr>
              <w:t>soma dos valores</w:t>
            </w:r>
            <w:r>
              <w:rPr>
                <w:sz w:val="19"/>
              </w:rPr>
              <w:t xml:space="preserve"> correspondentes ao filtro aplicado.</w:t>
            </w:r>
          </w:p>
        </w:tc>
      </w:tr>
    </w:tbl>
    <w:p w14:paraId="04C0F808" w14:textId="77777777" w:rsidR="00EE312A" w:rsidRDefault="00EE312A">
      <w:pPr>
        <w:spacing w:after="80"/>
      </w:pPr>
    </w:p>
    <w:p w14:paraId="79F8001A" w14:textId="77777777" w:rsidR="00EE312A" w:rsidRPr="00645C34" w:rsidRDefault="00000000">
      <w:pPr>
        <w:pStyle w:val="Ttulo2"/>
        <w:spacing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  <w:sz w:val="24"/>
        </w:rPr>
        <w:t>Módulo D — Vacinas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0565D80D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3A28E44D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Cód.</w:t>
            </w:r>
          </w:p>
        </w:tc>
        <w:tc>
          <w:tcPr>
            <w:tcW w:w="5043" w:type="dxa"/>
            <w:shd w:val="clear" w:color="auto" w:fill="123F6D"/>
          </w:tcPr>
          <w:p w14:paraId="4DCB2561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sistema deve...</w:t>
            </w:r>
          </w:p>
        </w:tc>
      </w:tr>
      <w:tr w:rsidR="00EE312A" w14:paraId="6A229ABC" w14:textId="77777777">
        <w:trPr>
          <w:jc w:val="center"/>
        </w:trPr>
        <w:tc>
          <w:tcPr>
            <w:tcW w:w="5043" w:type="dxa"/>
          </w:tcPr>
          <w:p w14:paraId="2F1E2E16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RF14</w:t>
            </w:r>
          </w:p>
        </w:tc>
        <w:tc>
          <w:tcPr>
            <w:tcW w:w="5043" w:type="dxa"/>
          </w:tcPr>
          <w:p w14:paraId="33DAC0C8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registrar as </w:t>
            </w:r>
            <w:r>
              <w:rPr>
                <w:b/>
                <w:sz w:val="19"/>
              </w:rPr>
              <w:t>vacinas aplicadas</w:t>
            </w:r>
            <w:r>
              <w:rPr>
                <w:sz w:val="19"/>
              </w:rPr>
              <w:t xml:space="preserve"> em cada animal: nome da vacina, lote, data de aplicação, data prevista de retorno e o veterinário responsável.</w:t>
            </w:r>
          </w:p>
        </w:tc>
      </w:tr>
      <w:tr w:rsidR="00EE312A" w14:paraId="08C4C663" w14:textId="77777777">
        <w:trPr>
          <w:jc w:val="center"/>
        </w:trPr>
        <w:tc>
          <w:tcPr>
            <w:tcW w:w="5043" w:type="dxa"/>
          </w:tcPr>
          <w:p w14:paraId="4C971595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RF15</w:t>
            </w:r>
          </w:p>
        </w:tc>
        <w:tc>
          <w:tcPr>
            <w:tcW w:w="5043" w:type="dxa"/>
          </w:tcPr>
          <w:p w14:paraId="5B23D58F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destacar na </w:t>
            </w:r>
            <w:r>
              <w:rPr>
                <w:b/>
                <w:sz w:val="19"/>
              </w:rPr>
              <w:t>página inicial da equipe</w:t>
            </w:r>
            <w:r>
              <w:rPr>
                <w:sz w:val="19"/>
              </w:rPr>
              <w:t xml:space="preserve"> os retornos de vacina </w:t>
            </w:r>
            <w:r>
              <w:rPr>
                <w:i/>
                <w:sz w:val="19"/>
              </w:rPr>
              <w:t>vencidos</w:t>
            </w:r>
            <w:r>
              <w:rPr>
                <w:sz w:val="19"/>
              </w:rPr>
              <w:t xml:space="preserve"> e os que vencem </w:t>
            </w:r>
            <w:r>
              <w:rPr>
                <w:i/>
                <w:sz w:val="19"/>
              </w:rPr>
              <w:t>nos próximos 30 dias</w:t>
            </w:r>
            <w:r>
              <w:rPr>
                <w:sz w:val="19"/>
              </w:rPr>
              <w:t>, cada grupo com sua contagem e com link para o animal.</w:t>
            </w:r>
          </w:p>
        </w:tc>
      </w:tr>
    </w:tbl>
    <w:p w14:paraId="7FFB8BF8" w14:textId="77777777" w:rsidR="00EE312A" w:rsidRDefault="00EE312A">
      <w:pPr>
        <w:spacing w:after="80"/>
      </w:pPr>
    </w:p>
    <w:p w14:paraId="70359849" w14:textId="77777777" w:rsidR="00EE312A" w:rsidRPr="00645C34" w:rsidRDefault="00000000">
      <w:pPr>
        <w:pStyle w:val="Ttulo2"/>
        <w:spacing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  <w:sz w:val="24"/>
        </w:rPr>
        <w:t>Módulo E — Acesso e permissões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2078ABEE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532017A3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Cód.</w:t>
            </w:r>
          </w:p>
        </w:tc>
        <w:tc>
          <w:tcPr>
            <w:tcW w:w="5043" w:type="dxa"/>
            <w:shd w:val="clear" w:color="auto" w:fill="123F6D"/>
          </w:tcPr>
          <w:p w14:paraId="1137B071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sistema deve...</w:t>
            </w:r>
          </w:p>
        </w:tc>
      </w:tr>
      <w:tr w:rsidR="00EE312A" w14:paraId="2254C4FA" w14:textId="77777777">
        <w:trPr>
          <w:jc w:val="center"/>
        </w:trPr>
        <w:tc>
          <w:tcPr>
            <w:tcW w:w="5043" w:type="dxa"/>
          </w:tcPr>
          <w:p w14:paraId="50688ADF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RF16</w:t>
            </w:r>
          </w:p>
        </w:tc>
        <w:tc>
          <w:tcPr>
            <w:tcW w:w="5043" w:type="dxa"/>
          </w:tcPr>
          <w:p w14:paraId="55A47CCE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ter uma </w:t>
            </w:r>
            <w:r>
              <w:rPr>
                <w:b/>
                <w:sz w:val="19"/>
              </w:rPr>
              <w:t>tela de login para a equipe da clínica</w:t>
            </w:r>
            <w:r>
              <w:rPr>
                <w:sz w:val="19"/>
              </w:rPr>
              <w:t xml:space="preserve">. Só quem tem conta usa o sistema; os tutores são </w:t>
            </w:r>
            <w:r>
              <w:rPr>
                <w:i/>
                <w:sz w:val="19"/>
              </w:rPr>
              <w:t>cadastrados</w:t>
            </w:r>
            <w:r>
              <w:rPr>
                <w:sz w:val="19"/>
              </w:rPr>
              <w:t xml:space="preserve"> pela equipe, mas não acessam o sistema.</w:t>
            </w:r>
          </w:p>
        </w:tc>
      </w:tr>
      <w:tr w:rsidR="00EE312A" w14:paraId="7F447BC9" w14:textId="77777777">
        <w:trPr>
          <w:jc w:val="center"/>
        </w:trPr>
        <w:tc>
          <w:tcPr>
            <w:tcW w:w="5043" w:type="dxa"/>
          </w:tcPr>
          <w:p w14:paraId="29157201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RF17</w:t>
            </w:r>
          </w:p>
        </w:tc>
        <w:tc>
          <w:tcPr>
            <w:tcW w:w="5043" w:type="dxa"/>
          </w:tcPr>
          <w:p w14:paraId="36C35945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garantir que </w:t>
            </w:r>
            <w:r>
              <w:rPr>
                <w:b/>
                <w:sz w:val="19"/>
              </w:rPr>
              <w:t>nenhuma</w:t>
            </w:r>
            <w:r>
              <w:rPr>
                <w:sz w:val="19"/>
              </w:rPr>
              <w:t xml:space="preserve"> rota de cadastro, edição, exclusão ou relatório fique acessível sem login. Um visitante não autenticado que tente abrir uma dessas telas deve ser levado ao login correspondente.</w:t>
            </w:r>
          </w:p>
        </w:tc>
      </w:tr>
      <w:tr w:rsidR="00EE312A" w14:paraId="5C1DADA1" w14:textId="77777777">
        <w:trPr>
          <w:jc w:val="center"/>
        </w:trPr>
        <w:tc>
          <w:tcPr>
            <w:tcW w:w="5043" w:type="dxa"/>
          </w:tcPr>
          <w:p w14:paraId="014DD86B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RF18</w:t>
            </w:r>
          </w:p>
        </w:tc>
        <w:tc>
          <w:tcPr>
            <w:tcW w:w="5043" w:type="dxa"/>
          </w:tcPr>
          <w:p w14:paraId="227420DE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gravar em cada atendimento e em cada vacina </w:t>
            </w:r>
            <w:r>
              <w:rPr>
                <w:b/>
                <w:sz w:val="19"/>
              </w:rPr>
              <w:t>qual usuário da equipe fez o lançamento</w:t>
            </w:r>
            <w:r>
              <w:rPr>
                <w:sz w:val="19"/>
              </w:rPr>
              <w:t xml:space="preserve">, e mostrar essa autoria na tela de detalhes. O dado deve vir </w:t>
            </w:r>
            <w:r>
              <w:rPr>
                <w:b/>
                <w:sz w:val="19"/>
              </w:rPr>
              <w:t>da sessão</w:t>
            </w:r>
            <w:r>
              <w:rPr>
                <w:sz w:val="19"/>
              </w:rPr>
              <w:t xml:space="preserve"> de quem está logado — nunca de um campo do formulário, que qualquer um poderia forjar. </w:t>
            </w:r>
            <w:r>
              <w:rPr>
                <w:i/>
                <w:color w:val="6B7885"/>
                <w:sz w:val="16"/>
              </w:rPr>
              <w:t>(regra de negócio; nenhum gerador faz isso por você)</w:t>
            </w:r>
          </w:p>
        </w:tc>
      </w:tr>
      <w:tr w:rsidR="00EE312A" w14:paraId="75C20C91" w14:textId="77777777">
        <w:trPr>
          <w:jc w:val="center"/>
        </w:trPr>
        <w:tc>
          <w:tcPr>
            <w:tcW w:w="5043" w:type="dxa"/>
          </w:tcPr>
          <w:p w14:paraId="799ADBAE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RF19</w:t>
            </w:r>
          </w:p>
        </w:tc>
        <w:tc>
          <w:tcPr>
            <w:tcW w:w="5043" w:type="dxa"/>
          </w:tcPr>
          <w:p w14:paraId="44EA90CE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oferecer a saída da sessão pelo menu. Depois de sair, nenhuma tela protegida pode ser reaberta pelo endereço direto ou pelo botão voltar do navegador.</w:t>
            </w:r>
          </w:p>
        </w:tc>
      </w:tr>
      <w:tr w:rsidR="00EE312A" w14:paraId="27D5D986" w14:textId="77777777">
        <w:trPr>
          <w:jc w:val="center"/>
        </w:trPr>
        <w:tc>
          <w:tcPr>
            <w:tcW w:w="5043" w:type="dxa"/>
          </w:tcPr>
          <w:p w14:paraId="30691FCC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RF20</w:t>
            </w:r>
          </w:p>
        </w:tc>
        <w:tc>
          <w:tcPr>
            <w:tcW w:w="5043" w:type="dxa"/>
          </w:tcPr>
          <w:p w14:paraId="4BF59805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exibir um </w:t>
            </w:r>
            <w:r>
              <w:rPr>
                <w:b/>
                <w:sz w:val="19"/>
              </w:rPr>
              <w:t>menu coerente com a situação</w:t>
            </w:r>
            <w:r>
              <w:rPr>
                <w:sz w:val="19"/>
              </w:rPr>
              <w:t>: quem está logado vê os cadastros e a saída; o visitante vê apenas a apresentação e o link de entrada.</w:t>
            </w:r>
          </w:p>
        </w:tc>
      </w:tr>
    </w:tbl>
    <w:p w14:paraId="5206BE20" w14:textId="77777777" w:rsidR="00EE312A" w:rsidRDefault="00EE312A">
      <w:pPr>
        <w:spacing w:after="80"/>
      </w:pPr>
    </w:p>
    <w:p w14:paraId="67B8A04C" w14:textId="77777777" w:rsidR="00EE312A" w:rsidRPr="00645C34" w:rsidRDefault="00000000">
      <w:pPr>
        <w:pStyle w:val="Ttulo2"/>
        <w:spacing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  <w:sz w:val="24"/>
        </w:rPr>
        <w:t>Módulo F — Relatórios e apresentação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1E67DEB7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30EA792C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Cód.</w:t>
            </w:r>
          </w:p>
        </w:tc>
        <w:tc>
          <w:tcPr>
            <w:tcW w:w="5043" w:type="dxa"/>
            <w:shd w:val="clear" w:color="auto" w:fill="123F6D"/>
          </w:tcPr>
          <w:p w14:paraId="2E37669A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sistema deve...</w:t>
            </w:r>
          </w:p>
        </w:tc>
      </w:tr>
      <w:tr w:rsidR="00EE312A" w14:paraId="1DEB9FDB" w14:textId="77777777">
        <w:trPr>
          <w:jc w:val="center"/>
        </w:trPr>
        <w:tc>
          <w:tcPr>
            <w:tcW w:w="5043" w:type="dxa"/>
          </w:tcPr>
          <w:p w14:paraId="11D7D1DF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RF21</w:t>
            </w:r>
          </w:p>
        </w:tc>
        <w:tc>
          <w:tcPr>
            <w:tcW w:w="5043" w:type="dxa"/>
          </w:tcPr>
          <w:p w14:paraId="1F9B251E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gerar um </w:t>
            </w:r>
            <w:r>
              <w:rPr>
                <w:b/>
                <w:sz w:val="19"/>
              </w:rPr>
              <w:t>relatório em PDF da agenda</w:t>
            </w:r>
            <w:r>
              <w:rPr>
                <w:sz w:val="19"/>
              </w:rPr>
              <w:t>, filtrável por data e por veterinário.</w:t>
            </w:r>
          </w:p>
        </w:tc>
      </w:tr>
      <w:tr w:rsidR="00EE312A" w14:paraId="1087B2F3" w14:textId="77777777">
        <w:trPr>
          <w:jc w:val="center"/>
        </w:trPr>
        <w:tc>
          <w:tcPr>
            <w:tcW w:w="5043" w:type="dxa"/>
          </w:tcPr>
          <w:p w14:paraId="7360519F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RF22</w:t>
            </w:r>
          </w:p>
        </w:tc>
        <w:tc>
          <w:tcPr>
            <w:tcW w:w="5043" w:type="dxa"/>
          </w:tcPr>
          <w:p w14:paraId="51284263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gerar um </w:t>
            </w:r>
            <w:r>
              <w:rPr>
                <w:b/>
                <w:sz w:val="19"/>
              </w:rPr>
              <w:t>PDF da carteira de vacinação</w:t>
            </w:r>
            <w:r>
              <w:rPr>
                <w:sz w:val="19"/>
              </w:rPr>
              <w:t xml:space="preserve"> de um animal, contendo os dados do animal, do tutor e todas as vacinas aplicadas.</w:t>
            </w:r>
          </w:p>
        </w:tc>
      </w:tr>
      <w:tr w:rsidR="00EE312A" w14:paraId="54A4B55C" w14:textId="77777777">
        <w:trPr>
          <w:jc w:val="center"/>
        </w:trPr>
        <w:tc>
          <w:tcPr>
            <w:tcW w:w="5043" w:type="dxa"/>
          </w:tcPr>
          <w:p w14:paraId="40E8C5BB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lastRenderedPageBreak/>
              <w:t>RF23</w:t>
            </w:r>
          </w:p>
        </w:tc>
        <w:tc>
          <w:tcPr>
            <w:tcW w:w="5043" w:type="dxa"/>
          </w:tcPr>
          <w:p w14:paraId="3CF66C47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apresentar </w:t>
            </w:r>
            <w:r>
              <w:rPr>
                <w:b/>
                <w:sz w:val="19"/>
              </w:rPr>
              <w:t>datas no formato brasileiro</w:t>
            </w:r>
            <w:r>
              <w:rPr>
                <w:sz w:val="19"/>
              </w:rPr>
              <w:t xml:space="preserve"> (dd/mm/aaaa) e </w:t>
            </w:r>
            <w:r>
              <w:rPr>
                <w:b/>
                <w:sz w:val="19"/>
              </w:rPr>
              <w:t>valores em reais</w:t>
            </w:r>
            <w:r>
              <w:rPr>
                <w:sz w:val="19"/>
              </w:rPr>
              <w:t xml:space="preserve"> (1.234,50) em todas as telas e relatórios. Campos de sim/não nunca devem aparecer como </w:t>
            </w:r>
            <w:r>
              <w:rPr>
                <w:rFonts w:ascii="Menlo" w:hAnsi="Menlo"/>
                <w:color w:val="123F6D"/>
                <w:sz w:val="16"/>
              </w:rPr>
              <w:t>1</w:t>
            </w:r>
            <w:r>
              <w:rPr>
                <w:sz w:val="19"/>
              </w:rPr>
              <w:t xml:space="preserve"> ou </w:t>
            </w:r>
            <w:r>
              <w:rPr>
                <w:rFonts w:ascii="Menlo" w:hAnsi="Menlo"/>
                <w:color w:val="123F6D"/>
                <w:sz w:val="16"/>
              </w:rPr>
              <w:t>0</w:t>
            </w:r>
            <w:r>
              <w:rPr>
                <w:sz w:val="19"/>
              </w:rPr>
              <w:t>.</w:t>
            </w:r>
          </w:p>
        </w:tc>
      </w:tr>
      <w:tr w:rsidR="00EE312A" w14:paraId="0AF39036" w14:textId="77777777">
        <w:trPr>
          <w:jc w:val="center"/>
        </w:trPr>
        <w:tc>
          <w:tcPr>
            <w:tcW w:w="5043" w:type="dxa"/>
          </w:tcPr>
          <w:p w14:paraId="4DCE74E5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RF24</w:t>
            </w:r>
          </w:p>
        </w:tc>
        <w:tc>
          <w:tcPr>
            <w:tcW w:w="5043" w:type="dxa"/>
          </w:tcPr>
          <w:p w14:paraId="0467534E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confirmar cada operação bem-sucedida com uma </w:t>
            </w:r>
            <w:r>
              <w:rPr>
                <w:b/>
                <w:sz w:val="19"/>
              </w:rPr>
              <w:t>mensagem</w:t>
            </w:r>
            <w:r>
              <w:rPr>
                <w:sz w:val="19"/>
              </w:rPr>
              <w:t xml:space="preserve"> e, em caso de erro de preenchimento, devolver o formulário com as mensagens por campo e os dados já digitados.</w:t>
            </w:r>
          </w:p>
        </w:tc>
      </w:tr>
      <w:tr w:rsidR="00EE312A" w14:paraId="68480042" w14:textId="77777777">
        <w:trPr>
          <w:jc w:val="center"/>
        </w:trPr>
        <w:tc>
          <w:tcPr>
            <w:tcW w:w="5043" w:type="dxa"/>
          </w:tcPr>
          <w:p w14:paraId="3CF015EC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RF25</w:t>
            </w:r>
          </w:p>
        </w:tc>
        <w:tc>
          <w:tcPr>
            <w:tcW w:w="5043" w:type="dxa"/>
          </w:tcPr>
          <w:p w14:paraId="6185E250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ter uma </w:t>
            </w:r>
            <w:r>
              <w:rPr>
                <w:b/>
                <w:sz w:val="19"/>
              </w:rPr>
              <w:t>página inicial pública</w:t>
            </w:r>
            <w:r>
              <w:rPr>
                <w:sz w:val="19"/>
              </w:rPr>
              <w:t xml:space="preserve"> apresentando a clínica, com o acesso da equipe claramente indicado.</w:t>
            </w:r>
          </w:p>
        </w:tc>
      </w:tr>
    </w:tbl>
    <w:p w14:paraId="2D3EE514" w14:textId="77777777" w:rsidR="00EE312A" w:rsidRDefault="00EE312A">
      <w:pPr>
        <w:spacing w:after="80"/>
      </w:pPr>
    </w:p>
    <w:p w14:paraId="60E708D4" w14:textId="77777777" w:rsidR="00EE312A" w:rsidRPr="00645C34" w:rsidRDefault="00000000">
      <w:pPr>
        <w:pStyle w:val="Ttulo1"/>
        <w:spacing w:before="280"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>4. Requisitos técnicos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1AC532AF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1A4AA1AE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Cód.</w:t>
            </w:r>
          </w:p>
        </w:tc>
        <w:tc>
          <w:tcPr>
            <w:tcW w:w="5043" w:type="dxa"/>
            <w:shd w:val="clear" w:color="auto" w:fill="123F6D"/>
          </w:tcPr>
          <w:p w14:paraId="3C2962EF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Exigência</w:t>
            </w:r>
          </w:p>
        </w:tc>
      </w:tr>
      <w:tr w:rsidR="00EE312A" w14:paraId="723F3241" w14:textId="77777777">
        <w:trPr>
          <w:jc w:val="center"/>
        </w:trPr>
        <w:tc>
          <w:tcPr>
            <w:tcW w:w="5043" w:type="dxa"/>
          </w:tcPr>
          <w:p w14:paraId="1A361E78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RT01</w:t>
            </w:r>
          </w:p>
        </w:tc>
        <w:tc>
          <w:tcPr>
            <w:tcW w:w="5043" w:type="dxa"/>
          </w:tcPr>
          <w:p w14:paraId="293BB298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Usar o </w:t>
            </w:r>
            <w:r>
              <w:rPr>
                <w:b/>
                <w:sz w:val="19"/>
              </w:rPr>
              <w:t>framework fornecido em aula</w:t>
            </w:r>
            <w:r>
              <w:rPr>
                <w:sz w:val="19"/>
              </w:rPr>
              <w:t xml:space="preserve">, com PHP 8.1 ou superior e MySQL/MariaDB. </w:t>
            </w:r>
            <w:r>
              <w:rPr>
                <w:b/>
                <w:sz w:val="19"/>
              </w:rPr>
              <w:t>Não é permitido</w:t>
            </w:r>
            <w:r>
              <w:rPr>
                <w:sz w:val="19"/>
              </w:rPr>
              <w:t xml:space="preserve"> instalar bibliotecas externas, usar Composer ou trocar por outro framework.</w:t>
            </w:r>
          </w:p>
        </w:tc>
      </w:tr>
      <w:tr w:rsidR="00EE312A" w14:paraId="51C197B9" w14:textId="77777777">
        <w:trPr>
          <w:jc w:val="center"/>
        </w:trPr>
        <w:tc>
          <w:tcPr>
            <w:tcW w:w="5043" w:type="dxa"/>
          </w:tcPr>
          <w:p w14:paraId="7D77DAED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RT02</w:t>
            </w:r>
          </w:p>
        </w:tc>
        <w:tc>
          <w:tcPr>
            <w:tcW w:w="5043" w:type="dxa"/>
          </w:tcPr>
          <w:p w14:paraId="7A16A4EA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Os geradores do </w:t>
            </w:r>
            <w:r>
              <w:rPr>
                <w:rFonts w:ascii="Menlo" w:hAnsi="Menlo"/>
                <w:color w:val="123F6D"/>
                <w:sz w:val="16"/>
              </w:rPr>
              <w:t>console.php</w:t>
            </w:r>
            <w:r>
              <w:rPr>
                <w:sz w:val="19"/>
              </w:rPr>
              <w:t xml:space="preserve"> são o </w:t>
            </w:r>
            <w:r>
              <w:rPr>
                <w:b/>
                <w:sz w:val="19"/>
              </w:rPr>
              <w:t>ponto de partida</w:t>
            </w:r>
            <w:r>
              <w:rPr>
                <w:sz w:val="19"/>
              </w:rPr>
              <w:t>, não a entrega. Todo arquivo gerado deve ser lido e ajustado ao domínio (rótulos, ordem das colunas, validações, textos). Entregar telas com rótulos genéricos do gerador é entregar trabalho pela metade.</w:t>
            </w:r>
          </w:p>
        </w:tc>
      </w:tr>
      <w:tr w:rsidR="00EE312A" w14:paraId="0827AB0D" w14:textId="77777777">
        <w:trPr>
          <w:jc w:val="center"/>
        </w:trPr>
        <w:tc>
          <w:tcPr>
            <w:tcW w:w="5043" w:type="dxa"/>
          </w:tcPr>
          <w:p w14:paraId="0AE671A5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RT03</w:t>
            </w:r>
          </w:p>
        </w:tc>
        <w:tc>
          <w:tcPr>
            <w:tcW w:w="5043" w:type="dxa"/>
          </w:tcPr>
          <w:p w14:paraId="45A28DD3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Regras de negócio ficam no model</w:t>
            </w:r>
            <w:r>
              <w:rPr>
                <w:sz w:val="19"/>
              </w:rPr>
              <w:t xml:space="preserve"> (em </w:t>
            </w:r>
            <w:r>
              <w:rPr>
                <w:rFonts w:ascii="Menlo" w:hAnsi="Menlo"/>
                <w:color w:val="123F6D"/>
                <w:sz w:val="16"/>
              </w:rPr>
              <w:t>validar()</w:t>
            </w:r>
            <w:r>
              <w:rPr>
                <w:sz w:val="19"/>
              </w:rPr>
              <w:t xml:space="preserve"> ou em métodos próprios). Controllers devem apenas receber, delegar e responder. Nenhuma consulta SQL escrita dentro de uma view.</w:t>
            </w:r>
          </w:p>
        </w:tc>
      </w:tr>
      <w:tr w:rsidR="00EE312A" w14:paraId="18D531B3" w14:textId="77777777">
        <w:trPr>
          <w:jc w:val="center"/>
        </w:trPr>
        <w:tc>
          <w:tcPr>
            <w:tcW w:w="5043" w:type="dxa"/>
          </w:tcPr>
          <w:p w14:paraId="74D9CB90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RT04</w:t>
            </w:r>
          </w:p>
        </w:tc>
        <w:tc>
          <w:tcPr>
            <w:tcW w:w="5043" w:type="dxa"/>
          </w:tcPr>
          <w:p w14:paraId="62635C34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Todo formulário deve conter o campo de token anti-CSRF e o controller deve validá-lo. Exclusões só por </w:t>
            </w:r>
            <w:r>
              <w:rPr>
                <w:rFonts w:ascii="Menlo" w:hAnsi="Menlo"/>
                <w:color w:val="123F6D"/>
                <w:sz w:val="16"/>
              </w:rPr>
              <w:t>POST</w:t>
            </w:r>
            <w:r>
              <w:rPr>
                <w:sz w:val="19"/>
              </w:rPr>
              <w:t>.</w:t>
            </w:r>
          </w:p>
        </w:tc>
      </w:tr>
      <w:tr w:rsidR="00EE312A" w14:paraId="00B38079" w14:textId="77777777">
        <w:trPr>
          <w:jc w:val="center"/>
        </w:trPr>
        <w:tc>
          <w:tcPr>
            <w:tcW w:w="5043" w:type="dxa"/>
          </w:tcPr>
          <w:p w14:paraId="45E06EB4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RT05</w:t>
            </w:r>
          </w:p>
        </w:tc>
        <w:tc>
          <w:tcPr>
            <w:tcW w:w="5043" w:type="dxa"/>
          </w:tcPr>
          <w:p w14:paraId="4E03BE97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Todo dado vindo do banco impresso em tela deve ser </w:t>
            </w:r>
            <w:r>
              <w:rPr>
                <w:b/>
                <w:sz w:val="19"/>
              </w:rPr>
              <w:t>escapado</w:t>
            </w:r>
            <w:r>
              <w:rPr>
                <w:sz w:val="19"/>
              </w:rPr>
              <w:t>. Nenhuma variável do usuário concatenada dentro de uma string SQL — apenas parâmetros vinculados.</w:t>
            </w:r>
          </w:p>
        </w:tc>
      </w:tr>
      <w:tr w:rsidR="00EE312A" w14:paraId="770AE9F7" w14:textId="77777777">
        <w:trPr>
          <w:jc w:val="center"/>
        </w:trPr>
        <w:tc>
          <w:tcPr>
            <w:tcW w:w="5043" w:type="dxa"/>
          </w:tcPr>
          <w:p w14:paraId="01545EBA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RT06</w:t>
            </w:r>
          </w:p>
        </w:tc>
        <w:tc>
          <w:tcPr>
            <w:tcW w:w="5043" w:type="dxa"/>
          </w:tcPr>
          <w:p w14:paraId="1CC2C4F7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Senhas </w:t>
            </w:r>
            <w:r>
              <w:rPr>
                <w:b/>
                <w:sz w:val="19"/>
              </w:rPr>
              <w:t>nunca</w:t>
            </w:r>
            <w:r>
              <w:rPr>
                <w:sz w:val="19"/>
              </w:rPr>
              <w:t xml:space="preserve"> em texto puro no banco. Verifique isso olhando a tabela diretamente antes de entregar.</w:t>
            </w:r>
          </w:p>
        </w:tc>
      </w:tr>
      <w:tr w:rsidR="00EE312A" w14:paraId="54F6A3FF" w14:textId="77777777">
        <w:trPr>
          <w:jc w:val="center"/>
        </w:trPr>
        <w:tc>
          <w:tcPr>
            <w:tcW w:w="5043" w:type="dxa"/>
          </w:tcPr>
          <w:p w14:paraId="78BE9D0E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RT07</w:t>
            </w:r>
          </w:p>
        </w:tc>
        <w:tc>
          <w:tcPr>
            <w:tcW w:w="5043" w:type="dxa"/>
          </w:tcPr>
          <w:p w14:paraId="439C0EF5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O arquivo de esquema do banco deve estar versionado e ser suficiente para </w:t>
            </w:r>
            <w:r>
              <w:rPr>
                <w:b/>
                <w:sz w:val="19"/>
              </w:rPr>
              <w:t>recriar o sistema do zero</w:t>
            </w:r>
            <w:r>
              <w:rPr>
                <w:sz w:val="19"/>
              </w:rPr>
              <w:t xml:space="preserve"> em outra máquina, sem nenhum passo manual no MySQL.</w:t>
            </w:r>
          </w:p>
        </w:tc>
      </w:tr>
      <w:tr w:rsidR="00EE312A" w14:paraId="580B561D" w14:textId="77777777">
        <w:trPr>
          <w:jc w:val="center"/>
        </w:trPr>
        <w:tc>
          <w:tcPr>
            <w:tcW w:w="5043" w:type="dxa"/>
          </w:tcPr>
          <w:p w14:paraId="14FE430F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RT08</w:t>
            </w:r>
          </w:p>
        </w:tc>
        <w:tc>
          <w:tcPr>
            <w:tcW w:w="5043" w:type="dxa"/>
          </w:tcPr>
          <w:p w14:paraId="795F4C9F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Todos</w:t>
            </w:r>
            <w:r>
              <w:rPr>
                <w:sz w:val="19"/>
              </w:rPr>
              <w:t xml:space="preserve"> os testes devem passar na entrega. Além dos gerados, escreva </w:t>
            </w:r>
            <w:r>
              <w:rPr>
                <w:b/>
                <w:sz w:val="19"/>
              </w:rPr>
              <w:t>no mínimo 4 testes próprios</w:t>
            </w:r>
            <w:r>
              <w:rPr>
                <w:sz w:val="19"/>
              </w:rPr>
              <w:t>, cobrindo obrigatoriamente as regras RF10, RF11 e RF18.</w:t>
            </w:r>
          </w:p>
        </w:tc>
      </w:tr>
      <w:tr w:rsidR="00EE312A" w14:paraId="689C4D78" w14:textId="77777777">
        <w:trPr>
          <w:jc w:val="center"/>
        </w:trPr>
        <w:tc>
          <w:tcPr>
            <w:tcW w:w="5043" w:type="dxa"/>
          </w:tcPr>
          <w:p w14:paraId="45F37505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RT09</w:t>
            </w:r>
          </w:p>
        </w:tc>
        <w:tc>
          <w:tcPr>
            <w:tcW w:w="5043" w:type="dxa"/>
          </w:tcPr>
          <w:p w14:paraId="27DD1C88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Nenhum aviso ou erro de PHP visível nas telas; </w:t>
            </w:r>
            <w:r>
              <w:rPr>
                <w:rFonts w:ascii="Menlo" w:hAnsi="Menlo"/>
                <w:color w:val="123F6D"/>
                <w:sz w:val="16"/>
              </w:rPr>
              <w:t>php -l</w:t>
            </w:r>
            <w:r>
              <w:rPr>
                <w:sz w:val="19"/>
              </w:rPr>
              <w:t xml:space="preserve"> sem erros em todos os arquivos do projeto.</w:t>
            </w:r>
          </w:p>
        </w:tc>
      </w:tr>
      <w:tr w:rsidR="00EE312A" w14:paraId="3045B215" w14:textId="77777777">
        <w:trPr>
          <w:jc w:val="center"/>
        </w:trPr>
        <w:tc>
          <w:tcPr>
            <w:tcW w:w="5043" w:type="dxa"/>
          </w:tcPr>
          <w:p w14:paraId="4F54DA0C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RT10</w:t>
            </w:r>
          </w:p>
        </w:tc>
        <w:tc>
          <w:tcPr>
            <w:tcW w:w="5043" w:type="dxa"/>
          </w:tcPr>
          <w:p w14:paraId="053DD5F4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Nomes de tabelas, colunas, classes e variáveis </w:t>
            </w:r>
            <w:r>
              <w:rPr>
                <w:b/>
                <w:sz w:val="19"/>
              </w:rPr>
              <w:t>em português, coerentes entre si</w:t>
            </w:r>
            <w:r>
              <w:rPr>
                <w:sz w:val="19"/>
              </w:rPr>
              <w:t>, seguindo o padrão já usado pelo framework.</w:t>
            </w:r>
          </w:p>
        </w:tc>
      </w:tr>
    </w:tbl>
    <w:p w14:paraId="7CCD8B32" w14:textId="77777777" w:rsidR="00EE312A" w:rsidRDefault="00EE312A">
      <w:pPr>
        <w:spacing w:after="80"/>
      </w:pPr>
    </w:p>
    <w:p w14:paraId="7461E683" w14:textId="77777777" w:rsidR="00EE312A" w:rsidRPr="00645C34" w:rsidRDefault="00000000">
      <w:pPr>
        <w:pStyle w:val="Ttulo1"/>
        <w:spacing w:before="280"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>5. Uso obrigatório do Git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EE312A" w14:paraId="7899F089" w14:textId="77777777">
        <w:trPr>
          <w:jc w:val="center"/>
        </w:trPr>
        <w:tc>
          <w:tcPr>
            <w:tcW w:w="10086" w:type="dxa"/>
            <w:tcBorders>
              <w:left w:val="single" w:sz="18" w:space="0" w:color="C1642A"/>
            </w:tcBorders>
            <w:shd w:val="clear" w:color="auto" w:fill="FDF5EF"/>
          </w:tcPr>
          <w:p w14:paraId="0C10B91B" w14:textId="77777777" w:rsidR="00EE312A" w:rsidRDefault="00000000" w:rsidP="00645C34">
            <w:pPr>
              <w:spacing w:before="40" w:after="60"/>
              <w:jc w:val="both"/>
            </w:pPr>
            <w:r>
              <w:rPr>
                <w:b/>
                <w:sz w:val="20"/>
              </w:rPr>
              <w:t xml:space="preserve">Um </w:t>
            </w:r>
            <w:proofErr w:type="spellStart"/>
            <w:r>
              <w:rPr>
                <w:b/>
                <w:sz w:val="20"/>
              </w:rPr>
              <w:t>projeto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entregue</w:t>
            </w:r>
            <w:proofErr w:type="spellEnd"/>
            <w:r>
              <w:rPr>
                <w:b/>
                <w:sz w:val="20"/>
              </w:rPr>
              <w:t xml:space="preserve"> com um único commit no fim recebe zero nesta seção</w:t>
            </w:r>
            <w:r>
              <w:rPr>
                <w:sz w:val="20"/>
              </w:rPr>
              <w:t xml:space="preserve">, mesmo que o sistema funcione perfeitamente. O histórico é parte da entrega: ele mostra </w:t>
            </w:r>
            <w:r>
              <w:rPr>
                <w:i/>
                <w:sz w:val="20"/>
              </w:rPr>
              <w:t>como</w:t>
            </w:r>
            <w:r>
              <w:rPr>
                <w:sz w:val="20"/>
              </w:rPr>
              <w:t xml:space="preserve"> você trabalhou, e é assim que se trabalha em equipe no mercado.</w:t>
            </w:r>
          </w:p>
        </w:tc>
      </w:tr>
    </w:tbl>
    <w:p w14:paraId="44ADACA8" w14:textId="77777777" w:rsidR="00EE312A" w:rsidRDefault="00EE312A" w:rsidP="00645C34">
      <w:pPr>
        <w:spacing w:after="8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41840CD9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55C590A8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lastRenderedPageBreak/>
              <w:t>Cód.</w:t>
            </w:r>
          </w:p>
        </w:tc>
        <w:tc>
          <w:tcPr>
            <w:tcW w:w="5043" w:type="dxa"/>
            <w:shd w:val="clear" w:color="auto" w:fill="123F6D"/>
          </w:tcPr>
          <w:p w14:paraId="174B5EE4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Exigência</w:t>
            </w:r>
          </w:p>
        </w:tc>
      </w:tr>
      <w:tr w:rsidR="00EE312A" w14:paraId="6D63F83D" w14:textId="77777777">
        <w:trPr>
          <w:jc w:val="center"/>
        </w:trPr>
        <w:tc>
          <w:tcPr>
            <w:tcW w:w="5043" w:type="dxa"/>
          </w:tcPr>
          <w:p w14:paraId="01EDA745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RG01</w:t>
            </w:r>
          </w:p>
        </w:tc>
        <w:tc>
          <w:tcPr>
            <w:tcW w:w="5043" w:type="dxa"/>
          </w:tcPr>
          <w:p w14:paraId="1536ABA8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O projeto vive em um </w:t>
            </w:r>
            <w:r>
              <w:rPr>
                <w:b/>
                <w:sz w:val="19"/>
              </w:rPr>
              <w:t>repositório Git próprio</w:t>
            </w:r>
            <w:r>
              <w:rPr>
                <w:sz w:val="19"/>
              </w:rPr>
              <w:t xml:space="preserve">, criado </w:t>
            </w:r>
            <w:r>
              <w:rPr>
                <w:b/>
                <w:sz w:val="19"/>
              </w:rPr>
              <w:t>antes</w:t>
            </w:r>
            <w:r>
              <w:rPr>
                <w:sz w:val="19"/>
              </w:rPr>
              <w:t xml:space="preserve"> de gerar a primeira linha de código, com um commit inicial contendo apenas o framework limpo.</w:t>
            </w:r>
          </w:p>
        </w:tc>
      </w:tr>
      <w:tr w:rsidR="00EE312A" w14:paraId="476B61E8" w14:textId="77777777">
        <w:trPr>
          <w:jc w:val="center"/>
        </w:trPr>
        <w:tc>
          <w:tcPr>
            <w:tcW w:w="5043" w:type="dxa"/>
          </w:tcPr>
          <w:p w14:paraId="2F373373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RG02</w:t>
            </w:r>
          </w:p>
        </w:tc>
        <w:tc>
          <w:tcPr>
            <w:tcW w:w="5043" w:type="dxa"/>
          </w:tcPr>
          <w:p w14:paraId="73BD7CD8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Repositório </w:t>
            </w:r>
            <w:r>
              <w:rPr>
                <w:b/>
                <w:sz w:val="19"/>
              </w:rPr>
              <w:t>remoto</w:t>
            </w:r>
            <w:r>
              <w:rPr>
                <w:sz w:val="19"/>
              </w:rPr>
              <w:t xml:space="preserve"> (GitHub ou GitLab) com o professor adicionado como colaborador desde a primeira semana. </w:t>
            </w:r>
            <w:r>
              <w:rPr>
                <w:i/>
                <w:color w:val="6B7885"/>
                <w:sz w:val="16"/>
              </w:rPr>
              <w:t>Envie o link assim que criar — não na véspera da entrega.</w:t>
            </w:r>
          </w:p>
        </w:tc>
      </w:tr>
      <w:tr w:rsidR="00EE312A" w14:paraId="2080093D" w14:textId="77777777">
        <w:trPr>
          <w:jc w:val="center"/>
        </w:trPr>
        <w:tc>
          <w:tcPr>
            <w:tcW w:w="5043" w:type="dxa"/>
          </w:tcPr>
          <w:p w14:paraId="7D97C949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RG03</w:t>
            </w:r>
          </w:p>
        </w:tc>
        <w:tc>
          <w:tcPr>
            <w:tcW w:w="5043" w:type="dxa"/>
          </w:tcPr>
          <w:p w14:paraId="4311E4B7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Arquivo </w:t>
            </w:r>
            <w:r>
              <w:rPr>
                <w:rFonts w:ascii="Menlo" w:hAnsi="Menlo"/>
                <w:color w:val="123F6D"/>
                <w:sz w:val="16"/>
              </w:rPr>
              <w:t>.gitignore</w:t>
            </w:r>
            <w:r>
              <w:rPr>
                <w:sz w:val="19"/>
              </w:rPr>
              <w:t xml:space="preserve"> revisado por você: arquivos gerados, PDFs de saída, configurações locais de senha e lixo do sistema operacional </w:t>
            </w:r>
            <w:r>
              <w:rPr>
                <w:b/>
                <w:sz w:val="19"/>
              </w:rPr>
              <w:t>não</w:t>
            </w:r>
            <w:r>
              <w:rPr>
                <w:sz w:val="19"/>
              </w:rPr>
              <w:t xml:space="preserve"> devem entrar no repositório. Justifique suas escolhas no relatório.</w:t>
            </w:r>
          </w:p>
        </w:tc>
      </w:tr>
      <w:tr w:rsidR="00EE312A" w14:paraId="26DC610C" w14:textId="77777777">
        <w:trPr>
          <w:jc w:val="center"/>
        </w:trPr>
        <w:tc>
          <w:tcPr>
            <w:tcW w:w="5043" w:type="dxa"/>
          </w:tcPr>
          <w:p w14:paraId="6AEF2AF2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RG04</w:t>
            </w:r>
          </w:p>
        </w:tc>
        <w:tc>
          <w:tcPr>
            <w:tcW w:w="5043" w:type="dxa"/>
          </w:tcPr>
          <w:p w14:paraId="744F722F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Mínimo de 25 commits</w:t>
            </w:r>
            <w:r>
              <w:rPr>
                <w:sz w:val="19"/>
              </w:rPr>
              <w:t xml:space="preserve"> significativos, distribuídos em </w:t>
            </w:r>
            <w:r>
              <w:rPr>
                <w:b/>
                <w:sz w:val="19"/>
              </w:rPr>
              <w:t>pelo menos 5 dias diferentes</w:t>
            </w:r>
            <w:r>
              <w:rPr>
                <w:sz w:val="19"/>
              </w:rPr>
              <w:t>. As datas ficam registradas no histórico: um projeto inteiro commitado na véspera é evidente e será penalizado.</w:t>
            </w:r>
          </w:p>
        </w:tc>
      </w:tr>
      <w:tr w:rsidR="00EE312A" w14:paraId="4569D121" w14:textId="77777777">
        <w:trPr>
          <w:jc w:val="center"/>
        </w:trPr>
        <w:tc>
          <w:tcPr>
            <w:tcW w:w="5043" w:type="dxa"/>
          </w:tcPr>
          <w:p w14:paraId="6F83D975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RG05</w:t>
            </w:r>
          </w:p>
        </w:tc>
        <w:tc>
          <w:tcPr>
            <w:tcW w:w="5043" w:type="dxa"/>
          </w:tcPr>
          <w:p w14:paraId="303A3E03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Mensagens de commit no padrão </w:t>
            </w:r>
            <w:r>
              <w:rPr>
                <w:b/>
                <w:sz w:val="19"/>
              </w:rPr>
              <w:t>Conventional Commits</w:t>
            </w:r>
            <w:r>
              <w:rPr>
                <w:sz w:val="19"/>
              </w:rPr>
              <w:t xml:space="preserve">, em português, no imperativo e descrevendo o </w:t>
            </w:r>
            <w:r>
              <w:rPr>
                <w:i/>
                <w:sz w:val="19"/>
              </w:rPr>
              <w:t>efeito</w:t>
            </w:r>
            <w:r>
              <w:rPr>
                <w:sz w:val="19"/>
              </w:rPr>
              <w:t xml:space="preserve"> da mudança:</w:t>
            </w:r>
            <w:r>
              <w:br/>
            </w:r>
            <w:r>
              <w:rPr>
                <w:rFonts w:ascii="Menlo" w:hAnsi="Menlo"/>
                <w:color w:val="123F6D"/>
                <w:sz w:val="16"/>
              </w:rPr>
              <w:t>feat: agendar atendimento com validação de horário</w:t>
            </w:r>
            <w:r>
              <w:rPr>
                <w:sz w:val="19"/>
              </w:rPr>
              <w:t xml:space="preserve"> / </w:t>
            </w:r>
            <w:r>
              <w:rPr>
                <w:rFonts w:ascii="Menlo" w:hAnsi="Menlo"/>
                <w:color w:val="123F6D"/>
                <w:sz w:val="16"/>
              </w:rPr>
              <w:t>fix: gravar a autoria do atendimento pela sessão</w:t>
            </w:r>
            <w:r>
              <w:br/>
            </w:r>
            <w:r>
              <w:rPr>
                <w:sz w:val="19"/>
              </w:rPr>
              <w:t xml:space="preserve">Prefixos aceitos: </w:t>
            </w:r>
            <w:r>
              <w:rPr>
                <w:rFonts w:ascii="Menlo" w:hAnsi="Menlo"/>
                <w:color w:val="123F6D"/>
                <w:sz w:val="16"/>
              </w:rPr>
              <w:t>feat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123F6D"/>
                <w:sz w:val="16"/>
              </w:rPr>
              <w:t>fix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123F6D"/>
                <w:sz w:val="16"/>
              </w:rPr>
              <w:t>docs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123F6D"/>
                <w:sz w:val="16"/>
              </w:rPr>
              <w:t>refactor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123F6D"/>
                <w:sz w:val="16"/>
              </w:rPr>
              <w:t>test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123F6D"/>
                <w:sz w:val="16"/>
              </w:rPr>
              <w:t>style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123F6D"/>
                <w:sz w:val="16"/>
              </w:rPr>
              <w:t>chore</w:t>
            </w:r>
            <w:r>
              <w:rPr>
                <w:sz w:val="19"/>
              </w:rPr>
              <w:t xml:space="preserve">. </w:t>
            </w:r>
            <w:r>
              <w:rPr>
                <w:i/>
                <w:color w:val="6B7885"/>
                <w:sz w:val="16"/>
              </w:rPr>
              <w:t>Mensagens como “ajustes”, “att”, “commit 3” ou “funcionando” não contam para o mínimo do RG04.</w:t>
            </w:r>
          </w:p>
        </w:tc>
      </w:tr>
      <w:tr w:rsidR="00EE312A" w14:paraId="110AC563" w14:textId="77777777">
        <w:trPr>
          <w:jc w:val="center"/>
        </w:trPr>
        <w:tc>
          <w:tcPr>
            <w:tcW w:w="5043" w:type="dxa"/>
          </w:tcPr>
          <w:p w14:paraId="0788C93E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RG06</w:t>
            </w:r>
          </w:p>
        </w:tc>
        <w:tc>
          <w:tcPr>
            <w:tcW w:w="5043" w:type="dxa"/>
          </w:tcPr>
          <w:p w14:paraId="259CF25E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A branch </w:t>
            </w:r>
            <w:r>
              <w:rPr>
                <w:rFonts w:ascii="Menlo" w:hAnsi="Menlo"/>
                <w:color w:val="123F6D"/>
                <w:sz w:val="16"/>
              </w:rPr>
              <w:t>main</w:t>
            </w:r>
            <w:r>
              <w:rPr>
                <w:sz w:val="19"/>
              </w:rPr>
              <w:t xml:space="preserve"> deve estar </w:t>
            </w:r>
            <w:r>
              <w:rPr>
                <w:b/>
                <w:sz w:val="19"/>
              </w:rPr>
              <w:t>sempre funcionando</w:t>
            </w:r>
            <w:r>
              <w:rPr>
                <w:sz w:val="19"/>
              </w:rPr>
              <w:t>. Nenhum desenvolvimento é feito diretamente nela.</w:t>
            </w:r>
          </w:p>
        </w:tc>
      </w:tr>
      <w:tr w:rsidR="00EE312A" w14:paraId="223DFDC8" w14:textId="77777777">
        <w:trPr>
          <w:jc w:val="center"/>
        </w:trPr>
        <w:tc>
          <w:tcPr>
            <w:tcW w:w="5043" w:type="dxa"/>
          </w:tcPr>
          <w:p w14:paraId="65431425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RG07</w:t>
            </w:r>
          </w:p>
        </w:tc>
        <w:tc>
          <w:tcPr>
            <w:tcW w:w="5043" w:type="dxa"/>
          </w:tcPr>
          <w:p w14:paraId="5968BD96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Mínimo de 6 branches</w:t>
            </w:r>
            <w:r>
              <w:rPr>
                <w:sz w:val="19"/>
              </w:rPr>
              <w:t xml:space="preserve"> de funcionalidade — uma por módulo — nomeadas com sentido (</w:t>
            </w:r>
            <w:r>
              <w:rPr>
                <w:rFonts w:ascii="Menlo" w:hAnsi="Menlo"/>
                <w:color w:val="123F6D"/>
                <w:sz w:val="16"/>
              </w:rPr>
              <w:t>feat/cadastros-base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123F6D"/>
                <w:sz w:val="16"/>
              </w:rPr>
              <w:t>feat/atendimentos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123F6D"/>
                <w:sz w:val="16"/>
              </w:rPr>
              <w:t>fix/idade-do-animal</w:t>
            </w:r>
            <w:r>
              <w:rPr>
                <w:sz w:val="19"/>
              </w:rPr>
              <w:t xml:space="preserve">) e integradas à </w:t>
            </w:r>
            <w:r>
              <w:rPr>
                <w:rFonts w:ascii="Menlo" w:hAnsi="Menlo"/>
                <w:color w:val="123F6D"/>
                <w:sz w:val="16"/>
              </w:rPr>
              <w:t>main</w:t>
            </w:r>
            <w:r>
              <w:rPr>
                <w:sz w:val="19"/>
              </w:rPr>
              <w:t xml:space="preserve"> por </w:t>
            </w:r>
            <w:r>
              <w:rPr>
                <w:b/>
                <w:sz w:val="19"/>
              </w:rPr>
              <w:t>merge</w:t>
            </w:r>
            <w:r>
              <w:rPr>
                <w:sz w:val="19"/>
              </w:rPr>
              <w:t>.</w:t>
            </w:r>
          </w:p>
        </w:tc>
      </w:tr>
      <w:tr w:rsidR="00EE312A" w14:paraId="4C26777A" w14:textId="77777777">
        <w:trPr>
          <w:jc w:val="center"/>
        </w:trPr>
        <w:tc>
          <w:tcPr>
            <w:tcW w:w="5043" w:type="dxa"/>
          </w:tcPr>
          <w:p w14:paraId="3F3DB6C6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RG08</w:t>
            </w:r>
          </w:p>
        </w:tc>
        <w:tc>
          <w:tcPr>
            <w:tcW w:w="5043" w:type="dxa"/>
          </w:tcPr>
          <w:p w14:paraId="3D99B0F5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Resolver </w:t>
            </w:r>
            <w:r>
              <w:rPr>
                <w:b/>
                <w:sz w:val="19"/>
              </w:rPr>
              <w:t>pelo menos um conflito de merge real</w:t>
            </w:r>
            <w:r>
              <w:rPr>
                <w:sz w:val="19"/>
              </w:rPr>
              <w:t xml:space="preserve"> e descrever no relatório o que conflitou e por que você escolheu aquela resolução. </w:t>
            </w:r>
            <w:r>
              <w:rPr>
                <w:i/>
                <w:color w:val="6B7885"/>
                <w:sz w:val="16"/>
              </w:rPr>
              <w:t>Trabalhando em dupla isso acontece sozinho; sozinho, provoque-o deliberadamente.</w:t>
            </w:r>
          </w:p>
        </w:tc>
      </w:tr>
      <w:tr w:rsidR="00EE312A" w14:paraId="1D5B567A" w14:textId="77777777">
        <w:trPr>
          <w:jc w:val="center"/>
        </w:trPr>
        <w:tc>
          <w:tcPr>
            <w:tcW w:w="5043" w:type="dxa"/>
          </w:tcPr>
          <w:p w14:paraId="7AC2604E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RG09</w:t>
            </w:r>
          </w:p>
        </w:tc>
        <w:tc>
          <w:tcPr>
            <w:tcW w:w="5043" w:type="dxa"/>
          </w:tcPr>
          <w:p w14:paraId="0DF57A23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Usar </w:t>
            </w:r>
            <w:r>
              <w:rPr>
                <w:b/>
                <w:sz w:val="19"/>
              </w:rPr>
              <w:t>pelo menos uma vez</w:t>
            </w:r>
            <w:r>
              <w:rPr>
                <w:sz w:val="19"/>
              </w:rPr>
              <w:t xml:space="preserve">, de forma justificada e comentada no relatório, um comando de correção de histórico: </w:t>
            </w:r>
            <w:r>
              <w:rPr>
                <w:rFonts w:ascii="Menlo" w:hAnsi="Menlo"/>
                <w:color w:val="123F6D"/>
                <w:sz w:val="16"/>
              </w:rPr>
              <w:t>git revert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123F6D"/>
                <w:sz w:val="16"/>
              </w:rPr>
              <w:t>git restore</w:t>
            </w:r>
            <w:r>
              <w:rPr>
                <w:sz w:val="19"/>
              </w:rPr>
              <w:t xml:space="preserve"> ou </w:t>
            </w:r>
            <w:r>
              <w:rPr>
                <w:rFonts w:ascii="Menlo" w:hAnsi="Menlo"/>
                <w:color w:val="123F6D"/>
                <w:sz w:val="16"/>
              </w:rPr>
              <w:t>git reset</w:t>
            </w:r>
            <w:r>
              <w:rPr>
                <w:sz w:val="19"/>
              </w:rPr>
              <w:t>.</w:t>
            </w:r>
          </w:p>
        </w:tc>
      </w:tr>
      <w:tr w:rsidR="00EE312A" w14:paraId="5B5B4A08" w14:textId="77777777">
        <w:trPr>
          <w:jc w:val="center"/>
        </w:trPr>
        <w:tc>
          <w:tcPr>
            <w:tcW w:w="5043" w:type="dxa"/>
          </w:tcPr>
          <w:p w14:paraId="54113DEB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RG10</w:t>
            </w:r>
          </w:p>
        </w:tc>
        <w:tc>
          <w:tcPr>
            <w:tcW w:w="5043" w:type="dxa"/>
          </w:tcPr>
          <w:p w14:paraId="348131AB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Marcar as entregas parciais com </w:t>
            </w:r>
            <w:r>
              <w:rPr>
                <w:b/>
                <w:sz w:val="19"/>
              </w:rPr>
              <w:t>tags</w:t>
            </w:r>
            <w:r>
              <w:rPr>
                <w:sz w:val="19"/>
              </w:rPr>
              <w:t xml:space="preserve">: </w:t>
            </w:r>
            <w:r>
              <w:rPr>
                <w:rFonts w:ascii="Menlo" w:hAnsi="Menlo"/>
                <w:color w:val="123F6D"/>
                <w:sz w:val="16"/>
              </w:rPr>
              <w:t>v0.1</w:t>
            </w:r>
            <w:r>
              <w:rPr>
                <w:sz w:val="19"/>
              </w:rPr>
              <w:t xml:space="preserve"> ao fim da Etapa 2, </w:t>
            </w:r>
            <w:r>
              <w:rPr>
                <w:rFonts w:ascii="Menlo" w:hAnsi="Menlo"/>
                <w:color w:val="123F6D"/>
                <w:sz w:val="16"/>
              </w:rPr>
              <w:t>v0.5</w:t>
            </w:r>
            <w:r>
              <w:rPr>
                <w:sz w:val="19"/>
              </w:rPr>
              <w:t xml:space="preserve"> ao fim da Etapa 4 e </w:t>
            </w:r>
            <w:r>
              <w:rPr>
                <w:rFonts w:ascii="Menlo" w:hAnsi="Menlo"/>
                <w:color w:val="123F6D"/>
                <w:sz w:val="16"/>
              </w:rPr>
              <w:t>v1.0</w:t>
            </w:r>
            <w:r>
              <w:rPr>
                <w:sz w:val="19"/>
              </w:rPr>
              <w:t xml:space="preserve"> na entrega final.</w:t>
            </w:r>
          </w:p>
        </w:tc>
      </w:tr>
      <w:tr w:rsidR="00EE312A" w14:paraId="7A60A6B7" w14:textId="77777777">
        <w:trPr>
          <w:jc w:val="center"/>
        </w:trPr>
        <w:tc>
          <w:tcPr>
            <w:tcW w:w="5043" w:type="dxa"/>
          </w:tcPr>
          <w:p w14:paraId="5833F7BC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RG11</w:t>
            </w:r>
          </w:p>
        </w:tc>
        <w:tc>
          <w:tcPr>
            <w:tcW w:w="5043" w:type="dxa"/>
          </w:tcPr>
          <w:p w14:paraId="5CB3D78A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O </w:t>
            </w:r>
            <w:r>
              <w:rPr>
                <w:rFonts w:ascii="Menlo" w:hAnsi="Menlo"/>
                <w:color w:val="123F6D"/>
                <w:sz w:val="16"/>
              </w:rPr>
              <w:t>README.md</w:t>
            </w:r>
            <w:r>
              <w:rPr>
                <w:sz w:val="19"/>
              </w:rPr>
              <w:t xml:space="preserve"> do repositório deve ser </w:t>
            </w:r>
            <w:r>
              <w:rPr>
                <w:b/>
                <w:sz w:val="19"/>
              </w:rPr>
              <w:t>reescrito para o seu sistema</w:t>
            </w:r>
            <w:r>
              <w:rPr>
                <w:sz w:val="19"/>
              </w:rPr>
              <w:t xml:space="preserve"> (o do framework não serve): o que o sistema faz, como instalar do zero, os comandos usados na geração, o modelo de dados, os usuários de teste e os autores.</w:t>
            </w:r>
          </w:p>
        </w:tc>
      </w:tr>
      <w:tr w:rsidR="00EE312A" w14:paraId="5D859C9A" w14:textId="77777777">
        <w:trPr>
          <w:jc w:val="center"/>
        </w:trPr>
        <w:tc>
          <w:tcPr>
            <w:tcW w:w="5043" w:type="dxa"/>
          </w:tcPr>
          <w:p w14:paraId="68E8B5A9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RG12</w:t>
            </w:r>
          </w:p>
        </w:tc>
        <w:tc>
          <w:tcPr>
            <w:tcW w:w="5043" w:type="dxa"/>
          </w:tcPr>
          <w:p w14:paraId="428E05E9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Em dupla:</w:t>
            </w:r>
            <w:r>
              <w:rPr>
                <w:sz w:val="19"/>
              </w:rPr>
              <w:t xml:space="preserve"> os dois integrantes devem ter commits próprios e proporcionais. Um </w:t>
            </w:r>
            <w:r>
              <w:rPr>
                <w:rFonts w:ascii="Menlo" w:hAnsi="Menlo"/>
                <w:color w:val="123F6D"/>
                <w:sz w:val="16"/>
              </w:rPr>
              <w:t>git shortlog -sn</w:t>
            </w:r>
            <w:r>
              <w:rPr>
                <w:sz w:val="19"/>
              </w:rPr>
              <w:t xml:space="preserve"> mostrando 30 commits de um e 2 do outro resulta em notas diferentes para cada um.</w:t>
            </w:r>
          </w:p>
        </w:tc>
      </w:tr>
    </w:tbl>
    <w:p w14:paraId="69D59B6E" w14:textId="77777777" w:rsidR="00EE312A" w:rsidRDefault="00EE312A">
      <w:pPr>
        <w:spacing w:after="80"/>
      </w:pPr>
    </w:p>
    <w:p w14:paraId="42B8C2D9" w14:textId="77777777" w:rsidR="00EE312A" w:rsidRPr="00645C34" w:rsidRDefault="00000000">
      <w:pPr>
        <w:pStyle w:val="Ttulo1"/>
        <w:spacing w:before="280"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>6. Etapas sugeridas e checkpoints</w:t>
      </w:r>
    </w:p>
    <w:p w14:paraId="4517CA49" w14:textId="77777777" w:rsidR="00EE312A" w:rsidRDefault="00000000" w:rsidP="00645C34">
      <w:pPr>
        <w:spacing w:after="120"/>
        <w:jc w:val="both"/>
      </w:pPr>
      <w:r w:rsidRPr="00645C34">
        <w:rPr>
          <w:color w:val="000000" w:themeColor="text1"/>
        </w:rPr>
        <w:t>Você não precisa seguir esta ordem, mas ela reduz retrabalho: cada etapa</w:t>
      </w:r>
      <w:r>
        <w:t xml:space="preserve"> se apoia na anterior. Marque a data acordada com o professor para cada checkpoint.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2017"/>
        <w:gridCol w:w="2017"/>
        <w:gridCol w:w="2017"/>
        <w:gridCol w:w="2017"/>
      </w:tblGrid>
      <w:tr w:rsidR="00EE312A" w14:paraId="1F0CDBB9" w14:textId="77777777">
        <w:trPr>
          <w:jc w:val="center"/>
        </w:trPr>
        <w:tc>
          <w:tcPr>
            <w:tcW w:w="2017" w:type="dxa"/>
            <w:shd w:val="clear" w:color="auto" w:fill="123F6D"/>
          </w:tcPr>
          <w:p w14:paraId="3CB828FD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017" w:type="dxa"/>
            <w:shd w:val="clear" w:color="auto" w:fill="123F6D"/>
          </w:tcPr>
          <w:p w14:paraId="00093CEB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que fica pronto</w:t>
            </w:r>
          </w:p>
        </w:tc>
        <w:tc>
          <w:tcPr>
            <w:tcW w:w="2017" w:type="dxa"/>
            <w:shd w:val="clear" w:color="auto" w:fill="123F6D"/>
          </w:tcPr>
          <w:p w14:paraId="7D72B006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Branch sugerida</w:t>
            </w:r>
          </w:p>
        </w:tc>
        <w:tc>
          <w:tcPr>
            <w:tcW w:w="2017" w:type="dxa"/>
            <w:shd w:val="clear" w:color="auto" w:fill="123F6D"/>
          </w:tcPr>
          <w:p w14:paraId="33D7E046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Tag</w:t>
            </w:r>
          </w:p>
        </w:tc>
        <w:tc>
          <w:tcPr>
            <w:tcW w:w="2017" w:type="dxa"/>
            <w:shd w:val="clear" w:color="auto" w:fill="123F6D"/>
          </w:tcPr>
          <w:p w14:paraId="7BC3BBE9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</w:t>
            </w:r>
          </w:p>
        </w:tc>
      </w:tr>
      <w:tr w:rsidR="00EE312A" w14:paraId="43D8624C" w14:textId="77777777">
        <w:trPr>
          <w:jc w:val="center"/>
        </w:trPr>
        <w:tc>
          <w:tcPr>
            <w:tcW w:w="2017" w:type="dxa"/>
          </w:tcPr>
          <w:p w14:paraId="4B560845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0</w:t>
            </w:r>
          </w:p>
        </w:tc>
        <w:tc>
          <w:tcPr>
            <w:tcW w:w="2017" w:type="dxa"/>
          </w:tcPr>
          <w:p w14:paraId="3E882485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Ambiente instalado, banco criado, </w:t>
            </w:r>
            <w:r>
              <w:rPr>
                <w:sz w:val="19"/>
              </w:rPr>
              <w:lastRenderedPageBreak/>
              <w:t xml:space="preserve">repositório iniciado e enviado ao remoto, </w:t>
            </w:r>
            <w:r>
              <w:rPr>
                <w:rFonts w:ascii="Menlo" w:hAnsi="Menlo"/>
                <w:color w:val="123F6D"/>
                <w:sz w:val="16"/>
              </w:rPr>
              <w:t>.gitignore</w:t>
            </w:r>
            <w:r>
              <w:rPr>
                <w:sz w:val="19"/>
              </w:rPr>
              <w:t xml:space="preserve"> revisado</w:t>
            </w:r>
          </w:p>
        </w:tc>
        <w:tc>
          <w:tcPr>
            <w:tcW w:w="2017" w:type="dxa"/>
          </w:tcPr>
          <w:p w14:paraId="07EDD9E9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lastRenderedPageBreak/>
              <w:t>main</w:t>
            </w:r>
          </w:p>
        </w:tc>
        <w:tc>
          <w:tcPr>
            <w:tcW w:w="2017" w:type="dxa"/>
          </w:tcPr>
          <w:p w14:paraId="4ACD8015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2017" w:type="dxa"/>
          </w:tcPr>
          <w:p w14:paraId="48B7878F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 </w:t>
            </w:r>
          </w:p>
        </w:tc>
      </w:tr>
      <w:tr w:rsidR="00EE312A" w14:paraId="0FF09DF3" w14:textId="77777777">
        <w:trPr>
          <w:jc w:val="center"/>
        </w:trPr>
        <w:tc>
          <w:tcPr>
            <w:tcW w:w="2017" w:type="dxa"/>
          </w:tcPr>
          <w:p w14:paraId="5F3FE648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1</w:t>
            </w:r>
          </w:p>
        </w:tc>
        <w:tc>
          <w:tcPr>
            <w:tcW w:w="2017" w:type="dxa"/>
          </w:tcPr>
          <w:p w14:paraId="31724ED8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Modelagem no papel: entidades, campos, tipos e relacionamentos desenhados e discutidos com o professor </w:t>
            </w:r>
            <w:r>
              <w:rPr>
                <w:i/>
                <w:color w:val="6B7885"/>
                <w:sz w:val="16"/>
              </w:rPr>
              <w:t>— antes de gerar qualquer código</w:t>
            </w:r>
          </w:p>
        </w:tc>
        <w:tc>
          <w:tcPr>
            <w:tcW w:w="2017" w:type="dxa"/>
          </w:tcPr>
          <w:p w14:paraId="09478386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docs/modelagem</w:t>
            </w:r>
          </w:p>
        </w:tc>
        <w:tc>
          <w:tcPr>
            <w:tcW w:w="2017" w:type="dxa"/>
          </w:tcPr>
          <w:p w14:paraId="178D50FF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2017" w:type="dxa"/>
          </w:tcPr>
          <w:p w14:paraId="23690BA6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 </w:t>
            </w:r>
          </w:p>
        </w:tc>
      </w:tr>
      <w:tr w:rsidR="00EE312A" w14:paraId="768FB4CA" w14:textId="77777777">
        <w:trPr>
          <w:jc w:val="center"/>
        </w:trPr>
        <w:tc>
          <w:tcPr>
            <w:tcW w:w="2017" w:type="dxa"/>
          </w:tcPr>
          <w:p w14:paraId="1CE82110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2</w:t>
            </w:r>
          </w:p>
        </w:tc>
        <w:tc>
          <w:tcPr>
            <w:tcW w:w="2017" w:type="dxa"/>
          </w:tcPr>
          <w:p w14:paraId="1049159E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Módulo A completo: cadastros de apoio funcionando, telas ajustadas, menu organizado</w:t>
            </w:r>
          </w:p>
        </w:tc>
        <w:tc>
          <w:tcPr>
            <w:tcW w:w="2017" w:type="dxa"/>
          </w:tcPr>
          <w:p w14:paraId="5ECF07B8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feat/cadastros-base</w:t>
            </w:r>
          </w:p>
        </w:tc>
        <w:tc>
          <w:tcPr>
            <w:tcW w:w="2017" w:type="dxa"/>
          </w:tcPr>
          <w:p w14:paraId="4767F5F6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v0.1</w:t>
            </w:r>
          </w:p>
        </w:tc>
        <w:tc>
          <w:tcPr>
            <w:tcW w:w="2017" w:type="dxa"/>
          </w:tcPr>
          <w:p w14:paraId="7A53A938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 </w:t>
            </w:r>
          </w:p>
        </w:tc>
      </w:tr>
      <w:tr w:rsidR="00EE312A" w14:paraId="70F95FEF" w14:textId="77777777">
        <w:trPr>
          <w:jc w:val="center"/>
        </w:trPr>
        <w:tc>
          <w:tcPr>
            <w:tcW w:w="2017" w:type="dxa"/>
          </w:tcPr>
          <w:p w14:paraId="0217955C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3</w:t>
            </w:r>
          </w:p>
        </w:tc>
        <w:tc>
          <w:tcPr>
            <w:tcW w:w="2017" w:type="dxa"/>
          </w:tcPr>
          <w:p w14:paraId="5DC99428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Módulo B: animais com seus dois relacionamentos, pesquisa na listagem e tela de detalhes</w:t>
            </w:r>
          </w:p>
        </w:tc>
        <w:tc>
          <w:tcPr>
            <w:tcW w:w="2017" w:type="dxa"/>
          </w:tcPr>
          <w:p w14:paraId="1945A30B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feat/animais</w:t>
            </w:r>
          </w:p>
        </w:tc>
        <w:tc>
          <w:tcPr>
            <w:tcW w:w="2017" w:type="dxa"/>
          </w:tcPr>
          <w:p w14:paraId="1F8CA5AE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2017" w:type="dxa"/>
          </w:tcPr>
          <w:p w14:paraId="71BCBF07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 </w:t>
            </w:r>
          </w:p>
        </w:tc>
      </w:tr>
      <w:tr w:rsidR="00EE312A" w14:paraId="35BB98AD" w14:textId="77777777">
        <w:trPr>
          <w:jc w:val="center"/>
        </w:trPr>
        <w:tc>
          <w:tcPr>
            <w:tcW w:w="2017" w:type="dxa"/>
          </w:tcPr>
          <w:p w14:paraId="29E23F59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4</w:t>
            </w:r>
          </w:p>
        </w:tc>
        <w:tc>
          <w:tcPr>
            <w:tcW w:w="2017" w:type="dxa"/>
          </w:tcPr>
          <w:p w14:paraId="67A505FB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Módulo E: a tela de login da equipe, rotas protegidas, saída da sessão e menu por situação</w:t>
            </w:r>
          </w:p>
        </w:tc>
        <w:tc>
          <w:tcPr>
            <w:tcW w:w="2017" w:type="dxa"/>
          </w:tcPr>
          <w:p w14:paraId="40E3676B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feat/acesso</w:t>
            </w:r>
          </w:p>
        </w:tc>
        <w:tc>
          <w:tcPr>
            <w:tcW w:w="2017" w:type="dxa"/>
          </w:tcPr>
          <w:p w14:paraId="6F0349A9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v0.5</w:t>
            </w:r>
          </w:p>
        </w:tc>
        <w:tc>
          <w:tcPr>
            <w:tcW w:w="2017" w:type="dxa"/>
          </w:tcPr>
          <w:p w14:paraId="6C2DD7C5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 </w:t>
            </w:r>
          </w:p>
        </w:tc>
      </w:tr>
      <w:tr w:rsidR="00EE312A" w14:paraId="3BC3FDB6" w14:textId="77777777">
        <w:trPr>
          <w:jc w:val="center"/>
        </w:trPr>
        <w:tc>
          <w:tcPr>
            <w:tcW w:w="2017" w:type="dxa"/>
          </w:tcPr>
          <w:p w14:paraId="78DD0547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5</w:t>
            </w:r>
          </w:p>
        </w:tc>
        <w:tc>
          <w:tcPr>
            <w:tcW w:w="2017" w:type="dxa"/>
          </w:tcPr>
          <w:p w14:paraId="52206C3A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Módulo C: atendimentos, com as regras de conflito de horário e data no passado</w:t>
            </w:r>
          </w:p>
        </w:tc>
        <w:tc>
          <w:tcPr>
            <w:tcW w:w="2017" w:type="dxa"/>
          </w:tcPr>
          <w:p w14:paraId="40E4DB71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feat/atendimentos</w:t>
            </w:r>
          </w:p>
        </w:tc>
        <w:tc>
          <w:tcPr>
            <w:tcW w:w="2017" w:type="dxa"/>
          </w:tcPr>
          <w:p w14:paraId="26C346E2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2017" w:type="dxa"/>
          </w:tcPr>
          <w:p w14:paraId="2C8314DC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 </w:t>
            </w:r>
          </w:p>
        </w:tc>
      </w:tr>
      <w:tr w:rsidR="00EE312A" w14:paraId="30F1A6B6" w14:textId="77777777">
        <w:trPr>
          <w:jc w:val="center"/>
        </w:trPr>
        <w:tc>
          <w:tcPr>
            <w:tcW w:w="2017" w:type="dxa"/>
          </w:tcPr>
          <w:p w14:paraId="68E8F506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6</w:t>
            </w:r>
          </w:p>
        </w:tc>
        <w:tc>
          <w:tcPr>
            <w:tcW w:w="2017" w:type="dxa"/>
          </w:tcPr>
          <w:p w14:paraId="4C0CD313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Módulo D: vacinas e os alertas de retorno na página inicial</w:t>
            </w:r>
          </w:p>
        </w:tc>
        <w:tc>
          <w:tcPr>
            <w:tcW w:w="2017" w:type="dxa"/>
          </w:tcPr>
          <w:p w14:paraId="230A6F53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feat/vacinas</w:t>
            </w:r>
          </w:p>
        </w:tc>
        <w:tc>
          <w:tcPr>
            <w:tcW w:w="2017" w:type="dxa"/>
          </w:tcPr>
          <w:p w14:paraId="625D7A73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2017" w:type="dxa"/>
          </w:tcPr>
          <w:p w14:paraId="372F6991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 </w:t>
            </w:r>
          </w:p>
        </w:tc>
      </w:tr>
      <w:tr w:rsidR="00EE312A" w14:paraId="3E64FF5E" w14:textId="77777777">
        <w:trPr>
          <w:jc w:val="center"/>
        </w:trPr>
        <w:tc>
          <w:tcPr>
            <w:tcW w:w="2017" w:type="dxa"/>
          </w:tcPr>
          <w:p w14:paraId="41954F16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7</w:t>
            </w:r>
          </w:p>
        </w:tc>
        <w:tc>
          <w:tcPr>
            <w:tcW w:w="2017" w:type="dxa"/>
          </w:tcPr>
          <w:p w14:paraId="1807D6F6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Módulo F: relatórios em PDF, formatação brasileira, testes próprios, README e relatório final</w:t>
            </w:r>
          </w:p>
        </w:tc>
        <w:tc>
          <w:tcPr>
            <w:tcW w:w="2017" w:type="dxa"/>
          </w:tcPr>
          <w:p w14:paraId="7FCE5848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feat/relatorios</w:t>
            </w:r>
          </w:p>
        </w:tc>
        <w:tc>
          <w:tcPr>
            <w:tcW w:w="2017" w:type="dxa"/>
          </w:tcPr>
          <w:p w14:paraId="2A1DB5D9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v1.0</w:t>
            </w:r>
          </w:p>
        </w:tc>
        <w:tc>
          <w:tcPr>
            <w:tcW w:w="2017" w:type="dxa"/>
          </w:tcPr>
          <w:p w14:paraId="50D60AB1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 </w:t>
            </w:r>
          </w:p>
        </w:tc>
      </w:tr>
    </w:tbl>
    <w:p w14:paraId="43A59589" w14:textId="77777777" w:rsidR="00EE312A" w:rsidRDefault="00EE312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EE312A" w14:paraId="75E8696F" w14:textId="77777777">
        <w:trPr>
          <w:jc w:val="center"/>
        </w:trPr>
        <w:tc>
          <w:tcPr>
            <w:tcW w:w="10086" w:type="dxa"/>
            <w:tcBorders>
              <w:left w:val="single" w:sz="18" w:space="0" w:color="1F7A5A"/>
            </w:tcBorders>
            <w:shd w:val="clear" w:color="auto" w:fill="F0F8F4"/>
          </w:tcPr>
          <w:p w14:paraId="4266812F" w14:textId="77777777" w:rsidR="00EE312A" w:rsidRDefault="00000000" w:rsidP="00645C34">
            <w:pPr>
              <w:spacing w:before="40" w:after="60"/>
              <w:jc w:val="both"/>
            </w:pPr>
            <w:r>
              <w:rPr>
                <w:b/>
                <w:color w:val="1A6B4E"/>
                <w:sz w:val="18"/>
              </w:rPr>
              <w:t>Conselho de quem já corrigiu muitos desses</w:t>
            </w:r>
          </w:p>
          <w:p w14:paraId="7176CECC" w14:textId="77777777" w:rsidR="00EE312A" w:rsidRDefault="00000000" w:rsidP="00645C34">
            <w:pPr>
              <w:spacing w:before="40" w:after="60"/>
              <w:jc w:val="both"/>
            </w:pPr>
            <w:r>
              <w:rPr>
                <w:b/>
                <w:sz w:val="20"/>
              </w:rPr>
              <w:t>Faça a Etapa 4 antes das etapas 5 e 6.</w:t>
            </w:r>
            <w:r>
              <w:rPr>
                <w:sz w:val="20"/>
              </w:rPr>
              <w:t xml:space="preserve"> Colocar autenticação em um sistema que já tem cinco módulos prontos dá muito mais trabalho do que gerar os módulos seguintes já protegidos. Erros de ordem custam horas — e aparecem no histórico do Git.</w:t>
            </w:r>
          </w:p>
        </w:tc>
      </w:tr>
    </w:tbl>
    <w:p w14:paraId="7021B4CB" w14:textId="77777777" w:rsidR="00EE312A" w:rsidRDefault="00EE312A">
      <w:pPr>
        <w:spacing w:after="80"/>
      </w:pPr>
    </w:p>
    <w:p w14:paraId="5821B81F" w14:textId="77777777" w:rsidR="00EE312A" w:rsidRPr="00645C34" w:rsidRDefault="00000000">
      <w:pPr>
        <w:pStyle w:val="Ttulo1"/>
        <w:spacing w:before="280"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>7. Entregáveis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180FECC3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20A15827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043" w:type="dxa"/>
            <w:shd w:val="clear" w:color="auto" w:fill="123F6D"/>
          </w:tcPr>
          <w:p w14:paraId="68BF904E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EE312A" w14:paraId="51F458C4" w14:textId="77777777">
        <w:trPr>
          <w:jc w:val="center"/>
        </w:trPr>
        <w:tc>
          <w:tcPr>
            <w:tcW w:w="5043" w:type="dxa"/>
          </w:tcPr>
          <w:p w14:paraId="35FAA1F3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E1</w:t>
            </w:r>
          </w:p>
        </w:tc>
        <w:tc>
          <w:tcPr>
            <w:tcW w:w="5043" w:type="dxa"/>
          </w:tcPr>
          <w:p w14:paraId="6B23A817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Link do repositório remoto</w:t>
            </w:r>
            <w:r>
              <w:rPr>
                <w:sz w:val="19"/>
              </w:rPr>
              <w:t xml:space="preserve">, com o professor como colaborador e a tag </w:t>
            </w:r>
            <w:r>
              <w:rPr>
                <w:rFonts w:ascii="Menlo" w:hAnsi="Menlo"/>
                <w:color w:val="123F6D"/>
                <w:sz w:val="16"/>
              </w:rPr>
              <w:t>v1.0</w:t>
            </w:r>
            <w:r>
              <w:rPr>
                <w:sz w:val="19"/>
              </w:rPr>
              <w:t xml:space="preserve"> criada. É a entrega principal — nada de arquivos </w:t>
            </w:r>
            <w:r>
              <w:rPr>
                <w:rFonts w:ascii="Menlo" w:hAnsi="Menlo"/>
                <w:color w:val="123F6D"/>
                <w:sz w:val="16"/>
              </w:rPr>
              <w:t>.zip</w:t>
            </w:r>
            <w:r>
              <w:rPr>
                <w:sz w:val="19"/>
              </w:rPr>
              <w:t>.</w:t>
            </w:r>
          </w:p>
        </w:tc>
      </w:tr>
      <w:tr w:rsidR="00EE312A" w14:paraId="581F0CF2" w14:textId="77777777">
        <w:trPr>
          <w:jc w:val="center"/>
        </w:trPr>
        <w:tc>
          <w:tcPr>
            <w:tcW w:w="5043" w:type="dxa"/>
          </w:tcPr>
          <w:p w14:paraId="25FE2BF3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E2</w:t>
            </w:r>
          </w:p>
        </w:tc>
        <w:tc>
          <w:tcPr>
            <w:tcW w:w="5043" w:type="dxa"/>
          </w:tcPr>
          <w:p w14:paraId="22E8CD77" w14:textId="4738C96E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Relatório em PDF</w:t>
            </w:r>
            <w:r>
              <w:rPr>
                <w:sz w:val="19"/>
              </w:rPr>
              <w:t>, de 3 a 5 páginas, versionado junto com o projeto, contendo:</w:t>
            </w:r>
            <w:r>
              <w:br/>
            </w:r>
            <w:r>
              <w:rPr>
                <w:sz w:val="19"/>
              </w:rPr>
              <w:t xml:space="preserve"> (a) o modelo de dados final, em diagrama ou tabela, com os relacionamentos;</w:t>
            </w:r>
            <w:r>
              <w:br/>
            </w:r>
            <w:r>
              <w:rPr>
                <w:sz w:val="19"/>
              </w:rPr>
              <w:lastRenderedPageBreak/>
              <w:t xml:space="preserve"> (b) a lista de comandos usados para gerar o sistema, na ordem em que foram executados;</w:t>
            </w:r>
            <w:r>
              <w:br/>
            </w:r>
            <w:r>
              <w:rPr>
                <w:sz w:val="19"/>
              </w:rPr>
              <w:t xml:space="preserve"> (c) as decisões que você tomou e por quê (nomes, tipos, o que ficou em cada camada);</w:t>
            </w:r>
            <w:r>
              <w:br/>
            </w:r>
            <w:r>
              <w:rPr>
                <w:sz w:val="19"/>
              </w:rPr>
              <w:t xml:space="preserve"> (d) como cada regra de negócio (RF10, RF11, RF18) foi implementada, com o trecho de código;</w:t>
            </w:r>
            <w:r>
              <w:br/>
            </w:r>
            <w:r>
              <w:rPr>
                <w:sz w:val="19"/>
              </w:rPr>
              <w:t xml:space="preserve"> (e)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errado</w:t>
            </w:r>
            <w:proofErr w:type="spellEnd"/>
            <w:r>
              <w:rPr>
                <w:sz w:val="19"/>
              </w:rPr>
              <w:t xml:space="preserve"> no caminho e como você resolveu.</w:t>
            </w:r>
          </w:p>
        </w:tc>
      </w:tr>
      <w:tr w:rsidR="00EE312A" w14:paraId="1B03AA8E" w14:textId="77777777">
        <w:trPr>
          <w:jc w:val="center"/>
        </w:trPr>
        <w:tc>
          <w:tcPr>
            <w:tcW w:w="5043" w:type="dxa"/>
          </w:tcPr>
          <w:p w14:paraId="3A407B07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lastRenderedPageBreak/>
              <w:t>E3</w:t>
            </w:r>
          </w:p>
        </w:tc>
        <w:tc>
          <w:tcPr>
            <w:tcW w:w="5043" w:type="dxa"/>
          </w:tcPr>
          <w:p w14:paraId="56BC9096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Captura da execução dos testes</w:t>
            </w:r>
            <w:r>
              <w:rPr>
                <w:sz w:val="19"/>
              </w:rPr>
              <w:t>, mostrando todos passando, incluída no relatório.</w:t>
            </w:r>
          </w:p>
        </w:tc>
      </w:tr>
      <w:tr w:rsidR="00EE312A" w14:paraId="356EDA17" w14:textId="77777777">
        <w:trPr>
          <w:jc w:val="center"/>
        </w:trPr>
        <w:tc>
          <w:tcPr>
            <w:tcW w:w="5043" w:type="dxa"/>
          </w:tcPr>
          <w:p w14:paraId="76B2B7D0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E4</w:t>
            </w:r>
          </w:p>
        </w:tc>
        <w:tc>
          <w:tcPr>
            <w:tcW w:w="5043" w:type="dxa"/>
          </w:tcPr>
          <w:p w14:paraId="4142A98A" w14:textId="77777777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Vídeo de até 6 minutos</w:t>
            </w:r>
            <w:r>
              <w:rPr>
                <w:sz w:val="19"/>
              </w:rPr>
              <w:t xml:space="preserve"> (link) demonstrando o sistema em uso: login da equipe, um cadastro completo, a regra de conflito de horário sendo recusada, a autoria do lançamento aparecendo na tela de detalhes e os dois PDFs sendo gerados.</w:t>
            </w:r>
          </w:p>
        </w:tc>
      </w:tr>
      <w:tr w:rsidR="00EE312A" w14:paraId="48967171" w14:textId="77777777">
        <w:trPr>
          <w:jc w:val="center"/>
        </w:trPr>
        <w:tc>
          <w:tcPr>
            <w:tcW w:w="5043" w:type="dxa"/>
          </w:tcPr>
          <w:p w14:paraId="78B17EB7" w14:textId="77777777" w:rsidR="00EE312A" w:rsidRDefault="00000000">
            <w:pPr>
              <w:spacing w:before="40" w:after="40"/>
            </w:pPr>
            <w:r>
              <w:rPr>
                <w:b/>
                <w:color w:val="123F6D"/>
                <w:sz w:val="19"/>
              </w:rPr>
              <w:t>E5</w:t>
            </w:r>
          </w:p>
        </w:tc>
        <w:tc>
          <w:tcPr>
            <w:tcW w:w="5043" w:type="dxa"/>
          </w:tcPr>
          <w:p w14:paraId="4C5734EE" w14:textId="68945913" w:rsidR="00EE312A" w:rsidRDefault="00000000">
            <w:pPr>
              <w:spacing w:before="40" w:after="40"/>
            </w:pPr>
            <w:r>
              <w:rPr>
                <w:b/>
                <w:sz w:val="19"/>
              </w:rPr>
              <w:t>Defesa oral</w:t>
            </w:r>
            <w:r>
              <w:rPr>
                <w:sz w:val="19"/>
              </w:rPr>
              <w:t xml:space="preserve"> de 10 minutos, na data marcada. </w:t>
            </w:r>
          </w:p>
        </w:tc>
      </w:tr>
    </w:tbl>
    <w:p w14:paraId="4E8AD3DE" w14:textId="77777777" w:rsidR="00EE312A" w:rsidRDefault="00EE312A">
      <w:pPr>
        <w:spacing w:after="80"/>
      </w:pPr>
    </w:p>
    <w:p w14:paraId="43E6BDEF" w14:textId="516EA934" w:rsidR="00EE312A" w:rsidRPr="00645C34" w:rsidRDefault="00000000" w:rsidP="00645C34">
      <w:pPr>
        <w:pStyle w:val="Ttulo1"/>
        <w:spacing w:before="280" w:after="80"/>
        <w:jc w:val="both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 xml:space="preserve">8. </w:t>
      </w:r>
      <w:proofErr w:type="spellStart"/>
      <w:r w:rsidR="004A48C6" w:rsidRPr="00645C34">
        <w:rPr>
          <w:rFonts w:ascii="Helvetica Neue" w:hAnsi="Helvetica Neue"/>
          <w:color w:val="000000" w:themeColor="text1"/>
        </w:rPr>
        <w:t>Desafios</w:t>
      </w:r>
      <w:proofErr w:type="spellEnd"/>
      <w:r w:rsidR="004A48C6" w:rsidRPr="00645C34">
        <w:rPr>
          <w:rFonts w:ascii="Helvetica Neue" w:hAnsi="Helvetica Neue"/>
          <w:color w:val="000000" w:themeColor="text1"/>
        </w:rPr>
        <w:t xml:space="preserve"> Bônus </w:t>
      </w:r>
    </w:p>
    <w:p w14:paraId="06115C49" w14:textId="116C7234" w:rsidR="00EE312A" w:rsidRPr="00645C34" w:rsidRDefault="00000000" w:rsidP="00645C34">
      <w:pPr>
        <w:pStyle w:val="Commarcadores"/>
        <w:spacing w:after="60"/>
        <w:jc w:val="both"/>
        <w:rPr>
          <w:color w:val="000000" w:themeColor="text1"/>
        </w:rPr>
      </w:pPr>
      <w:r w:rsidRPr="00645C34">
        <w:rPr>
          <w:color w:val="000000" w:themeColor="text1"/>
        </w:rPr>
        <w:t xml:space="preserve"> Painel na página inicial da equipe com indicadores do mês: atendimentos realizados, faturamento, animais novos e vacinas pendentes.</w:t>
      </w:r>
    </w:p>
    <w:p w14:paraId="630E038E" w14:textId="214832EB" w:rsidR="00EE312A" w:rsidRPr="00645C34" w:rsidRDefault="00000000" w:rsidP="00645C34">
      <w:pPr>
        <w:pStyle w:val="Commarcadores"/>
        <w:spacing w:after="60"/>
        <w:jc w:val="both"/>
        <w:rPr>
          <w:color w:val="000000" w:themeColor="text1"/>
        </w:rPr>
      </w:pPr>
      <w:proofErr w:type="spellStart"/>
      <w:r w:rsidRPr="00645C34">
        <w:rPr>
          <w:color w:val="000000" w:themeColor="text1"/>
        </w:rPr>
        <w:t>Filtro</w:t>
      </w:r>
      <w:proofErr w:type="spellEnd"/>
      <w:r w:rsidRPr="00645C34">
        <w:rPr>
          <w:color w:val="000000" w:themeColor="text1"/>
        </w:rPr>
        <w:t xml:space="preserve"> de </w:t>
      </w:r>
      <w:proofErr w:type="spellStart"/>
      <w:r w:rsidRPr="00645C34">
        <w:rPr>
          <w:color w:val="000000" w:themeColor="text1"/>
        </w:rPr>
        <w:t>atendimentos</w:t>
      </w:r>
      <w:proofErr w:type="spellEnd"/>
      <w:r w:rsidRPr="00645C34">
        <w:rPr>
          <w:color w:val="000000" w:themeColor="text1"/>
        </w:rPr>
        <w:t xml:space="preserve"> </w:t>
      </w:r>
      <w:proofErr w:type="spellStart"/>
      <w:r w:rsidRPr="00645C34">
        <w:rPr>
          <w:color w:val="000000" w:themeColor="text1"/>
        </w:rPr>
        <w:t>por</w:t>
      </w:r>
      <w:proofErr w:type="spellEnd"/>
      <w:r w:rsidRPr="00645C34">
        <w:rPr>
          <w:color w:val="000000" w:themeColor="text1"/>
        </w:rPr>
        <w:t xml:space="preserve"> </w:t>
      </w:r>
      <w:r w:rsidRPr="00645C34">
        <w:rPr>
          <w:i/>
          <w:color w:val="000000" w:themeColor="text1"/>
        </w:rPr>
        <w:t>período</w:t>
      </w:r>
      <w:r w:rsidRPr="00645C34">
        <w:rPr>
          <w:color w:val="000000" w:themeColor="text1"/>
        </w:rPr>
        <w:t xml:space="preserve"> (data inicial e data final), que exige ir além do que o gerador de pesquisa produz.</w:t>
      </w:r>
    </w:p>
    <w:p w14:paraId="2BAB50C7" w14:textId="09D1CC7B" w:rsidR="00EE312A" w:rsidRPr="00645C34" w:rsidRDefault="00000000" w:rsidP="00645C34">
      <w:pPr>
        <w:pStyle w:val="Commarcadores"/>
        <w:spacing w:after="60"/>
        <w:jc w:val="both"/>
        <w:rPr>
          <w:color w:val="000000" w:themeColor="text1"/>
        </w:rPr>
      </w:pPr>
      <w:proofErr w:type="spellStart"/>
      <w:r w:rsidRPr="00645C34">
        <w:rPr>
          <w:color w:val="000000" w:themeColor="text1"/>
        </w:rPr>
        <w:t>Exportação</w:t>
      </w:r>
      <w:proofErr w:type="spellEnd"/>
      <w:r w:rsidRPr="00645C34">
        <w:rPr>
          <w:color w:val="000000" w:themeColor="text1"/>
        </w:rPr>
        <w:t xml:space="preserve"> da </w:t>
      </w:r>
      <w:proofErr w:type="spellStart"/>
      <w:r w:rsidRPr="00645C34">
        <w:rPr>
          <w:color w:val="000000" w:themeColor="text1"/>
        </w:rPr>
        <w:t>listagem</w:t>
      </w:r>
      <w:proofErr w:type="spellEnd"/>
      <w:r w:rsidRPr="00645C34">
        <w:rPr>
          <w:color w:val="000000" w:themeColor="text1"/>
        </w:rPr>
        <w:t xml:space="preserve"> </w:t>
      </w:r>
      <w:proofErr w:type="spellStart"/>
      <w:r w:rsidRPr="00645C34">
        <w:rPr>
          <w:color w:val="000000" w:themeColor="text1"/>
        </w:rPr>
        <w:t>filtrada</w:t>
      </w:r>
      <w:proofErr w:type="spellEnd"/>
      <w:r w:rsidRPr="00645C34">
        <w:rPr>
          <w:color w:val="000000" w:themeColor="text1"/>
        </w:rPr>
        <w:t xml:space="preserve"> em CSV, aberta corretamente no Excel com acentuação.</w:t>
      </w:r>
    </w:p>
    <w:p w14:paraId="6646B53D" w14:textId="799BD5F5" w:rsidR="00EE312A" w:rsidRPr="00645C34" w:rsidRDefault="00000000" w:rsidP="00645C34">
      <w:pPr>
        <w:pStyle w:val="Commarcadores"/>
        <w:spacing w:after="60"/>
        <w:jc w:val="both"/>
        <w:rPr>
          <w:color w:val="000000" w:themeColor="text1"/>
        </w:rPr>
      </w:pPr>
      <w:r w:rsidRPr="00645C34">
        <w:rPr>
          <w:color w:val="000000" w:themeColor="text1"/>
        </w:rPr>
        <w:t>Foto do animal, com upload validado por tipo e tamanho, exibida na tela de detalhes e na carteira de vacinação.</w:t>
      </w:r>
    </w:p>
    <w:p w14:paraId="41A3C1EC" w14:textId="77777777" w:rsidR="00EE312A" w:rsidRPr="00645C34" w:rsidRDefault="00000000" w:rsidP="00645C34">
      <w:pPr>
        <w:pStyle w:val="Ttulo1"/>
        <w:spacing w:before="280" w:after="80"/>
        <w:jc w:val="both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>9. Regras de conduta</w:t>
      </w:r>
    </w:p>
    <w:p w14:paraId="42534FA1" w14:textId="77777777" w:rsidR="00EE312A" w:rsidRPr="00645C34" w:rsidRDefault="00000000" w:rsidP="00645C34">
      <w:pPr>
        <w:pStyle w:val="Commarcadores"/>
        <w:spacing w:after="60"/>
        <w:jc w:val="both"/>
        <w:rPr>
          <w:color w:val="000000" w:themeColor="text1"/>
        </w:rPr>
      </w:pPr>
      <w:r w:rsidRPr="00645C34">
        <w:rPr>
          <w:b/>
          <w:color w:val="000000" w:themeColor="text1"/>
        </w:rPr>
        <w:t>Código copiado de colegas</w:t>
      </w:r>
      <w:r w:rsidRPr="00645C34">
        <w:rPr>
          <w:color w:val="000000" w:themeColor="text1"/>
        </w:rPr>
        <w:t xml:space="preserve"> zera a atividade para todos os envolvidos. O histórico do Git torna isso fácil de identificar: dois repositórios com os mesmos commits na mesma ordem não são coincidência.</w:t>
      </w:r>
    </w:p>
    <w:p w14:paraId="1122A59D" w14:textId="77777777" w:rsidR="00EE312A" w:rsidRPr="00645C34" w:rsidRDefault="00000000" w:rsidP="00645C34">
      <w:pPr>
        <w:pStyle w:val="Commarcadores"/>
        <w:spacing w:after="60"/>
        <w:jc w:val="both"/>
        <w:rPr>
          <w:color w:val="000000" w:themeColor="text1"/>
        </w:rPr>
      </w:pPr>
      <w:r w:rsidRPr="00645C34">
        <w:rPr>
          <w:b/>
          <w:color w:val="000000" w:themeColor="text1"/>
        </w:rPr>
        <w:t>Uso de IA generativa</w:t>
      </w:r>
      <w:r w:rsidRPr="00645C34">
        <w:rPr>
          <w:color w:val="000000" w:themeColor="text1"/>
        </w:rPr>
        <w:t xml:space="preserve"> é permitido como ferramenta de apoio, desde que declarado no relatório: para que você a usou e o que verificou depois. O que </w:t>
      </w:r>
      <w:r w:rsidRPr="00645C34">
        <w:rPr>
          <w:b/>
          <w:color w:val="000000" w:themeColor="text1"/>
        </w:rPr>
        <w:t>não</w:t>
      </w:r>
      <w:r w:rsidRPr="00645C34">
        <w:rPr>
          <w:color w:val="000000" w:themeColor="text1"/>
        </w:rPr>
        <w:t xml:space="preserve"> é permitido é entregar código que você não sabe explicar — e a defesa oral vai verificar exatamente isso.</w:t>
      </w:r>
    </w:p>
    <w:p w14:paraId="79382E81" w14:textId="77777777" w:rsidR="00EE312A" w:rsidRPr="00645C34" w:rsidRDefault="00000000" w:rsidP="00645C34">
      <w:pPr>
        <w:pStyle w:val="Commarcadores"/>
        <w:spacing w:after="60"/>
        <w:jc w:val="both"/>
        <w:rPr>
          <w:color w:val="000000" w:themeColor="text1"/>
        </w:rPr>
      </w:pPr>
      <w:r w:rsidRPr="00645C34">
        <w:rPr>
          <w:b/>
          <w:color w:val="000000" w:themeColor="text1"/>
        </w:rPr>
        <w:t>Dúvidas sobre o enunciado</w:t>
      </w:r>
      <w:r w:rsidRPr="00645C34">
        <w:rPr>
          <w:color w:val="000000" w:themeColor="text1"/>
        </w:rPr>
        <w:t xml:space="preserve"> devem ser levadas ao professor durante as aulas, e não na véspera. Uma interpretação razoável, declarada no relatório, é sempre aceita.</w:t>
      </w:r>
    </w:p>
    <w:p w14:paraId="7B5D0D16" w14:textId="77777777" w:rsidR="00EE312A" w:rsidRPr="00645C34" w:rsidRDefault="00000000" w:rsidP="00645C34">
      <w:pPr>
        <w:pStyle w:val="Commarcadores"/>
        <w:spacing w:after="60"/>
        <w:jc w:val="both"/>
        <w:rPr>
          <w:color w:val="000000" w:themeColor="text1"/>
        </w:rPr>
      </w:pPr>
      <w:r w:rsidRPr="00645C34">
        <w:rPr>
          <w:b/>
          <w:color w:val="000000" w:themeColor="text1"/>
        </w:rPr>
        <w:t>Prazos parciais</w:t>
      </w:r>
      <w:r w:rsidRPr="00645C34">
        <w:rPr>
          <w:color w:val="000000" w:themeColor="text1"/>
        </w:rPr>
        <w:t xml:space="preserve"> existem para o seu benefício. Chegar à Etapa 4 sem ter feito a 1 significa refazer trabalho.</w:t>
      </w:r>
    </w:p>
    <w:p w14:paraId="3BCBF95B" w14:textId="77777777" w:rsidR="00EE312A" w:rsidRPr="00645C34" w:rsidRDefault="00000000" w:rsidP="00645C34">
      <w:pPr>
        <w:pStyle w:val="Ttulo1"/>
        <w:spacing w:before="280" w:after="80"/>
        <w:jc w:val="both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t>10. Anexo A — Referência rápida do framework</w:t>
      </w:r>
    </w:p>
    <w:p w14:paraId="1B29F559" w14:textId="77777777" w:rsidR="00EE312A" w:rsidRDefault="00000000" w:rsidP="00645C34">
      <w:pPr>
        <w:spacing w:after="120"/>
        <w:jc w:val="both"/>
      </w:pPr>
      <w:r w:rsidRPr="00645C34">
        <w:rPr>
          <w:color w:val="000000" w:themeColor="text1"/>
        </w:rPr>
        <w:t>Os comandos abaixo são a ferramenta, não a solução</w:t>
      </w:r>
      <w:r>
        <w:t xml:space="preserve">. </w:t>
      </w:r>
      <w:r>
        <w:rPr>
          <w:b/>
        </w:rPr>
        <w:t>Quais</w:t>
      </w:r>
      <w:r>
        <w:t xml:space="preserve"> executar, com quais argumentos e em que ordem, é o que você precisa decidir.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EE312A" w14:paraId="551040FB" w14:textId="77777777">
        <w:tc>
          <w:tcPr>
            <w:tcW w:w="10086" w:type="dxa"/>
            <w:shd w:val="clear" w:color="auto" w:fill="1C2530"/>
          </w:tcPr>
          <w:p w14:paraId="33B61047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preparar o ambiente e o banco</w:t>
            </w:r>
          </w:p>
          <w:p w14:paraId="6A9B4F6E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php instalar.php</w:t>
            </w:r>
          </w:p>
          <w:p w14:paraId="63430E6B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1E8D0873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ver a ajuda completa do console</w:t>
            </w:r>
          </w:p>
          <w:p w14:paraId="2389D4A2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php console.php</w:t>
            </w:r>
          </w:p>
          <w:p w14:paraId="79AF0ECF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4BD811BC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gerar um CRUD (model, controller, views, testes, tabela)</w:t>
            </w:r>
          </w:p>
          <w:p w14:paraId="3B2D40C6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php console.php scaffold:crud &lt;tabela&gt; &lt;campo:tipo&gt; ... [--auth] [--modelo=Nome] [--sem-menu]</w:t>
            </w:r>
          </w:p>
          <w:p w14:paraId="521ABFD9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lastRenderedPageBreak/>
              <w:t xml:space="preserve"> </w:t>
            </w:r>
          </w:p>
          <w:p w14:paraId="673ED274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tipos aceitos</w:t>
            </w:r>
          </w:p>
          <w:p w14:paraId="701C982F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string  text  integer  decimal  boolean  date  datetime  time</w:t>
            </w:r>
          </w:p>
          <w:p w14:paraId="1407406F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&lt;campo&gt;_id:belongs_to=&lt;tabela_pai&gt;    # relação 1:N (o pai precisa existir antes)</w:t>
            </w:r>
          </w:p>
          <w:p w14:paraId="753F9174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22BBF2A6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pesquisa na listagem de um recurso já gerado</w:t>
            </w:r>
          </w:p>
          <w:p w14:paraId="1F58862D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php console.php scaffold:pesquisa &lt;tabela&gt; &lt;campo&gt; [campo2 ...] [--remover]</w:t>
            </w:r>
          </w:p>
          <w:p w14:paraId="222024D9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46324AA9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tela de login — o prefixo das rotas sai do próprio modelo</w:t>
            </w:r>
          </w:p>
          <w:p w14:paraId="12670738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php console.php auth:install [Modelo|tabela] [Prefixo]</w:t>
            </w:r>
          </w:p>
          <w:p w14:paraId="158CB04F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51548CAE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relatório em PDF pelo terminal</w:t>
            </w:r>
          </w:p>
          <w:p w14:paraId="33A5E214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php console.php relatorio:pdf &lt;tabela|Modelo&gt; [caminho/saida.pdf]</w:t>
            </w:r>
          </w:p>
          <w:p w14:paraId="7DDEDE32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69FF288F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testes</w:t>
            </w:r>
          </w:p>
          <w:p w14:paraId="7CC3F4A6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php testes/executar.php</w:t>
            </w:r>
          </w:p>
          <w:p w14:paraId="048D8A6E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php testes/executar.php NomeDoTeste::metodo</w:t>
            </w:r>
          </w:p>
          <w:p w14:paraId="450456AF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527E3E4E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servidor de desenvolvimento</w:t>
            </w:r>
          </w:p>
          <w:p w14:paraId="50292228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php -S localhost:8000 roteador.php</w:t>
            </w:r>
          </w:p>
        </w:tc>
      </w:tr>
    </w:tbl>
    <w:p w14:paraId="6B99BEF6" w14:textId="77777777" w:rsidR="00EE312A" w:rsidRDefault="00EE312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EE312A" w14:paraId="437E81A4" w14:textId="77777777">
        <w:trPr>
          <w:jc w:val="center"/>
        </w:trPr>
        <w:tc>
          <w:tcPr>
            <w:tcW w:w="10086" w:type="dxa"/>
            <w:tcBorders>
              <w:left w:val="single" w:sz="18" w:space="0" w:color="C1642A"/>
            </w:tcBorders>
            <w:shd w:val="clear" w:color="auto" w:fill="FDF5EF"/>
          </w:tcPr>
          <w:p w14:paraId="043FE526" w14:textId="77777777" w:rsidR="00EE312A" w:rsidRDefault="00000000" w:rsidP="00645C34">
            <w:pPr>
              <w:spacing w:before="40" w:after="60"/>
              <w:jc w:val="both"/>
            </w:pPr>
            <w:r>
              <w:rPr>
                <w:b/>
                <w:color w:val="A8511F"/>
                <w:sz w:val="18"/>
              </w:rPr>
              <w:t>Três armadilhas conhecidas</w:t>
            </w:r>
          </w:p>
          <w:p w14:paraId="224686FF" w14:textId="77777777" w:rsidR="00EE312A" w:rsidRDefault="00000000" w:rsidP="00645C34">
            <w:pPr>
              <w:pStyle w:val="Commarcadores"/>
              <w:spacing w:before="40" w:after="60"/>
              <w:ind w:left="454"/>
              <w:jc w:val="both"/>
            </w:pPr>
            <w:r>
              <w:rPr>
                <w:sz w:val="20"/>
              </w:rPr>
              <w:t xml:space="preserve">A tela de login precisa existir </w:t>
            </w:r>
            <w:r>
              <w:rPr>
                <w:b/>
                <w:sz w:val="20"/>
              </w:rPr>
              <w:t>antes</w:t>
            </w:r>
            <w:r>
              <w:rPr>
                <w:sz w:val="20"/>
              </w:rPr>
              <w:t xml:space="preserve"> de usar </w:t>
            </w:r>
            <w:r>
              <w:rPr>
                <w:rFonts w:ascii="Menlo" w:hAnsi="Menlo"/>
                <w:color w:val="123F6D"/>
                <w:sz w:val="17"/>
              </w:rPr>
              <w:t>--auth</w:t>
            </w:r>
            <w:r>
              <w:rPr>
                <w:sz w:val="20"/>
              </w:rPr>
              <w:t xml:space="preserve"> em um scaffold.</w:t>
            </w:r>
          </w:p>
          <w:p w14:paraId="06B5B437" w14:textId="77777777" w:rsidR="00EE312A" w:rsidRDefault="00000000" w:rsidP="00645C34">
            <w:pPr>
              <w:pStyle w:val="Commarcadores"/>
              <w:spacing w:before="40" w:after="60"/>
              <w:ind w:left="454"/>
              <w:jc w:val="both"/>
            </w:pPr>
            <w:r>
              <w:rPr>
                <w:sz w:val="20"/>
              </w:rPr>
              <w:t xml:space="preserve">Em uma relação 1:N, a </w:t>
            </w:r>
            <w:r>
              <w:rPr>
                <w:b/>
                <w:sz w:val="20"/>
              </w:rPr>
              <w:t>tabela pai precisa ser criada primeiro</w:t>
            </w:r>
            <w:r>
              <w:rPr>
                <w:sz w:val="20"/>
              </w:rPr>
              <w:t>.</w:t>
            </w:r>
          </w:p>
          <w:p w14:paraId="03CF51B7" w14:textId="77777777" w:rsidR="00EE312A" w:rsidRDefault="00000000" w:rsidP="00645C34">
            <w:pPr>
              <w:pStyle w:val="Commarcadores"/>
              <w:spacing w:before="40" w:after="60"/>
              <w:ind w:left="454"/>
              <w:jc w:val="both"/>
            </w:pPr>
            <w:r>
              <w:rPr>
                <w:sz w:val="20"/>
              </w:rPr>
              <w:t xml:space="preserve">Sem </w:t>
            </w:r>
            <w:r>
              <w:rPr>
                <w:rFonts w:ascii="Menlo" w:hAnsi="Menlo"/>
                <w:color w:val="123F6D"/>
                <w:sz w:val="17"/>
              </w:rPr>
              <w:t>--auth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todas</w:t>
            </w:r>
            <w:r>
              <w:rPr>
                <w:sz w:val="20"/>
              </w:rPr>
              <w:t xml:space="preserve"> as rotas do recurso nascem públicas — inclusive excluir e o relatório.</w:t>
            </w:r>
          </w:p>
        </w:tc>
      </w:tr>
    </w:tbl>
    <w:p w14:paraId="67405834" w14:textId="77777777" w:rsidR="00EE312A" w:rsidRDefault="00EE312A" w:rsidP="00645C34">
      <w:pPr>
        <w:spacing w:after="80"/>
        <w:jc w:val="both"/>
      </w:pPr>
    </w:p>
    <w:p w14:paraId="2A84A4C0" w14:textId="77777777" w:rsidR="00EE312A" w:rsidRPr="00645C34" w:rsidRDefault="00000000" w:rsidP="00645C34">
      <w:pPr>
        <w:pStyle w:val="Ttulo2"/>
        <w:spacing w:after="80"/>
        <w:jc w:val="both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  <w:sz w:val="24"/>
        </w:rPr>
        <w:t>Auxiliares que você vai precisar</w:t>
      </w:r>
    </w:p>
    <w:p w14:paraId="3DB115C5" w14:textId="77777777" w:rsidR="00EE312A" w:rsidRDefault="00000000" w:rsidP="00645C34">
      <w:pPr>
        <w:spacing w:after="120"/>
        <w:jc w:val="both"/>
      </w:pPr>
      <w:r>
        <w:t>Estes já existem no framework — procurá-los antes de reinventá-los economiza horas. A lista completa está no tutorial e na referência de comandos, dentro da pasta de documentação.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73C184D8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4D9CED00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Nas views</w:t>
            </w:r>
          </w:p>
        </w:tc>
        <w:tc>
          <w:tcPr>
            <w:tcW w:w="5043" w:type="dxa"/>
            <w:shd w:val="clear" w:color="auto" w:fill="123F6D"/>
          </w:tcPr>
          <w:p w14:paraId="183CE8F4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 quê</w:t>
            </w:r>
          </w:p>
        </w:tc>
      </w:tr>
      <w:tr w:rsidR="00EE312A" w14:paraId="733EE463" w14:textId="77777777">
        <w:trPr>
          <w:jc w:val="center"/>
        </w:trPr>
        <w:tc>
          <w:tcPr>
            <w:tcW w:w="5043" w:type="dxa"/>
          </w:tcPr>
          <w:p w14:paraId="6212591D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e($valor)</w:t>
            </w:r>
          </w:p>
        </w:tc>
        <w:tc>
          <w:tcPr>
            <w:tcW w:w="5043" w:type="dxa"/>
          </w:tcPr>
          <w:p w14:paraId="74F1971B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escapar HTML — use em </w:t>
            </w:r>
            <w:r>
              <w:rPr>
                <w:b/>
                <w:sz w:val="19"/>
              </w:rPr>
              <w:t>tudo</w:t>
            </w:r>
            <w:r>
              <w:rPr>
                <w:sz w:val="19"/>
              </w:rPr>
              <w:t xml:space="preserve"> que vier do banco</w:t>
            </w:r>
          </w:p>
        </w:tc>
      </w:tr>
      <w:tr w:rsidR="00EE312A" w14:paraId="52EEFF6F" w14:textId="77777777">
        <w:trPr>
          <w:jc w:val="center"/>
        </w:trPr>
        <w:tc>
          <w:tcPr>
            <w:tcW w:w="5043" w:type="dxa"/>
          </w:tcPr>
          <w:p w14:paraId="4ECC944A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campo_csrf()</w:t>
            </w:r>
          </w:p>
        </w:tc>
        <w:tc>
          <w:tcPr>
            <w:tcW w:w="5043" w:type="dxa"/>
          </w:tcPr>
          <w:p w14:paraId="1961AB22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o campo escondido com o token, obrigatório em todo formulário</w:t>
            </w:r>
          </w:p>
        </w:tc>
      </w:tr>
      <w:tr w:rsidR="00EE312A" w14:paraId="24039981" w14:textId="77777777">
        <w:trPr>
          <w:jc w:val="center"/>
        </w:trPr>
        <w:tc>
          <w:tcPr>
            <w:tcW w:w="5043" w:type="dxa"/>
          </w:tcPr>
          <w:p w14:paraId="35CA1520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data_br() / moeda_br() / sim_nao()</w:t>
            </w:r>
          </w:p>
        </w:tc>
        <w:tc>
          <w:tcPr>
            <w:tcW w:w="5043" w:type="dxa"/>
          </w:tcPr>
          <w:p w14:paraId="24993143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formatação brasileira exigida pelo RF23</w:t>
            </w:r>
          </w:p>
        </w:tc>
      </w:tr>
      <w:tr w:rsidR="00EE312A" w14:paraId="0B62A16E" w14:textId="77777777">
        <w:trPr>
          <w:jc w:val="center"/>
        </w:trPr>
        <w:tc>
          <w:tcPr>
            <w:tcW w:w="5043" w:type="dxa"/>
          </w:tcPr>
          <w:p w14:paraId="3924AC40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antigo() / erro_de() / tem_erro()</w:t>
            </w:r>
          </w:p>
        </w:tc>
        <w:tc>
          <w:tcPr>
            <w:tcW w:w="5043" w:type="dxa"/>
          </w:tcPr>
          <w:p w14:paraId="4EF0EA8A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devolver o formulário com os erros e o que já foi digitado</w:t>
            </w:r>
          </w:p>
        </w:tc>
      </w:tr>
      <w:tr w:rsidR="00EE312A" w14:paraId="776D84ED" w14:textId="77777777">
        <w:trPr>
          <w:jc w:val="center"/>
        </w:trPr>
        <w:tc>
          <w:tcPr>
            <w:tcW w:w="5043" w:type="dxa"/>
          </w:tcPr>
          <w:p w14:paraId="61D79EA6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autenticado() / usuario_id()</w:t>
            </w:r>
          </w:p>
        </w:tc>
        <w:tc>
          <w:tcPr>
            <w:tcW w:w="5043" w:type="dxa"/>
          </w:tcPr>
          <w:p w14:paraId="27EE2E28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quem está logado — base do menu (RF20) e da autoria exigida pelo RF18</w:t>
            </w:r>
          </w:p>
        </w:tc>
      </w:tr>
      <w:tr w:rsidR="00EE312A" w14:paraId="6F48C1E8" w14:textId="77777777">
        <w:trPr>
          <w:jc w:val="center"/>
        </w:trPr>
        <w:tc>
          <w:tcPr>
            <w:tcW w:w="5043" w:type="dxa"/>
          </w:tcPr>
          <w:p w14:paraId="3F91747B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url() / asset() / parcial()</w:t>
            </w:r>
          </w:p>
        </w:tc>
        <w:tc>
          <w:tcPr>
            <w:tcW w:w="5043" w:type="dxa"/>
          </w:tcPr>
          <w:p w14:paraId="4A2E5A3D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endereços de rotas e arquivos, e inclusão de pedaços de view</w:t>
            </w:r>
          </w:p>
        </w:tc>
      </w:tr>
      <w:tr w:rsidR="00EE312A" w14:paraId="705A6BEE" w14:textId="77777777">
        <w:trPr>
          <w:jc w:val="center"/>
        </w:trPr>
        <w:tc>
          <w:tcPr>
            <w:tcW w:w="5043" w:type="dxa"/>
          </w:tcPr>
          <w:p w14:paraId="5543C2C3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mensagens() / dd()</w:t>
            </w:r>
          </w:p>
        </w:tc>
        <w:tc>
          <w:tcPr>
            <w:tcW w:w="5043" w:type="dxa"/>
          </w:tcPr>
          <w:p w14:paraId="239398D2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mensagens de sucesso e erro; despejo de um valor durante a depuração</w:t>
            </w:r>
          </w:p>
        </w:tc>
      </w:tr>
    </w:tbl>
    <w:p w14:paraId="57EB79C7" w14:textId="77777777" w:rsidR="00EE312A" w:rsidRDefault="00EE312A">
      <w:pPr>
        <w:spacing w:after="8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EE312A" w14:paraId="3385BAD3" w14:textId="77777777">
        <w:trPr>
          <w:jc w:val="center"/>
        </w:trPr>
        <w:tc>
          <w:tcPr>
            <w:tcW w:w="5043" w:type="dxa"/>
            <w:shd w:val="clear" w:color="auto" w:fill="123F6D"/>
          </w:tcPr>
          <w:p w14:paraId="7FABABEB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 controller</w:t>
            </w:r>
          </w:p>
        </w:tc>
        <w:tc>
          <w:tcPr>
            <w:tcW w:w="5043" w:type="dxa"/>
            <w:shd w:val="clear" w:color="auto" w:fill="123F6D"/>
          </w:tcPr>
          <w:p w14:paraId="77EF5466" w14:textId="77777777" w:rsidR="00EE312A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 quê</w:t>
            </w:r>
          </w:p>
        </w:tc>
      </w:tr>
      <w:tr w:rsidR="00EE312A" w14:paraId="687D25E6" w14:textId="77777777">
        <w:trPr>
          <w:jc w:val="center"/>
        </w:trPr>
        <w:tc>
          <w:tcPr>
            <w:tcW w:w="5043" w:type="dxa"/>
          </w:tcPr>
          <w:p w14:paraId="2C5D0E8A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exigirAutenticacao()</w:t>
            </w:r>
          </w:p>
        </w:tc>
        <w:tc>
          <w:tcPr>
            <w:tcW w:w="5043" w:type="dxa"/>
          </w:tcPr>
          <w:p w14:paraId="09038E77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 xml:space="preserve">manda para o login quem não entrou — vale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no método onde é chamada</w:t>
            </w:r>
          </w:p>
        </w:tc>
      </w:tr>
      <w:tr w:rsidR="00EE312A" w14:paraId="2869509A" w14:textId="77777777">
        <w:trPr>
          <w:jc w:val="center"/>
        </w:trPr>
        <w:tc>
          <w:tcPr>
            <w:tcW w:w="5043" w:type="dxa"/>
          </w:tcPr>
          <w:p w14:paraId="2423CB03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exigirFormularioValido()</w:t>
            </w:r>
          </w:p>
        </w:tc>
        <w:tc>
          <w:tcPr>
            <w:tcW w:w="5043" w:type="dxa"/>
          </w:tcPr>
          <w:p w14:paraId="0C2FFF7F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exige POST e token válido de uma vez</w:t>
            </w:r>
          </w:p>
        </w:tc>
      </w:tr>
      <w:tr w:rsidR="00EE312A" w14:paraId="60CF26BF" w14:textId="77777777">
        <w:trPr>
          <w:jc w:val="center"/>
        </w:trPr>
        <w:tc>
          <w:tcPr>
            <w:tcW w:w="5043" w:type="dxa"/>
          </w:tcPr>
          <w:p w14:paraId="6B45F6E3" w14:textId="77777777" w:rsidR="00EE312A" w:rsidRDefault="00000000">
            <w:pPr>
              <w:spacing w:before="40" w:after="40"/>
            </w:pPr>
            <w:r>
              <w:rPr>
                <w:rFonts w:ascii="Menlo" w:hAnsi="Menlo"/>
                <w:color w:val="123F6D"/>
                <w:sz w:val="17"/>
              </w:rPr>
              <w:t>voltarComErros($erros, $rota)</w:t>
            </w:r>
          </w:p>
        </w:tc>
        <w:tc>
          <w:tcPr>
            <w:tcW w:w="5043" w:type="dxa"/>
          </w:tcPr>
          <w:p w14:paraId="761D6596" w14:textId="77777777" w:rsidR="00EE312A" w:rsidRDefault="00000000">
            <w:pPr>
              <w:spacing w:before="40" w:after="40"/>
            </w:pPr>
            <w:r>
              <w:rPr>
                <w:sz w:val="19"/>
              </w:rPr>
              <w:t>devolve ao formulário com as mensagens por campo</w:t>
            </w:r>
          </w:p>
        </w:tc>
      </w:tr>
    </w:tbl>
    <w:p w14:paraId="060E65F3" w14:textId="77777777" w:rsidR="00EE312A" w:rsidRDefault="00EE312A">
      <w:pPr>
        <w:spacing w:after="80"/>
      </w:pPr>
    </w:p>
    <w:p w14:paraId="7169D8B7" w14:textId="77777777" w:rsidR="00EE312A" w:rsidRPr="00645C34" w:rsidRDefault="00000000">
      <w:pPr>
        <w:pStyle w:val="Ttulo1"/>
        <w:spacing w:before="280" w:after="80"/>
        <w:rPr>
          <w:color w:val="000000" w:themeColor="text1"/>
        </w:rPr>
      </w:pPr>
      <w:r w:rsidRPr="00645C34">
        <w:rPr>
          <w:rFonts w:ascii="Helvetica Neue" w:hAnsi="Helvetica Neue"/>
          <w:color w:val="000000" w:themeColor="text1"/>
        </w:rPr>
        <w:lastRenderedPageBreak/>
        <w:t>11. Anexo B — Fluxo Git de referência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EE312A" w14:paraId="32192477" w14:textId="77777777">
        <w:tc>
          <w:tcPr>
            <w:tcW w:w="10086" w:type="dxa"/>
            <w:shd w:val="clear" w:color="auto" w:fill="1C2530"/>
          </w:tcPr>
          <w:p w14:paraId="04ABE297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uma única vez, no começo do projeto</w:t>
            </w:r>
          </w:p>
          <w:p w14:paraId="512062F1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init</w:t>
            </w:r>
          </w:p>
          <w:p w14:paraId="62809835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add .</w:t>
            </w:r>
          </w:p>
          <w:p w14:paraId="7A5C0F3A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commit -m “chore: adicionar framework base do projeto”</w:t>
            </w:r>
          </w:p>
          <w:p w14:paraId="38C12C71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branch -M main</w:t>
            </w:r>
          </w:p>
          <w:p w14:paraId="65D2B501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remote add origin &lt;url-do-seu-repositorio&gt;</w:t>
            </w:r>
          </w:p>
          <w:p w14:paraId="5F76CBEA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push -u origin main</w:t>
            </w:r>
          </w:p>
          <w:p w14:paraId="6B79C711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39D6C911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para CADA módulo: sair da main, trabalhar, voltar</w:t>
            </w:r>
          </w:p>
          <w:p w14:paraId="7FEC6E9C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switch -c feat/cadastros-base</w:t>
            </w:r>
          </w:p>
          <w:p w14:paraId="2C5C43EB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 ... gerar, ajustar, testar ...</w:t>
            </w:r>
          </w:p>
          <w:p w14:paraId="6AA661C4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add modelos/Especie.php controllers/EspeciesController.php</w:t>
            </w:r>
          </w:p>
          <w:p w14:paraId="0C017C6A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commit -m “feat: cadastrar espécies atendidas pela clínica”</w:t>
            </w:r>
          </w:p>
          <w:p w14:paraId="300EAAAD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 ... mais alguns commits pequenos ...</w:t>
            </w:r>
          </w:p>
          <w:p w14:paraId="3DB68338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push -u origin feat/cadastros-base</w:t>
            </w:r>
          </w:p>
          <w:p w14:paraId="1DD4C30D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064B9D0C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integrar o módulo pronto e testado</w:t>
            </w:r>
          </w:p>
          <w:p w14:paraId="1DD4883D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switch main</w:t>
            </w:r>
          </w:p>
          <w:p w14:paraId="7D7B4C72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merge --no-ff feat/cadastros-base</w:t>
            </w:r>
          </w:p>
          <w:p w14:paraId="7E30ABC5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push</w:t>
            </w:r>
          </w:p>
          <w:p w14:paraId="2C3A963C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5EA24467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marcar a entrega parcial</w:t>
            </w:r>
          </w:p>
          <w:p w14:paraId="1226FDA2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tag -a v0.1 -m “Cadastros de apoio concluídos”</w:t>
            </w:r>
          </w:p>
          <w:p w14:paraId="7CDCFE00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push origin v0.1</w:t>
            </w:r>
          </w:p>
          <w:p w14:paraId="45093126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 xml:space="preserve"> </w:t>
            </w:r>
          </w:p>
          <w:p w14:paraId="0CAF4EE8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8FA6B8"/>
                <w:sz w:val="16"/>
              </w:rPr>
              <w:t># inspecionar o histórico (a captura do relatório sai daqui)</w:t>
            </w:r>
          </w:p>
          <w:p w14:paraId="3C72D46D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log --oneline --graph --all</w:t>
            </w:r>
          </w:p>
          <w:p w14:paraId="1C4C31A4" w14:textId="77777777" w:rsidR="00EE312A" w:rsidRDefault="00000000">
            <w:pPr>
              <w:spacing w:after="0"/>
            </w:pPr>
            <w:r>
              <w:rPr>
                <w:rFonts w:ascii="Menlo" w:hAnsi="Menlo"/>
                <w:color w:val="E6EDF3"/>
                <w:sz w:val="16"/>
              </w:rPr>
              <w:t>git shortlog -sn</w:t>
            </w:r>
          </w:p>
        </w:tc>
      </w:tr>
    </w:tbl>
    <w:p w14:paraId="0998B270" w14:textId="77777777" w:rsidR="00EE312A" w:rsidRDefault="00EE312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EE312A" w14:paraId="22378DF1" w14:textId="77777777">
        <w:trPr>
          <w:jc w:val="center"/>
        </w:trPr>
        <w:tc>
          <w:tcPr>
            <w:tcW w:w="10086" w:type="dxa"/>
            <w:tcBorders>
              <w:left w:val="single" w:sz="18" w:space="0" w:color="123F6D"/>
            </w:tcBorders>
            <w:shd w:val="clear" w:color="auto" w:fill="F4F7FA"/>
          </w:tcPr>
          <w:p w14:paraId="420237EC" w14:textId="77777777" w:rsidR="00EE312A" w:rsidRDefault="00000000" w:rsidP="00645C34">
            <w:pPr>
              <w:spacing w:before="40" w:after="60"/>
              <w:jc w:val="both"/>
            </w:pPr>
            <w:r>
              <w:rPr>
                <w:b/>
                <w:color w:val="123F6D"/>
                <w:sz w:val="18"/>
              </w:rPr>
              <w:t>Um commit bom cabe em uma frase</w:t>
            </w:r>
          </w:p>
          <w:p w14:paraId="6A282C47" w14:textId="77777777" w:rsidR="00EE312A" w:rsidRDefault="00000000" w:rsidP="00645C34">
            <w:pPr>
              <w:spacing w:before="40" w:after="60"/>
              <w:jc w:val="both"/>
            </w:pPr>
            <w:r>
              <w:rPr>
                <w:sz w:val="20"/>
              </w:rPr>
              <w:t xml:space="preserve">Se a mensagem do seu commit precisa da palavra “e” duas vezes, provavelmente ele deveria ter sido dois commits. Faça commits </w:t>
            </w:r>
            <w:r>
              <w:rPr>
                <w:b/>
                <w:sz w:val="20"/>
              </w:rPr>
              <w:t>pequenos e temáticos</w:t>
            </w:r>
            <w:r>
              <w:rPr>
                <w:sz w:val="20"/>
              </w:rPr>
              <w:t xml:space="preserve">: um por comportamento que passou a funcionar. Isso não é burocracia — é o que permite descobrir depois </w:t>
            </w:r>
            <w:r>
              <w:rPr>
                <w:i/>
                <w:sz w:val="20"/>
              </w:rPr>
              <w:t>quando</w:t>
            </w:r>
            <w:r>
              <w:rPr>
                <w:sz w:val="20"/>
              </w:rPr>
              <w:t xml:space="preserve"> algo quebrou.</w:t>
            </w:r>
          </w:p>
        </w:tc>
      </w:tr>
    </w:tbl>
    <w:p w14:paraId="484D0A7A" w14:textId="77777777" w:rsidR="00EE312A" w:rsidRDefault="00EE312A">
      <w:pPr>
        <w:spacing w:after="80"/>
      </w:pPr>
    </w:p>
    <w:p w14:paraId="467387B1" w14:textId="06040FDE" w:rsidR="00EE312A" w:rsidRDefault="00EE312A">
      <w:pPr>
        <w:spacing w:after="120"/>
      </w:pPr>
    </w:p>
    <w:sectPr w:rsidR="00EE312A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145241">
    <w:abstractNumId w:val="8"/>
  </w:num>
  <w:num w:numId="2" w16cid:durableId="101651332">
    <w:abstractNumId w:val="6"/>
  </w:num>
  <w:num w:numId="3" w16cid:durableId="1001927542">
    <w:abstractNumId w:val="5"/>
  </w:num>
  <w:num w:numId="4" w16cid:durableId="1885365398">
    <w:abstractNumId w:val="4"/>
  </w:num>
  <w:num w:numId="5" w16cid:durableId="964850612">
    <w:abstractNumId w:val="7"/>
  </w:num>
  <w:num w:numId="6" w16cid:durableId="1993752053">
    <w:abstractNumId w:val="3"/>
  </w:num>
  <w:num w:numId="7" w16cid:durableId="83957594">
    <w:abstractNumId w:val="2"/>
  </w:num>
  <w:num w:numId="8" w16cid:durableId="1609433168">
    <w:abstractNumId w:val="1"/>
  </w:num>
  <w:num w:numId="9" w16cid:durableId="16817360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3A9"/>
    <w:rsid w:val="00326F90"/>
    <w:rsid w:val="004A48C6"/>
    <w:rsid w:val="00645C34"/>
    <w:rsid w:val="008B798F"/>
    <w:rsid w:val="00AA1D8D"/>
    <w:rsid w:val="00AB6C4E"/>
    <w:rsid w:val="00B47730"/>
    <w:rsid w:val="00CB0664"/>
    <w:rsid w:val="00EE3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C5C94D"/>
  <w14:defaultImageDpi w14:val="300"/>
  <w15:docId w15:val="{239C736A-B9C7-6E4B-95E6-C130D595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3033</Words>
  <Characters>15655</Characters>
  <Application>Microsoft Office Word</Application>
  <DocSecurity>0</DocSecurity>
  <Lines>559</Lines>
  <Paragraphs>333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Atividade Prática — Sistema Web com Framework MVC e Git</vt:lpstr>
      <vt:lpstr/>
    </vt:vector>
  </TitlesOfParts>
  <Manager/>
  <Company/>
  <LinksUpToDate>false</LinksUpToDate>
  <CharactersWithSpaces>18355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— Sistema Web com Framework MVC e Git</dc:title>
  <dc:subject>Projeto integrador: clínica veterinária com o framework MVC didático</dc:subject>
  <dc:creator>python-docx</dc:creator>
  <cp:keywords/>
  <dc:description>generated by python-docx</dc:description>
  <cp:lastModifiedBy>Carleandro Noleto</cp:lastModifiedBy>
  <cp:revision>4</cp:revision>
  <dcterms:created xsi:type="dcterms:W3CDTF">2013-12-23T23:15:00Z</dcterms:created>
  <dcterms:modified xsi:type="dcterms:W3CDTF">2026-09-09T11:45:00Z</dcterms:modified>
  <cp:category>Atividade avaliativa</cp:category>
</cp:coreProperties>
</file>