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2B9FD" w14:textId="10E3B8F0" w:rsidR="007D132A" w:rsidRDefault="00822ACE">
      <w:r>
        <w:t>Conclusions</w:t>
      </w:r>
    </w:p>
    <w:p w14:paraId="71E4631B" w14:textId="279AF796" w:rsidR="00FD7575" w:rsidRDefault="00657D49">
      <w:r>
        <w:t xml:space="preserve">Based on the dataset provided, Kickstart campaigns were generally successful for the film &amp; video, music, and theater categories.  Kickstart campaigns </w:t>
      </w:r>
      <w:r w:rsidR="00055AB0">
        <w:t>were</w:t>
      </w:r>
      <w:r>
        <w:t xml:space="preserve"> not very successful for the food, games, photography, publishing, and technology categories.  </w:t>
      </w:r>
      <w:r w:rsidR="002C1180">
        <w:t xml:space="preserve">The Kickstart campaigns were generally more successful in the United States and Great Britain where the </w:t>
      </w:r>
      <w:r w:rsidR="00F81919">
        <w:t>largest number of</w:t>
      </w:r>
      <w:r w:rsidR="002C1180">
        <w:t xml:space="preserve"> campaigns were run.  </w:t>
      </w:r>
    </w:p>
    <w:p w14:paraId="6176A59D" w14:textId="77777777" w:rsidR="00822ACE" w:rsidRDefault="00822ACE"/>
    <w:p w14:paraId="5F806FA0" w14:textId="0B3A9519" w:rsidR="00FD7575" w:rsidRDefault="00FD7575">
      <w:r>
        <w:t xml:space="preserve">Data limitations for this dataset include the </w:t>
      </w:r>
    </w:p>
    <w:p w14:paraId="3987CAA3" w14:textId="6E8F527E" w:rsidR="00030368" w:rsidRPr="00030368" w:rsidRDefault="007F3E94">
      <w:r>
        <w:t>There are data entries that provide little information</w:t>
      </w:r>
      <w:r w:rsidR="00055AB0">
        <w:t xml:space="preserve"> or are not defined</w:t>
      </w:r>
      <w:r>
        <w:t>, like “Spotlight”</w:t>
      </w:r>
      <w:r w:rsidR="00C01720">
        <w:t xml:space="preserve"> for example</w:t>
      </w:r>
      <w:r>
        <w:t>.  All successful campaigns show “TRUE” for this data field while failed, canceled, and live campaigns show “FALSE”.  It would be interesting to learn more about what the “Spotlight” field means</w:t>
      </w:r>
      <w:r w:rsidR="00C01720">
        <w:t xml:space="preserve"> and whether or not it predicts success</w:t>
      </w:r>
      <w:r>
        <w:t xml:space="preserve">.  Data fields like “name” and “blurb” are difficult to analyze using Excel.  The quality of these items may contribute to the success or failure of a campaign, but it is difficult to look at </w:t>
      </w:r>
      <w:r w:rsidR="00055AB0">
        <w:t xml:space="preserve">these fields </w:t>
      </w:r>
      <w:r>
        <w:t>when there are so many</w:t>
      </w:r>
      <w:r w:rsidR="00055AB0">
        <w:t xml:space="preserve"> and each is unique </w:t>
      </w:r>
      <w:r w:rsidR="00787DFA">
        <w:t xml:space="preserve">and </w:t>
      </w:r>
      <w:r w:rsidR="00055AB0">
        <w:t xml:space="preserve">the </w:t>
      </w:r>
      <w:r w:rsidR="00787DFA">
        <w:t xml:space="preserve">quality of this content is subjective.  In addition, we lack detail regarding the demographics of the specific location of each campaign.  </w:t>
      </w:r>
      <w:r w:rsidR="00055AB0">
        <w:t>Beyond country and currency, culture, affluence, and population density would be a few additional parameters that may provide insight.  Perhaps the number of people each campaign reached could predict a campaign outcome</w:t>
      </w:r>
      <w:r w:rsidR="00E1795B">
        <w:t xml:space="preserve"> – we have the number of backers but not the number of people who were solicited.  R</w:t>
      </w:r>
      <w:r w:rsidR="00055AB0">
        <w:t>egionally, perhaps different music genres are successful in one culture over another.</w:t>
      </w:r>
      <w:r w:rsidR="00030368">
        <w:t xml:space="preserve">  Finally, the canceled campaigns do not provide additional rationale as to why the campaign was canceled.  </w:t>
      </w:r>
      <w:r w:rsidR="00A22017" w:rsidRPr="00030368">
        <w:t>I would lean towards grouping the cancelation with fail</w:t>
      </w:r>
      <w:r w:rsidR="00C01720">
        <w:t>ed campaigns</w:t>
      </w:r>
      <w:r w:rsidR="00A22017" w:rsidRPr="00030368">
        <w:t xml:space="preserve"> but need more information, like why it was cancelled, to conclude this</w:t>
      </w:r>
      <w:r w:rsidR="00030368" w:rsidRPr="00030368">
        <w:t>.</w:t>
      </w:r>
    </w:p>
    <w:p w14:paraId="19D9AACE" w14:textId="77777777" w:rsidR="00822ACE" w:rsidRDefault="00822ACE"/>
    <w:p w14:paraId="464C0F5F" w14:textId="32EE9A2C" w:rsidR="00822ACE" w:rsidRDefault="00822ACE">
      <w:r>
        <w:t>Additional Analysis</w:t>
      </w:r>
    </w:p>
    <w:p w14:paraId="79DCF35D" w14:textId="39CC5A6C" w:rsidR="00FD7575" w:rsidRPr="00B620E9" w:rsidRDefault="00FD7575">
      <w:pPr>
        <w:rPr>
          <w:color w:val="FF0000"/>
        </w:rPr>
      </w:pPr>
      <w:r w:rsidRPr="00030368">
        <w:t xml:space="preserve">It would be beneficial to create a chart showing the relationship of campaign success </w:t>
      </w:r>
      <w:r w:rsidR="006E68A5" w:rsidRPr="00030368">
        <w:t xml:space="preserve">and </w:t>
      </w:r>
      <w:r w:rsidR="00030368" w:rsidRPr="00030368">
        <w:t>how many people donated to a campaign</w:t>
      </w:r>
      <w:r w:rsidR="00965F00" w:rsidRPr="00030368">
        <w:t xml:space="preserve"> by looking at the </w:t>
      </w:r>
      <w:r w:rsidR="00030368" w:rsidRPr="00030368">
        <w:t>number of backers</w:t>
      </w:r>
      <w:r w:rsidR="00965F00" w:rsidRPr="00030368">
        <w:t xml:space="preserve"> compared to campaign success</w:t>
      </w:r>
      <w:r w:rsidR="00E1795B">
        <w:t>, failure, and cancelation</w:t>
      </w:r>
      <w:r w:rsidRPr="00030368">
        <w:t xml:space="preserve">.  </w:t>
      </w:r>
      <w:r w:rsidR="00FA346A">
        <w:t xml:space="preserve">Another analysis of campaign success may be to examine the relationship between the campaign goal and outcome to see if the target amount correlates to campaign success.  </w:t>
      </w:r>
      <w:r w:rsidR="007C6CAE">
        <w:t>A new table of summary statistics for the</w:t>
      </w:r>
      <w:r w:rsidR="008351F2">
        <w:t xml:space="preserve"> mean, median, minimum, maximum, and standard deviation of </w:t>
      </w:r>
      <w:r w:rsidR="007C6CAE">
        <w:t xml:space="preserve"> average donation, backers count, and goal by campaign outcome could be created to look at these</w:t>
      </w:r>
      <w:r w:rsidR="008351F2">
        <w:t xml:space="preserve"> factors.  </w:t>
      </w:r>
      <w:r w:rsidRPr="00030368">
        <w:t xml:space="preserve">To better assess the global information, a tool like Tableau would be useful in showing campaign concentration and success/failure/cancelation/live rates in countries represented on a map rather than looking at individual country data from a drop down filter.  </w:t>
      </w:r>
    </w:p>
    <w:p w14:paraId="3A6F85C4" w14:textId="4F0D49D5" w:rsidR="00055AB0" w:rsidRDefault="00055AB0"/>
    <w:p w14:paraId="7E4EB472" w14:textId="069D5DAF" w:rsidR="00BC7BBF" w:rsidRDefault="00BC7BBF">
      <w:r>
        <w:t>Bonus</w:t>
      </w:r>
    </w:p>
    <w:p w14:paraId="5AE020E6" w14:textId="5E02EF51" w:rsidR="00BC7BBF" w:rsidRDefault="007B4F89" w:rsidP="00FA346A">
      <w:pPr>
        <w:spacing w:after="0" w:line="240" w:lineRule="auto"/>
      </w:pPr>
      <w:r>
        <w:rPr>
          <w:rFonts w:ascii="Calibri" w:eastAsia="Times New Roman" w:hAnsi="Calibri" w:cs="Calibri"/>
          <w:color w:val="000000"/>
        </w:rPr>
        <w:t>Looking at the summary statistics for the count of backers with respect to campaign outcome, t</w:t>
      </w:r>
      <w:r w:rsidR="00BC7BBF" w:rsidRPr="00BC7BBF">
        <w:rPr>
          <w:rFonts w:ascii="Calibri" w:eastAsia="Times New Roman" w:hAnsi="Calibri" w:cs="Calibri"/>
          <w:color w:val="000000"/>
        </w:rPr>
        <w:t xml:space="preserve">he median </w:t>
      </w:r>
      <w:r>
        <w:rPr>
          <w:rFonts w:ascii="Calibri" w:eastAsia="Times New Roman" w:hAnsi="Calibri" w:cs="Calibri"/>
          <w:color w:val="000000"/>
        </w:rPr>
        <w:t xml:space="preserve">value for the successful and failed datasets </w:t>
      </w:r>
      <w:r w:rsidR="00BC7BBF" w:rsidRPr="00BC7BBF">
        <w:rPr>
          <w:rFonts w:ascii="Calibri" w:eastAsia="Times New Roman" w:hAnsi="Calibri" w:cs="Calibri"/>
          <w:color w:val="000000"/>
        </w:rPr>
        <w:t xml:space="preserve">more appropriately summarizes this data because there are outliers in the data that skew </w:t>
      </w:r>
      <w:r w:rsidR="00B620E9">
        <w:rPr>
          <w:rFonts w:ascii="Calibri" w:eastAsia="Times New Roman" w:hAnsi="Calibri" w:cs="Calibri"/>
          <w:color w:val="000000"/>
        </w:rPr>
        <w:t>the mean</w:t>
      </w:r>
      <w:r>
        <w:rPr>
          <w:rFonts w:ascii="Calibri" w:eastAsia="Times New Roman" w:hAnsi="Calibri" w:cs="Calibri"/>
          <w:color w:val="000000"/>
        </w:rPr>
        <w:t>, making it higher than the typical datapoint</w:t>
      </w:r>
      <w:r w:rsidR="00BC7BBF" w:rsidRPr="00BC7BBF">
        <w:rPr>
          <w:rFonts w:ascii="Calibri" w:eastAsia="Times New Roman" w:hAnsi="Calibri" w:cs="Calibri"/>
          <w:color w:val="000000"/>
        </w:rPr>
        <w:t>.  The standard deviation is very high</w:t>
      </w:r>
      <w:r w:rsidR="00030368">
        <w:rPr>
          <w:rFonts w:ascii="Calibri" w:eastAsia="Times New Roman" w:hAnsi="Calibri" w:cs="Calibri"/>
          <w:color w:val="000000"/>
        </w:rPr>
        <w:t xml:space="preserve"> relative to the mean,</w:t>
      </w:r>
      <w:r w:rsidR="00BC7BBF" w:rsidRPr="00BC7BBF">
        <w:rPr>
          <w:rFonts w:ascii="Calibri" w:eastAsia="Times New Roman" w:hAnsi="Calibri" w:cs="Calibri"/>
          <w:color w:val="000000"/>
        </w:rPr>
        <w:t xml:space="preserve"> </w:t>
      </w:r>
      <w:r w:rsidR="00030368">
        <w:rPr>
          <w:rFonts w:ascii="Calibri" w:eastAsia="Times New Roman" w:hAnsi="Calibri" w:cs="Calibri"/>
          <w:color w:val="000000"/>
        </w:rPr>
        <w:t>indicating</w:t>
      </w:r>
      <w:r w:rsidR="00BC7BBF" w:rsidRPr="00BC7BBF">
        <w:rPr>
          <w:rFonts w:ascii="Calibri" w:eastAsia="Times New Roman" w:hAnsi="Calibri" w:cs="Calibri"/>
          <w:color w:val="000000"/>
        </w:rPr>
        <w:t xml:space="preserve"> that </w:t>
      </w:r>
      <w:r w:rsidR="00030368">
        <w:rPr>
          <w:rFonts w:ascii="Calibri" w:eastAsia="Times New Roman" w:hAnsi="Calibri" w:cs="Calibri"/>
          <w:color w:val="000000"/>
        </w:rPr>
        <w:t xml:space="preserve">there are data </w:t>
      </w:r>
      <w:r w:rsidR="00BC7BBF" w:rsidRPr="00BC7BBF">
        <w:rPr>
          <w:rFonts w:ascii="Calibri" w:eastAsia="Times New Roman" w:hAnsi="Calibri" w:cs="Calibri"/>
          <w:color w:val="000000"/>
        </w:rPr>
        <w:t>points</w:t>
      </w:r>
      <w:r w:rsidR="00FA346A">
        <w:rPr>
          <w:rFonts w:ascii="Calibri" w:eastAsia="Times New Roman" w:hAnsi="Calibri" w:cs="Calibri"/>
          <w:color w:val="000000"/>
        </w:rPr>
        <w:t xml:space="preserve"> that</w:t>
      </w:r>
      <w:r w:rsidR="00BC7BBF" w:rsidRPr="00BC7BBF">
        <w:rPr>
          <w:rFonts w:ascii="Calibri" w:eastAsia="Times New Roman" w:hAnsi="Calibri" w:cs="Calibri"/>
          <w:color w:val="000000"/>
        </w:rPr>
        <w:t xml:space="preserve"> differ from the mean significantly.  The median value is nearer to more datapoints than the mean</w:t>
      </w:r>
      <w:r w:rsidR="004A349D">
        <w:rPr>
          <w:rFonts w:ascii="Calibri" w:eastAsia="Times New Roman" w:hAnsi="Calibri" w:cs="Calibri"/>
          <w:color w:val="000000"/>
        </w:rPr>
        <w:t xml:space="preserve"> because it is </w:t>
      </w:r>
      <w:r w:rsidR="004A349D">
        <w:rPr>
          <w:rFonts w:ascii="Calibri" w:eastAsia="Times New Roman" w:hAnsi="Calibri" w:cs="Calibri"/>
          <w:color w:val="000000"/>
        </w:rPr>
        <w:lastRenderedPageBreak/>
        <w:t>taken from the middle of the dataset where most of the data is represented</w:t>
      </w:r>
      <w:r w:rsidR="00BC7BBF" w:rsidRPr="00BC7BBF">
        <w:rPr>
          <w:rFonts w:ascii="Calibri" w:eastAsia="Times New Roman" w:hAnsi="Calibri" w:cs="Calibri"/>
          <w:color w:val="000000"/>
        </w:rPr>
        <w:t xml:space="preserve">. </w:t>
      </w:r>
      <w:r w:rsidR="00BC7BBF">
        <w:t xml:space="preserve">There is greater variability in the </w:t>
      </w:r>
      <w:r>
        <w:t xml:space="preserve">number of backers for </w:t>
      </w:r>
      <w:r w:rsidR="00BC7BBF">
        <w:t>successful campaigns</w:t>
      </w:r>
      <w:r>
        <w:t xml:space="preserve"> as is shown by the standard deviation of 844 compared to a standard deviation of 64 for the failed campaigns</w:t>
      </w:r>
      <w:r w:rsidR="00BC7BBF">
        <w:t xml:space="preserve">.  This makes sense because a few of the successful campaigns had very large donations which offset the data, increasing its variability.  </w:t>
      </w:r>
    </w:p>
    <w:sectPr w:rsidR="00BC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085D"/>
    <w:multiLevelType w:val="multilevel"/>
    <w:tmpl w:val="F8F4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48"/>
    <w:rsid w:val="00020402"/>
    <w:rsid w:val="00030368"/>
    <w:rsid w:val="000477A4"/>
    <w:rsid w:val="00055AB0"/>
    <w:rsid w:val="002B2894"/>
    <w:rsid w:val="002C1180"/>
    <w:rsid w:val="004A1DAB"/>
    <w:rsid w:val="004A349D"/>
    <w:rsid w:val="005C5790"/>
    <w:rsid w:val="00657D49"/>
    <w:rsid w:val="006E68A5"/>
    <w:rsid w:val="00750A17"/>
    <w:rsid w:val="00787DFA"/>
    <w:rsid w:val="007B4F89"/>
    <w:rsid w:val="007C6CAE"/>
    <w:rsid w:val="007D132A"/>
    <w:rsid w:val="007F3E94"/>
    <w:rsid w:val="00822ACE"/>
    <w:rsid w:val="008351F2"/>
    <w:rsid w:val="008857FF"/>
    <w:rsid w:val="00965F00"/>
    <w:rsid w:val="00A22017"/>
    <w:rsid w:val="00A95D72"/>
    <w:rsid w:val="00B620E9"/>
    <w:rsid w:val="00B85ED5"/>
    <w:rsid w:val="00BC7BBF"/>
    <w:rsid w:val="00C01720"/>
    <w:rsid w:val="00D51348"/>
    <w:rsid w:val="00E1795B"/>
    <w:rsid w:val="00F81919"/>
    <w:rsid w:val="00FA346A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63E6"/>
  <w15:chartTrackingRefBased/>
  <w15:docId w15:val="{322BC32E-7989-47C9-8F49-CFF03109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Carlee Young</dc:creator>
  <cp:keywords/>
  <dc:description/>
  <cp:lastModifiedBy>Carlee Young</cp:lastModifiedBy>
  <cp:revision>4</cp:revision>
  <dcterms:created xsi:type="dcterms:W3CDTF">2020-04-22T17:56:00Z</dcterms:created>
  <dcterms:modified xsi:type="dcterms:W3CDTF">2020-04-22T18:32:00Z</dcterms:modified>
</cp:coreProperties>
</file>