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4CF7" w14:textId="4899CC2B" w:rsidR="007929FA" w:rsidRPr="007929FA" w:rsidRDefault="007929FA" w:rsidP="007929FA">
      <w:pPr>
        <w:numPr>
          <w:ilvl w:val="0"/>
          <w:numId w:val="1"/>
        </w:numPr>
      </w:pPr>
      <w:r w:rsidRPr="007929FA">
        <w:t>[CRITICAL UPDATE] Remove color badges from harness view, as they are causing a formatting conflict</w:t>
      </w:r>
      <w:r w:rsidRPr="007929FA">
        <w:rPr>
          <w:noProof/>
        </w:rPr>
        <w:drawing>
          <wp:inline distT="0" distB="0" distL="0" distR="0" wp14:anchorId="11735196" wp14:editId="60B6319A">
            <wp:extent cx="5943600" cy="2583180"/>
            <wp:effectExtent l="0" t="0" r="0" b="7620"/>
            <wp:docPr id="1970831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6D6E" w14:textId="3032F56A" w:rsidR="007929FA" w:rsidRPr="007929FA" w:rsidRDefault="007929FA" w:rsidP="007929FA">
      <w:pPr>
        <w:numPr>
          <w:ilvl w:val="0"/>
          <w:numId w:val="1"/>
        </w:numPr>
      </w:pPr>
      <w:r w:rsidRPr="007929FA">
        <w:t>[LOW PRIORITY] Create additional headroom for deploy bar when using terminal; this helps us visually verify user-friendliness of tool</w:t>
      </w:r>
      <w:r w:rsidRPr="007929FA">
        <w:rPr>
          <w:noProof/>
        </w:rPr>
        <w:drawing>
          <wp:inline distT="0" distB="0" distL="0" distR="0" wp14:anchorId="100D932E" wp14:editId="3A3C3A81">
            <wp:extent cx="5943600" cy="989330"/>
            <wp:effectExtent l="0" t="0" r="0" b="1270"/>
            <wp:docPr id="1200578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FCAA" w14:textId="246F068A" w:rsidR="007929FA" w:rsidRPr="007929FA" w:rsidRDefault="007929FA" w:rsidP="007929FA">
      <w:pPr>
        <w:numPr>
          <w:ilvl w:val="0"/>
          <w:numId w:val="1"/>
        </w:numPr>
      </w:pPr>
      <w:r w:rsidRPr="007929FA">
        <w:lastRenderedPageBreak/>
        <w:t>[CRITICAL PRIORITY] Check current/AWG lookup function; we are skeptical that 14 AWG is correct for 41A</w:t>
      </w:r>
      <w:r w:rsidRPr="007929FA">
        <w:rPr>
          <w:noProof/>
        </w:rPr>
        <w:drawing>
          <wp:inline distT="0" distB="0" distL="0" distR="0" wp14:anchorId="73D3FB36" wp14:editId="7FDB8AF6">
            <wp:extent cx="5943600" cy="6781800"/>
            <wp:effectExtent l="0" t="0" r="0" b="0"/>
            <wp:docPr id="536582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AE6A" w14:textId="3AA2EF28" w:rsidR="007929FA" w:rsidRDefault="000263DC" w:rsidP="000263DC">
      <w:pPr>
        <w:pStyle w:val="ListParagraph"/>
        <w:numPr>
          <w:ilvl w:val="0"/>
          <w:numId w:val="1"/>
        </w:numPr>
      </w:pPr>
      <w:r>
        <w:t xml:space="preserve">[CRITICAL UPDATE] please fix the top to where there is even more headroom for the deploy bar. The text is cut off. And can you make each box the same dimension? </w:t>
      </w:r>
      <w:r>
        <w:lastRenderedPageBreak/>
        <w:t>Some are longer than others and it looks weird.</w:t>
      </w:r>
      <w:r w:rsidRPr="000263DC">
        <w:drawing>
          <wp:inline distT="0" distB="0" distL="0" distR="0" wp14:anchorId="58ACC464" wp14:editId="76F70AFD">
            <wp:extent cx="5540220" cy="1828958"/>
            <wp:effectExtent l="0" t="0" r="3810" b="0"/>
            <wp:docPr id="15421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14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56FE0"/>
    <w:multiLevelType w:val="multilevel"/>
    <w:tmpl w:val="4310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38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FA"/>
    <w:rsid w:val="000263DC"/>
    <w:rsid w:val="00775951"/>
    <w:rsid w:val="007929FA"/>
    <w:rsid w:val="00E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0387"/>
  <w15:chartTrackingRefBased/>
  <w15:docId w15:val="{45D43812-1F1C-4D06-8294-D57DCF06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Byerley</dc:creator>
  <cp:keywords/>
  <dc:description/>
  <cp:lastModifiedBy>Carley Byerley</cp:lastModifiedBy>
  <cp:revision>2</cp:revision>
  <dcterms:created xsi:type="dcterms:W3CDTF">2026-04-15T21:45:00Z</dcterms:created>
  <dcterms:modified xsi:type="dcterms:W3CDTF">2026-04-15T21:53:00Z</dcterms:modified>
</cp:coreProperties>
</file>