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86" w:rsidRDefault="00BE046B" w:rsidP="00637AFC">
      <w:pPr>
        <w:rPr>
          <w:u w:val="single"/>
        </w:rPr>
      </w:pPr>
      <w:r w:rsidRPr="00BE046B">
        <w:rPr>
          <w:u w:val="single"/>
        </w:rPr>
        <w:t>06/02/19 – Meeting Minutes</w:t>
      </w:r>
    </w:p>
    <w:p w:rsidR="00BE046B" w:rsidRDefault="00BE046B" w:rsidP="00BE046B">
      <w:pPr>
        <w:pStyle w:val="NoSpacing"/>
      </w:pPr>
    </w:p>
    <w:p w:rsidR="00BE046B" w:rsidRDefault="00BE046B" w:rsidP="00BE046B">
      <w:pPr>
        <w:pStyle w:val="NoSpacing"/>
      </w:pPr>
      <w:r>
        <w:t xml:space="preserve">Decided to use Steph’s End Game Solutions logo as a favicon for the web version of the application. The clipboard from the middle is to be cut out and utilised as the favicon with a shortened </w:t>
      </w:r>
      <w:r w:rsidR="00274A29">
        <w:t>app name</w:t>
      </w:r>
      <w:r>
        <w:t xml:space="preserve"> (</w:t>
      </w:r>
      <w:r w:rsidR="00274A29">
        <w:t>FF)</w:t>
      </w:r>
      <w:r>
        <w:t xml:space="preserve"> displayed in white.</w:t>
      </w:r>
    </w:p>
    <w:p w:rsidR="00BE046B" w:rsidRDefault="00BE046B" w:rsidP="00BE046B">
      <w:pPr>
        <w:pStyle w:val="NoSpacing"/>
      </w:pPr>
    </w:p>
    <w:p w:rsidR="00BE046B" w:rsidRDefault="00BE046B" w:rsidP="00BE046B">
      <w:pPr>
        <w:pStyle w:val="NoSpacing"/>
      </w:pPr>
      <w:r>
        <w:t>Favicon to be developed by Steph, 07/02/19. To be reviewed upon upload and edited 08/02/19 to incorporate any discussed changes.</w:t>
      </w:r>
    </w:p>
    <w:p w:rsidR="00BE046B" w:rsidRDefault="00BE046B" w:rsidP="00BE046B">
      <w:pPr>
        <w:pStyle w:val="NoSpacing"/>
      </w:pPr>
    </w:p>
    <w:p w:rsidR="00BE046B" w:rsidRDefault="00274A29" w:rsidP="00BE046B">
      <w:pPr>
        <w:pStyle w:val="NoSpacing"/>
      </w:pPr>
      <w:r>
        <w:t>Discussed with the client using the favicon (Steph’s Logo). The client agreed with the use of the logo as a favicon with colour changes.</w:t>
      </w:r>
    </w:p>
    <w:p w:rsidR="0080029E" w:rsidRDefault="0080029E" w:rsidP="00BE046B">
      <w:pPr>
        <w:pStyle w:val="NoSpacing"/>
      </w:pPr>
    </w:p>
    <w:p w:rsidR="00274A29" w:rsidRDefault="00274A29" w:rsidP="00BE046B">
      <w:pPr>
        <w:pStyle w:val="NoSpacing"/>
      </w:pPr>
      <w:r>
        <w:t xml:space="preserve">Discussed with the client which logo is to be used, or elements of multiple logo’s. </w:t>
      </w:r>
      <w:r w:rsidR="0080029E">
        <w:t xml:space="preserve">End Gain Solutions logo by Steve S to be used and Film Friction logo in red/yellow colour scheme by Steve D to be used for the app. </w:t>
      </w:r>
    </w:p>
    <w:p w:rsidR="00274A29" w:rsidRDefault="00274A29" w:rsidP="00BE046B">
      <w:pPr>
        <w:pStyle w:val="NoSpacing"/>
      </w:pPr>
    </w:p>
    <w:p w:rsidR="00274A29" w:rsidRDefault="00274A29" w:rsidP="00BE046B">
      <w:pPr>
        <w:pStyle w:val="NoSpacing"/>
      </w:pPr>
      <w:r>
        <w:t>Discussed the</w:t>
      </w:r>
      <w:r w:rsidR="0080029E">
        <w:t xml:space="preserve"> colour scheme with the client. Client requested Steve D Film Friction logo colour scheme to be implemented in the app. The colour palette posted by Steph is to be implemented into</w:t>
      </w:r>
    </w:p>
    <w:p w:rsidR="00274A29" w:rsidRDefault="00274A29" w:rsidP="00BE046B">
      <w:pPr>
        <w:pStyle w:val="NoSpacing"/>
      </w:pPr>
    </w:p>
    <w:p w:rsidR="00274A29" w:rsidRDefault="00274A29" w:rsidP="00BE046B">
      <w:pPr>
        <w:pStyle w:val="NoSpacing"/>
      </w:pPr>
      <w:r>
        <w:t>Discussed bio elements of the greenlight document. Client rec</w:t>
      </w:r>
      <w:r w:rsidR="0080029E">
        <w:t>ommended resizing the char</w:t>
      </w:r>
      <w:r w:rsidR="00667953">
        <w:t>acters and font for team bio’s. Colour scheme for the greenlight document to be that of the company logo.</w:t>
      </w:r>
    </w:p>
    <w:p w:rsidR="00667953" w:rsidRDefault="00667953" w:rsidP="00BE046B">
      <w:pPr>
        <w:pStyle w:val="NoSpacing"/>
      </w:pPr>
    </w:p>
    <w:p w:rsidR="00667953" w:rsidRDefault="00667953" w:rsidP="00BE046B">
      <w:pPr>
        <w:pStyle w:val="NoSpacing"/>
      </w:pPr>
      <w:r>
        <w:t>Tasks to be completed previous to the next meeting:</w:t>
      </w:r>
    </w:p>
    <w:p w:rsidR="00667953" w:rsidRDefault="00667953" w:rsidP="00667953">
      <w:pPr>
        <w:pStyle w:val="NoSpacing"/>
        <w:numPr>
          <w:ilvl w:val="0"/>
          <w:numId w:val="1"/>
        </w:numPr>
      </w:pPr>
      <w:r>
        <w:t>Complete individual team bio and upload to teams.</w:t>
      </w:r>
    </w:p>
    <w:p w:rsidR="00667953" w:rsidRDefault="00667953" w:rsidP="00667953">
      <w:pPr>
        <w:pStyle w:val="NoSpacing"/>
        <w:numPr>
          <w:ilvl w:val="0"/>
          <w:numId w:val="1"/>
        </w:numPr>
      </w:pPr>
      <w:r>
        <w:t>Jo &amp; Steph to complete a draft structure of the greenlight document</w:t>
      </w:r>
    </w:p>
    <w:p w:rsidR="00667953" w:rsidRDefault="00667953" w:rsidP="00667953">
      <w:pPr>
        <w:pStyle w:val="NoSpacing"/>
        <w:numPr>
          <w:ilvl w:val="0"/>
          <w:numId w:val="1"/>
        </w:numPr>
      </w:pPr>
      <w:r>
        <w:t>Decide upon final greenlight document design elements/features on Monday 11/02/19.</w:t>
      </w:r>
    </w:p>
    <w:p w:rsidR="00667953" w:rsidRDefault="00667953" w:rsidP="00667953">
      <w:pPr>
        <w:pStyle w:val="NoSpacing"/>
      </w:pPr>
    </w:p>
    <w:p w:rsidR="00667953" w:rsidRPr="00BE046B" w:rsidRDefault="00667953" w:rsidP="00667953">
      <w:pPr>
        <w:pStyle w:val="NoSpacing"/>
      </w:pPr>
      <w:r>
        <w:t>Next meeting scheduled for Monday 11</w:t>
      </w:r>
      <w:r w:rsidRPr="00667953">
        <w:rPr>
          <w:vertAlign w:val="superscript"/>
        </w:rPr>
        <w:t>th</w:t>
      </w:r>
      <w:r>
        <w:t xml:space="preserve"> February.</w:t>
      </w:r>
      <w:bookmarkStart w:id="0" w:name="_GoBack"/>
      <w:bookmarkEnd w:id="0"/>
    </w:p>
    <w:sectPr w:rsidR="00667953" w:rsidRPr="00BE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27AB"/>
    <w:multiLevelType w:val="hybridMultilevel"/>
    <w:tmpl w:val="3C642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6B"/>
    <w:rsid w:val="00274A29"/>
    <w:rsid w:val="0027719D"/>
    <w:rsid w:val="002C48B7"/>
    <w:rsid w:val="004F3ED4"/>
    <w:rsid w:val="00511553"/>
    <w:rsid w:val="00637AFC"/>
    <w:rsid w:val="00667953"/>
    <w:rsid w:val="006B2D96"/>
    <w:rsid w:val="0080029E"/>
    <w:rsid w:val="0082136D"/>
    <w:rsid w:val="00A277A7"/>
    <w:rsid w:val="00BE046B"/>
    <w:rsid w:val="00D7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18DA"/>
  <w15:chartTrackingRefBased/>
  <w15:docId w15:val="{DF1C288C-EB47-4FE2-A939-3E3BCEB9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Blackpool And The Fylde College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Green</dc:creator>
  <cp:keywords/>
  <dc:description/>
  <cp:lastModifiedBy>Carl Green</cp:lastModifiedBy>
  <cp:revision>1</cp:revision>
  <dcterms:created xsi:type="dcterms:W3CDTF">2019-02-06T19:47:00Z</dcterms:created>
  <dcterms:modified xsi:type="dcterms:W3CDTF">2019-02-06T20:29:00Z</dcterms:modified>
</cp:coreProperties>
</file>