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48410" w14:textId="507AF382" w:rsidR="00EC3036" w:rsidRPr="00E46B59" w:rsidRDefault="00EC3036" w:rsidP="00EC3036">
      <w:pPr>
        <w:pStyle w:val="CommentText"/>
        <w:jc w:val="center"/>
        <w:rPr>
          <w:rFonts w:ascii="Arial" w:hAnsi="Arial" w:cs="Arial"/>
          <w:b/>
          <w:sz w:val="28"/>
          <w:szCs w:val="22"/>
        </w:rPr>
      </w:pPr>
      <w:bookmarkStart w:id="0" w:name="_GoBack"/>
      <w:bookmarkEnd w:id="0"/>
      <w:r w:rsidRPr="00E46B59">
        <w:rPr>
          <w:rFonts w:ascii="Arial" w:hAnsi="Arial" w:cs="Arial"/>
          <w:b/>
          <w:sz w:val="26"/>
          <w:szCs w:val="26"/>
        </w:rPr>
        <w:t xml:space="preserve">INVITATION </w:t>
      </w:r>
    </w:p>
    <w:p w14:paraId="1B0235BE" w14:textId="60F8A277" w:rsidR="005C312F" w:rsidRPr="00E46B59" w:rsidRDefault="00EC3036" w:rsidP="00CB4821">
      <w:pPr>
        <w:pStyle w:val="CommentText"/>
        <w:jc w:val="center"/>
        <w:rPr>
          <w:rFonts w:ascii="Arial" w:hAnsi="Arial" w:cs="Arial"/>
          <w:b/>
          <w:sz w:val="30"/>
          <w:szCs w:val="30"/>
        </w:rPr>
      </w:pPr>
      <w:r>
        <w:rPr>
          <w:rFonts w:ascii="Arial" w:hAnsi="Arial" w:cs="Arial"/>
          <w:b/>
          <w:sz w:val="30"/>
          <w:szCs w:val="30"/>
        </w:rPr>
        <w:t>From research to impact:  m</w:t>
      </w:r>
      <w:r w:rsidR="005C312F" w:rsidRPr="00E46B59">
        <w:rPr>
          <w:rFonts w:ascii="Arial" w:hAnsi="Arial" w:cs="Arial"/>
          <w:b/>
          <w:sz w:val="30"/>
          <w:szCs w:val="30"/>
        </w:rPr>
        <w:t xml:space="preserve">easuring </w:t>
      </w:r>
      <w:r>
        <w:rPr>
          <w:rFonts w:ascii="Arial" w:hAnsi="Arial" w:cs="Arial"/>
          <w:b/>
          <w:sz w:val="30"/>
          <w:szCs w:val="30"/>
        </w:rPr>
        <w:t xml:space="preserve">and mapping </w:t>
      </w:r>
      <w:r w:rsidR="005C312F" w:rsidRPr="00E46B59">
        <w:rPr>
          <w:rFonts w:ascii="Arial" w:hAnsi="Arial" w:cs="Arial"/>
          <w:b/>
          <w:sz w:val="30"/>
          <w:szCs w:val="30"/>
        </w:rPr>
        <w:t xml:space="preserve">urban health indicators in </w:t>
      </w:r>
      <w:r w:rsidR="00D81973" w:rsidRPr="00E46B59">
        <w:rPr>
          <w:rFonts w:ascii="Arial" w:hAnsi="Arial" w:cs="Arial"/>
          <w:b/>
          <w:sz w:val="30"/>
          <w:szCs w:val="30"/>
        </w:rPr>
        <w:t>IPEN study cities</w:t>
      </w:r>
      <w:r w:rsidR="00D74B16">
        <w:rPr>
          <w:rFonts w:ascii="Arial" w:hAnsi="Arial" w:cs="Arial"/>
          <w:b/>
          <w:sz w:val="30"/>
          <w:szCs w:val="30"/>
        </w:rPr>
        <w:t xml:space="preserve"> - </w:t>
      </w:r>
      <w:r w:rsidR="005C312F" w:rsidRPr="00E46B59">
        <w:rPr>
          <w:rFonts w:ascii="Arial" w:hAnsi="Arial" w:cs="Arial"/>
          <w:b/>
          <w:i/>
          <w:sz w:val="30"/>
          <w:szCs w:val="30"/>
        </w:rPr>
        <w:t>Lancet</w:t>
      </w:r>
      <w:r w:rsidR="005C312F" w:rsidRPr="00E46B59">
        <w:rPr>
          <w:rFonts w:ascii="Arial" w:hAnsi="Arial" w:cs="Arial"/>
          <w:b/>
          <w:sz w:val="30"/>
          <w:szCs w:val="30"/>
        </w:rPr>
        <w:t xml:space="preserve"> paper opportunity</w:t>
      </w:r>
    </w:p>
    <w:p w14:paraId="492C3768" w14:textId="6BB16A49" w:rsidR="00DC4719" w:rsidRPr="00DC4719" w:rsidRDefault="00DC4719" w:rsidP="00DC4719">
      <w:pPr>
        <w:pStyle w:val="CommentText"/>
        <w:spacing w:after="0"/>
        <w:jc w:val="center"/>
        <w:rPr>
          <w:rFonts w:cstheme="minorHAnsi"/>
          <w:sz w:val="22"/>
          <w:szCs w:val="22"/>
        </w:rPr>
      </w:pPr>
      <w:r w:rsidRPr="00DC4719">
        <w:rPr>
          <w:rFonts w:cstheme="minorHAnsi"/>
          <w:b/>
          <w:sz w:val="22"/>
          <w:szCs w:val="22"/>
        </w:rPr>
        <w:t>W</w:t>
      </w:r>
      <w:r w:rsidR="009B1B4C" w:rsidRPr="00DC4719">
        <w:rPr>
          <w:rFonts w:cstheme="minorHAnsi"/>
          <w:b/>
          <w:sz w:val="22"/>
          <w:szCs w:val="22"/>
        </w:rPr>
        <w:t>orking group:</w:t>
      </w:r>
      <w:r w:rsidR="009B1B4C" w:rsidRPr="00DC4719">
        <w:rPr>
          <w:rFonts w:cstheme="minorHAnsi"/>
          <w:b/>
          <w:sz w:val="22"/>
          <w:szCs w:val="22"/>
        </w:rPr>
        <w:br/>
      </w:r>
      <w:r w:rsidR="009B1B4C" w:rsidRPr="00DC4719">
        <w:rPr>
          <w:rFonts w:cstheme="minorHAnsi"/>
          <w:sz w:val="22"/>
          <w:szCs w:val="22"/>
        </w:rPr>
        <w:t>Billie Giles-Corti</w:t>
      </w:r>
      <w:r w:rsidRPr="00DC4719">
        <w:rPr>
          <w:rFonts w:cstheme="minorHAnsi"/>
          <w:sz w:val="22"/>
          <w:szCs w:val="22"/>
        </w:rPr>
        <w:t xml:space="preserve">, </w:t>
      </w:r>
      <w:r w:rsidR="009B1B4C" w:rsidRPr="00DC4719">
        <w:rPr>
          <w:rFonts w:cstheme="minorHAnsi"/>
          <w:sz w:val="22"/>
          <w:szCs w:val="22"/>
        </w:rPr>
        <w:t>Jim Sallis</w:t>
      </w:r>
      <w:r w:rsidRPr="00DC4719">
        <w:rPr>
          <w:rFonts w:cstheme="minorHAnsi"/>
          <w:sz w:val="22"/>
          <w:szCs w:val="22"/>
        </w:rPr>
        <w:t xml:space="preserve">, </w:t>
      </w:r>
      <w:r w:rsidR="009B1B4C" w:rsidRPr="00DC4719">
        <w:rPr>
          <w:rFonts w:cstheme="minorHAnsi"/>
          <w:sz w:val="22"/>
          <w:szCs w:val="22"/>
        </w:rPr>
        <w:t>Melanie Lowe</w:t>
      </w:r>
      <w:r w:rsidRPr="00DC4719">
        <w:rPr>
          <w:rFonts w:cstheme="minorHAnsi"/>
          <w:sz w:val="22"/>
          <w:szCs w:val="22"/>
        </w:rPr>
        <w:t xml:space="preserve">, </w:t>
      </w:r>
      <w:r w:rsidR="009B1B4C" w:rsidRPr="00DC4719">
        <w:rPr>
          <w:rFonts w:cstheme="minorHAnsi"/>
          <w:sz w:val="22"/>
          <w:szCs w:val="22"/>
        </w:rPr>
        <w:t>Jonathan Arundel</w:t>
      </w:r>
      <w:r w:rsidRPr="00DC4719">
        <w:rPr>
          <w:rFonts w:cstheme="minorHAnsi"/>
          <w:sz w:val="22"/>
          <w:szCs w:val="22"/>
        </w:rPr>
        <w:t xml:space="preserve">, </w:t>
      </w:r>
      <w:r w:rsidR="009B1B4C" w:rsidRPr="00DC4719">
        <w:rPr>
          <w:rFonts w:cstheme="minorHAnsi"/>
          <w:sz w:val="22"/>
          <w:szCs w:val="22"/>
          <w:lang w:val="es-419"/>
        </w:rPr>
        <w:t>Ester Cerin</w:t>
      </w:r>
      <w:r w:rsidRPr="00DC4719">
        <w:rPr>
          <w:rFonts w:cstheme="minorHAnsi"/>
          <w:sz w:val="22"/>
          <w:szCs w:val="22"/>
        </w:rPr>
        <w:t xml:space="preserve">, </w:t>
      </w:r>
      <w:r w:rsidR="009B1B4C" w:rsidRPr="00DC4719">
        <w:rPr>
          <w:rFonts w:cstheme="minorHAnsi"/>
          <w:sz w:val="22"/>
          <w:szCs w:val="22"/>
          <w:lang w:val="es-419"/>
        </w:rPr>
        <w:t>Erica Hinckson</w:t>
      </w:r>
      <w:r w:rsidRPr="00DC4719">
        <w:rPr>
          <w:rFonts w:cstheme="minorHAnsi"/>
          <w:sz w:val="22"/>
          <w:szCs w:val="22"/>
        </w:rPr>
        <w:t xml:space="preserve">, </w:t>
      </w:r>
      <w:r w:rsidR="009B1B4C" w:rsidRPr="00DC4719">
        <w:rPr>
          <w:rFonts w:cstheme="minorHAnsi"/>
          <w:sz w:val="22"/>
          <w:szCs w:val="22"/>
          <w:lang w:val="es-419"/>
        </w:rPr>
        <w:t>Deborah Salvo</w:t>
      </w:r>
      <w:r w:rsidRPr="00DC4719">
        <w:rPr>
          <w:rFonts w:cstheme="minorHAnsi"/>
          <w:sz w:val="22"/>
          <w:szCs w:val="22"/>
        </w:rPr>
        <w:t xml:space="preserve">, </w:t>
      </w:r>
      <w:r w:rsidRPr="00DC4719">
        <w:rPr>
          <w:rFonts w:cstheme="minorHAnsi"/>
          <w:sz w:val="22"/>
          <w:szCs w:val="22"/>
          <w:lang w:val="es-419"/>
        </w:rPr>
        <w:t>Mark Stevenson</w:t>
      </w:r>
      <w:r>
        <w:rPr>
          <w:rFonts w:cstheme="minorHAnsi"/>
          <w:sz w:val="22"/>
          <w:szCs w:val="22"/>
          <w:lang w:val="es-419"/>
        </w:rPr>
        <w:t xml:space="preserve">, Anne Vernez </w:t>
      </w:r>
      <w:r w:rsidRPr="00DC4719">
        <w:rPr>
          <w:rFonts w:cstheme="minorHAnsi"/>
          <w:sz w:val="22"/>
          <w:szCs w:val="22"/>
          <w:lang w:val="es-419"/>
        </w:rPr>
        <w:t>Moudon</w:t>
      </w:r>
    </w:p>
    <w:p w14:paraId="4056697F" w14:textId="77777777" w:rsidR="00DC4719" w:rsidRPr="00DC4719" w:rsidRDefault="00DC4719" w:rsidP="00DC4719">
      <w:pPr>
        <w:pStyle w:val="CommentText"/>
        <w:spacing w:after="0"/>
        <w:jc w:val="center"/>
        <w:rPr>
          <w:rFonts w:ascii="Arial" w:hAnsi="Arial" w:cs="Arial"/>
          <w:b/>
          <w:sz w:val="22"/>
          <w:szCs w:val="22"/>
          <w:lang w:val="es-419"/>
        </w:rPr>
      </w:pPr>
    </w:p>
    <w:p w14:paraId="76571AB9" w14:textId="77777777" w:rsidR="005C312F" w:rsidRPr="001306D8" w:rsidRDefault="006668D2" w:rsidP="005C312F">
      <w:pPr>
        <w:pStyle w:val="CommentText"/>
        <w:rPr>
          <w:b/>
          <w:sz w:val="26"/>
          <w:szCs w:val="26"/>
        </w:rPr>
      </w:pPr>
      <w:r w:rsidRPr="001306D8">
        <w:rPr>
          <w:b/>
          <w:sz w:val="26"/>
          <w:szCs w:val="26"/>
        </w:rPr>
        <w:t>What is this research about</w:t>
      </w:r>
      <w:r w:rsidR="005C312F" w:rsidRPr="001306D8">
        <w:rPr>
          <w:b/>
          <w:sz w:val="26"/>
          <w:szCs w:val="26"/>
        </w:rPr>
        <w:t>?</w:t>
      </w:r>
    </w:p>
    <w:p w14:paraId="6DF73DF0" w14:textId="643BDA7D" w:rsidR="00974C1A" w:rsidRDefault="00EC3036" w:rsidP="00974C1A">
      <w:pPr>
        <w:pStyle w:val="CommentText"/>
        <w:numPr>
          <w:ilvl w:val="0"/>
          <w:numId w:val="1"/>
        </w:numPr>
        <w:spacing w:after="120"/>
        <w:ind w:left="397" w:hanging="397"/>
        <w:rPr>
          <w:sz w:val="22"/>
          <w:szCs w:val="22"/>
        </w:rPr>
      </w:pPr>
      <w:r>
        <w:rPr>
          <w:sz w:val="22"/>
          <w:szCs w:val="22"/>
        </w:rPr>
        <w:t xml:space="preserve">Our </w:t>
      </w:r>
      <w:r w:rsidR="005C312F">
        <w:rPr>
          <w:sz w:val="22"/>
          <w:szCs w:val="22"/>
        </w:rPr>
        <w:t xml:space="preserve">recent </w:t>
      </w:r>
      <w:r w:rsidR="005C312F" w:rsidRPr="00C74F7C">
        <w:rPr>
          <w:i/>
          <w:sz w:val="22"/>
          <w:szCs w:val="22"/>
        </w:rPr>
        <w:t>Lancet</w:t>
      </w:r>
      <w:r w:rsidR="005C312F">
        <w:rPr>
          <w:sz w:val="22"/>
          <w:szCs w:val="22"/>
        </w:rPr>
        <w:t xml:space="preserve"> paper</w:t>
      </w:r>
      <w:r w:rsidR="009B1B4C">
        <w:rPr>
          <w:sz w:val="22"/>
          <w:szCs w:val="22"/>
        </w:rPr>
        <w:t xml:space="preserve"> in the Urban Design, Transport, and Health Series</w:t>
      </w:r>
      <w:r w:rsidR="005C312F">
        <w:rPr>
          <w:sz w:val="22"/>
          <w:szCs w:val="22"/>
        </w:rPr>
        <w:t xml:space="preserve"> (</w:t>
      </w:r>
      <w:hyperlink r:id="rId6" w:history="1">
        <w:r w:rsidR="005C312F" w:rsidRPr="00974C1A">
          <w:rPr>
            <w:rStyle w:val="Hyperlink"/>
            <w:sz w:val="22"/>
            <w:szCs w:val="22"/>
          </w:rPr>
          <w:t>Giles-Corti et al. 2016</w:t>
        </w:r>
      </w:hyperlink>
      <w:r w:rsidR="005C312F">
        <w:rPr>
          <w:sz w:val="22"/>
          <w:szCs w:val="22"/>
        </w:rPr>
        <w:t xml:space="preserve">) </w:t>
      </w:r>
      <w:r>
        <w:rPr>
          <w:sz w:val="22"/>
          <w:szCs w:val="22"/>
        </w:rPr>
        <w:t xml:space="preserve">involved an extensive narrative evidence review on what creates a healthy city.  We </w:t>
      </w:r>
      <w:r w:rsidR="005C312F">
        <w:rPr>
          <w:sz w:val="22"/>
          <w:szCs w:val="22"/>
        </w:rPr>
        <w:t xml:space="preserve">proposed a set of </w:t>
      </w:r>
      <w:r w:rsidR="00003B44">
        <w:rPr>
          <w:sz w:val="22"/>
          <w:szCs w:val="22"/>
        </w:rPr>
        <w:t xml:space="preserve">policy and spatial </w:t>
      </w:r>
      <w:r w:rsidR="005C312F">
        <w:rPr>
          <w:sz w:val="22"/>
          <w:szCs w:val="22"/>
        </w:rPr>
        <w:t xml:space="preserve">indicators </w:t>
      </w:r>
      <w:r>
        <w:rPr>
          <w:sz w:val="22"/>
          <w:szCs w:val="22"/>
        </w:rPr>
        <w:t xml:space="preserve">that </w:t>
      </w:r>
      <w:r w:rsidR="005C312F">
        <w:rPr>
          <w:sz w:val="22"/>
          <w:szCs w:val="22"/>
        </w:rPr>
        <w:t>could be used to measure progress towards creating healthy cities</w:t>
      </w:r>
      <w:r w:rsidR="00FB0895">
        <w:rPr>
          <w:sz w:val="22"/>
          <w:szCs w:val="22"/>
        </w:rPr>
        <w:t xml:space="preserve"> (see </w:t>
      </w:r>
      <w:r w:rsidR="0076241D">
        <w:rPr>
          <w:sz w:val="22"/>
          <w:szCs w:val="22"/>
        </w:rPr>
        <w:t>A</w:t>
      </w:r>
      <w:r w:rsidR="00FB0895">
        <w:rPr>
          <w:sz w:val="22"/>
          <w:szCs w:val="22"/>
        </w:rPr>
        <w:t>ppendix)</w:t>
      </w:r>
      <w:r w:rsidR="005C312F">
        <w:rPr>
          <w:sz w:val="22"/>
          <w:szCs w:val="22"/>
        </w:rPr>
        <w:t xml:space="preserve">. </w:t>
      </w:r>
    </w:p>
    <w:p w14:paraId="5CFAAA65" w14:textId="1E3157F7" w:rsidR="00EC3036" w:rsidRPr="00974C1A" w:rsidRDefault="00EC3036" w:rsidP="00974C1A">
      <w:pPr>
        <w:pStyle w:val="CommentText"/>
        <w:numPr>
          <w:ilvl w:val="0"/>
          <w:numId w:val="1"/>
        </w:numPr>
        <w:spacing w:after="120"/>
        <w:ind w:left="397" w:hanging="397"/>
        <w:rPr>
          <w:sz w:val="22"/>
          <w:szCs w:val="22"/>
        </w:rPr>
      </w:pPr>
      <w:r w:rsidRPr="00974C1A">
        <w:rPr>
          <w:sz w:val="22"/>
          <w:szCs w:val="22"/>
        </w:rPr>
        <w:t>In Australia, the Healthy Liveable Cities group has measured and map</w:t>
      </w:r>
      <w:r w:rsidR="00974C1A">
        <w:rPr>
          <w:sz w:val="22"/>
          <w:szCs w:val="22"/>
        </w:rPr>
        <w:t>ped</w:t>
      </w:r>
      <w:r w:rsidRPr="00974C1A">
        <w:rPr>
          <w:sz w:val="22"/>
          <w:szCs w:val="22"/>
        </w:rPr>
        <w:t xml:space="preserve"> indicators of what creates a healthy liveable city:  </w:t>
      </w:r>
      <w:hyperlink r:id="rId7" w:history="1">
        <w:r w:rsidRPr="00974C1A">
          <w:rPr>
            <w:rStyle w:val="Hyperlink"/>
            <w:sz w:val="22"/>
            <w:szCs w:val="22"/>
          </w:rPr>
          <w:t>http://cur.org.au/project/national-liveability-report/</w:t>
        </w:r>
      </w:hyperlink>
      <w:r w:rsidR="00974C1A">
        <w:rPr>
          <w:sz w:val="22"/>
          <w:szCs w:val="22"/>
        </w:rPr>
        <w:t>.  This project involved using</w:t>
      </w:r>
      <w:r w:rsidRPr="00974C1A">
        <w:rPr>
          <w:sz w:val="22"/>
          <w:szCs w:val="22"/>
        </w:rPr>
        <w:t xml:space="preserve"> GIS data</w:t>
      </w:r>
      <w:r w:rsidR="00974C1A">
        <w:rPr>
          <w:sz w:val="22"/>
          <w:szCs w:val="22"/>
        </w:rPr>
        <w:t xml:space="preserve"> to generate</w:t>
      </w:r>
      <w:r w:rsidRPr="00974C1A">
        <w:rPr>
          <w:sz w:val="22"/>
          <w:szCs w:val="22"/>
        </w:rPr>
        <w:t xml:space="preserve"> </w:t>
      </w:r>
      <w:r w:rsidR="00974C1A">
        <w:rPr>
          <w:sz w:val="22"/>
          <w:szCs w:val="22"/>
        </w:rPr>
        <w:t xml:space="preserve">and map </w:t>
      </w:r>
      <w:r w:rsidRPr="00974C1A">
        <w:rPr>
          <w:sz w:val="22"/>
          <w:szCs w:val="22"/>
        </w:rPr>
        <w:t>policy</w:t>
      </w:r>
      <w:r w:rsidR="00974C1A">
        <w:rPr>
          <w:sz w:val="22"/>
          <w:szCs w:val="22"/>
        </w:rPr>
        <w:t xml:space="preserve">-relevant indicators </w:t>
      </w:r>
      <w:r w:rsidRPr="00974C1A">
        <w:rPr>
          <w:sz w:val="22"/>
          <w:szCs w:val="22"/>
        </w:rPr>
        <w:t>to identify the extent to which policy is being delivered across Australian cities, and inequities in the delivery of those policies.</w:t>
      </w:r>
    </w:p>
    <w:p w14:paraId="1ECB9CBF" w14:textId="0318E0EF" w:rsidR="006668D2" w:rsidRDefault="00EC3036" w:rsidP="00FC55AB">
      <w:pPr>
        <w:pStyle w:val="CommentText"/>
        <w:numPr>
          <w:ilvl w:val="0"/>
          <w:numId w:val="1"/>
        </w:numPr>
        <w:spacing w:after="120"/>
        <w:ind w:left="397" w:hanging="397"/>
        <w:rPr>
          <w:sz w:val="22"/>
          <w:szCs w:val="22"/>
        </w:rPr>
      </w:pPr>
      <w:r>
        <w:rPr>
          <w:sz w:val="22"/>
          <w:szCs w:val="22"/>
        </w:rPr>
        <w:t xml:space="preserve">We would like to invite you to take part in this study, which </w:t>
      </w:r>
      <w:r w:rsidR="00FB0895">
        <w:rPr>
          <w:sz w:val="22"/>
          <w:szCs w:val="22"/>
        </w:rPr>
        <w:t>aims</w:t>
      </w:r>
      <w:r w:rsidR="005C312F">
        <w:rPr>
          <w:sz w:val="22"/>
          <w:szCs w:val="22"/>
        </w:rPr>
        <w:t xml:space="preserve"> to measure </w:t>
      </w:r>
      <w:r w:rsidR="00FB0895">
        <w:rPr>
          <w:sz w:val="22"/>
          <w:szCs w:val="22"/>
        </w:rPr>
        <w:t xml:space="preserve">those </w:t>
      </w:r>
      <w:r w:rsidR="005C312F">
        <w:rPr>
          <w:sz w:val="22"/>
          <w:szCs w:val="22"/>
        </w:rPr>
        <w:t xml:space="preserve">policy indicators and </w:t>
      </w:r>
      <w:r w:rsidR="0076241D">
        <w:rPr>
          <w:sz w:val="22"/>
          <w:szCs w:val="22"/>
        </w:rPr>
        <w:t>spatial</w:t>
      </w:r>
      <w:r w:rsidR="005C312F">
        <w:rPr>
          <w:sz w:val="22"/>
          <w:szCs w:val="22"/>
        </w:rPr>
        <w:t xml:space="preserve"> indicators in cities world</w:t>
      </w:r>
      <w:r w:rsidR="00892118">
        <w:rPr>
          <w:sz w:val="22"/>
          <w:szCs w:val="22"/>
        </w:rPr>
        <w:t>wide</w:t>
      </w:r>
      <w:r w:rsidR="005C312F">
        <w:rPr>
          <w:sz w:val="22"/>
          <w:szCs w:val="22"/>
        </w:rPr>
        <w:t xml:space="preserve">. </w:t>
      </w:r>
      <w:r w:rsidR="006E060E">
        <w:rPr>
          <w:sz w:val="22"/>
          <w:szCs w:val="22"/>
        </w:rPr>
        <w:t xml:space="preserve">IPEN investigators who already have relevant GIS data </w:t>
      </w:r>
      <w:r>
        <w:rPr>
          <w:sz w:val="22"/>
          <w:szCs w:val="22"/>
        </w:rPr>
        <w:t xml:space="preserve">are invited </w:t>
      </w:r>
      <w:r w:rsidR="006E060E">
        <w:rPr>
          <w:sz w:val="22"/>
          <w:szCs w:val="22"/>
        </w:rPr>
        <w:t xml:space="preserve">to participate in this demonstration </w:t>
      </w:r>
      <w:r>
        <w:rPr>
          <w:sz w:val="22"/>
          <w:szCs w:val="22"/>
        </w:rPr>
        <w:t>project, to explore t</w:t>
      </w:r>
      <w:r w:rsidR="006E060E">
        <w:rPr>
          <w:sz w:val="22"/>
          <w:szCs w:val="22"/>
        </w:rPr>
        <w:t xml:space="preserve">he feasibility of developing international indicators. Our intention is to use the GIS </w:t>
      </w:r>
      <w:r w:rsidR="00DC4719">
        <w:rPr>
          <w:sz w:val="22"/>
          <w:szCs w:val="22"/>
        </w:rPr>
        <w:t>data files</w:t>
      </w:r>
      <w:r w:rsidR="006E060E">
        <w:rPr>
          <w:sz w:val="22"/>
          <w:szCs w:val="22"/>
        </w:rPr>
        <w:t xml:space="preserve"> you have already collected, </w:t>
      </w:r>
      <w:r w:rsidR="00DD7D78">
        <w:rPr>
          <w:sz w:val="22"/>
          <w:szCs w:val="22"/>
        </w:rPr>
        <w:t xml:space="preserve">complemented by global open </w:t>
      </w:r>
      <w:r w:rsidR="00F13936">
        <w:rPr>
          <w:sz w:val="22"/>
          <w:szCs w:val="22"/>
        </w:rPr>
        <w:t>source data sets</w:t>
      </w:r>
      <w:r w:rsidR="00DD7D78">
        <w:rPr>
          <w:sz w:val="22"/>
          <w:szCs w:val="22"/>
        </w:rPr>
        <w:t xml:space="preserve"> and technology</w:t>
      </w:r>
      <w:r w:rsidR="006E060E">
        <w:rPr>
          <w:sz w:val="22"/>
          <w:szCs w:val="22"/>
        </w:rPr>
        <w:t xml:space="preserve">. In short, we </w:t>
      </w:r>
      <w:r w:rsidR="00003B44">
        <w:rPr>
          <w:sz w:val="22"/>
          <w:szCs w:val="22"/>
        </w:rPr>
        <w:t>would aim to</w:t>
      </w:r>
      <w:r w:rsidR="006E060E">
        <w:rPr>
          <w:sz w:val="22"/>
          <w:szCs w:val="22"/>
        </w:rPr>
        <w:t xml:space="preserve"> create maps that display indicator variables across the whole city (or for parts of the city where </w:t>
      </w:r>
      <w:r w:rsidR="000E0403">
        <w:rPr>
          <w:sz w:val="22"/>
          <w:szCs w:val="22"/>
        </w:rPr>
        <w:t>data is available</w:t>
      </w:r>
      <w:r w:rsidR="006E060E">
        <w:rPr>
          <w:sz w:val="22"/>
          <w:szCs w:val="22"/>
        </w:rPr>
        <w:t xml:space="preserve">). </w:t>
      </w:r>
    </w:p>
    <w:p w14:paraId="0448FBA5" w14:textId="6186B432" w:rsidR="005C312F" w:rsidRDefault="00EC3036" w:rsidP="00FC55AB">
      <w:pPr>
        <w:pStyle w:val="CommentText"/>
        <w:numPr>
          <w:ilvl w:val="0"/>
          <w:numId w:val="1"/>
        </w:numPr>
        <w:spacing w:after="120"/>
        <w:ind w:left="397" w:hanging="397"/>
        <w:rPr>
          <w:sz w:val="22"/>
          <w:szCs w:val="22"/>
        </w:rPr>
      </w:pPr>
      <w:r>
        <w:rPr>
          <w:sz w:val="22"/>
          <w:szCs w:val="22"/>
        </w:rPr>
        <w:t>Our</w:t>
      </w:r>
      <w:r w:rsidR="00E00018">
        <w:rPr>
          <w:sz w:val="22"/>
          <w:szCs w:val="22"/>
        </w:rPr>
        <w:t xml:space="preserve"> objective is to publish a paper that present</w:t>
      </w:r>
      <w:r>
        <w:rPr>
          <w:sz w:val="22"/>
          <w:szCs w:val="22"/>
        </w:rPr>
        <w:t>s</w:t>
      </w:r>
      <w:r w:rsidR="00E00018">
        <w:rPr>
          <w:sz w:val="22"/>
          <w:szCs w:val="22"/>
        </w:rPr>
        <w:t xml:space="preserve"> the maps and summary variables for each city</w:t>
      </w:r>
      <w:r>
        <w:rPr>
          <w:sz w:val="22"/>
          <w:szCs w:val="22"/>
        </w:rPr>
        <w:t xml:space="preserve"> as a follow-up to the </w:t>
      </w:r>
      <w:r w:rsidR="00D74B16">
        <w:rPr>
          <w:sz w:val="22"/>
          <w:szCs w:val="22"/>
        </w:rPr>
        <w:t xml:space="preserve">2016 </w:t>
      </w:r>
      <w:r w:rsidR="00D74B16" w:rsidRPr="00D74B16">
        <w:rPr>
          <w:i/>
          <w:sz w:val="22"/>
          <w:szCs w:val="22"/>
        </w:rPr>
        <w:t>Lancet</w:t>
      </w:r>
      <w:r w:rsidR="00D74B16">
        <w:rPr>
          <w:sz w:val="22"/>
          <w:szCs w:val="22"/>
        </w:rPr>
        <w:t xml:space="preserve"> </w:t>
      </w:r>
      <w:hyperlink r:id="rId8" w:history="1">
        <w:r w:rsidR="00D74B16" w:rsidRPr="00D74B16">
          <w:rPr>
            <w:rStyle w:val="Hyperlink"/>
            <w:sz w:val="22"/>
            <w:szCs w:val="22"/>
          </w:rPr>
          <w:t>Series on Urban Design, Transport, and Health</w:t>
        </w:r>
      </w:hyperlink>
      <w:r w:rsidR="00D74B16">
        <w:rPr>
          <w:sz w:val="22"/>
          <w:szCs w:val="22"/>
        </w:rPr>
        <w:t xml:space="preserve">. </w:t>
      </w:r>
      <w:r>
        <w:rPr>
          <w:sz w:val="22"/>
          <w:szCs w:val="22"/>
        </w:rPr>
        <w:t>We have been in touch with the</w:t>
      </w:r>
      <w:r w:rsidR="00E00018">
        <w:rPr>
          <w:sz w:val="22"/>
          <w:szCs w:val="22"/>
        </w:rPr>
        <w:t xml:space="preserve"> </w:t>
      </w:r>
      <w:r>
        <w:rPr>
          <w:sz w:val="22"/>
          <w:szCs w:val="22"/>
        </w:rPr>
        <w:t xml:space="preserve">editor </w:t>
      </w:r>
      <w:r w:rsidR="00801A19">
        <w:rPr>
          <w:sz w:val="22"/>
          <w:szCs w:val="22"/>
        </w:rPr>
        <w:t xml:space="preserve">of </w:t>
      </w:r>
      <w:r w:rsidR="00E00018">
        <w:rPr>
          <w:sz w:val="22"/>
          <w:szCs w:val="22"/>
        </w:rPr>
        <w:t xml:space="preserve">the 2016 </w:t>
      </w:r>
      <w:r w:rsidR="00D74B16" w:rsidRPr="00D74B16">
        <w:rPr>
          <w:i/>
          <w:sz w:val="22"/>
          <w:szCs w:val="22"/>
        </w:rPr>
        <w:t>Lancet</w:t>
      </w:r>
      <w:r w:rsidR="00D74B16">
        <w:rPr>
          <w:sz w:val="22"/>
          <w:szCs w:val="22"/>
        </w:rPr>
        <w:t xml:space="preserve"> </w:t>
      </w:r>
      <w:r w:rsidR="00E00018">
        <w:rPr>
          <w:sz w:val="22"/>
          <w:szCs w:val="22"/>
        </w:rPr>
        <w:t xml:space="preserve">Series </w:t>
      </w:r>
      <w:r w:rsidR="00801A19">
        <w:rPr>
          <w:sz w:val="22"/>
          <w:szCs w:val="22"/>
        </w:rPr>
        <w:t xml:space="preserve">and she </w:t>
      </w:r>
      <w:r>
        <w:rPr>
          <w:sz w:val="22"/>
          <w:szCs w:val="22"/>
        </w:rPr>
        <w:t>has expressed interest in reviewing such a paper</w:t>
      </w:r>
      <w:r w:rsidR="00E00018">
        <w:rPr>
          <w:sz w:val="22"/>
          <w:szCs w:val="22"/>
        </w:rPr>
        <w:t xml:space="preserve">. This is very encouraging. </w:t>
      </w:r>
    </w:p>
    <w:p w14:paraId="7EEA9B84" w14:textId="4B838424" w:rsidR="00A939C6" w:rsidRDefault="00A939C6" w:rsidP="00FC55AB">
      <w:pPr>
        <w:pStyle w:val="CommentText"/>
        <w:numPr>
          <w:ilvl w:val="0"/>
          <w:numId w:val="1"/>
        </w:numPr>
        <w:spacing w:after="120"/>
        <w:ind w:left="397" w:hanging="397"/>
        <w:rPr>
          <w:sz w:val="22"/>
          <w:szCs w:val="22"/>
        </w:rPr>
      </w:pPr>
      <w:r>
        <w:rPr>
          <w:sz w:val="22"/>
          <w:szCs w:val="22"/>
        </w:rPr>
        <w:t xml:space="preserve">We are seeking </w:t>
      </w:r>
      <w:r w:rsidR="00D81973">
        <w:rPr>
          <w:sz w:val="22"/>
          <w:szCs w:val="22"/>
        </w:rPr>
        <w:t xml:space="preserve">research collaborators within the IPEN team, who can </w:t>
      </w:r>
      <w:r w:rsidR="00D74B16">
        <w:rPr>
          <w:sz w:val="22"/>
          <w:szCs w:val="22"/>
        </w:rPr>
        <w:t xml:space="preserve">contribute to the results and </w:t>
      </w:r>
      <w:r w:rsidR="00003B44">
        <w:rPr>
          <w:sz w:val="22"/>
          <w:szCs w:val="22"/>
        </w:rPr>
        <w:t>as authors of the paper</w:t>
      </w:r>
      <w:r w:rsidR="001306D8">
        <w:rPr>
          <w:sz w:val="22"/>
          <w:szCs w:val="22"/>
        </w:rPr>
        <w:t>.</w:t>
      </w:r>
    </w:p>
    <w:p w14:paraId="3220E57A" w14:textId="77777777" w:rsidR="00D74B16" w:rsidRDefault="00D74B16" w:rsidP="00D74B16">
      <w:pPr>
        <w:pStyle w:val="CommentText"/>
        <w:spacing w:after="120"/>
        <w:rPr>
          <w:sz w:val="22"/>
          <w:szCs w:val="22"/>
        </w:rPr>
      </w:pPr>
    </w:p>
    <w:p w14:paraId="6C6C9985" w14:textId="77777777" w:rsidR="00D74B16" w:rsidRDefault="00D74B16" w:rsidP="00D74B16">
      <w:pPr>
        <w:pStyle w:val="CommentText"/>
        <w:spacing w:after="120"/>
        <w:rPr>
          <w:sz w:val="22"/>
          <w:szCs w:val="22"/>
        </w:rPr>
      </w:pPr>
    </w:p>
    <w:p w14:paraId="10E0A546" w14:textId="77777777" w:rsidR="00D74B16" w:rsidRPr="001306D8" w:rsidRDefault="00D74B16" w:rsidP="00D74B16">
      <w:pPr>
        <w:pStyle w:val="CommentText"/>
        <w:rPr>
          <w:b/>
          <w:sz w:val="26"/>
          <w:szCs w:val="26"/>
        </w:rPr>
      </w:pPr>
      <w:r w:rsidRPr="001306D8">
        <w:rPr>
          <w:b/>
          <w:sz w:val="26"/>
          <w:szCs w:val="26"/>
        </w:rPr>
        <w:t>Why is this important?</w:t>
      </w:r>
    </w:p>
    <w:p w14:paraId="153120A2" w14:textId="77777777" w:rsidR="00D74B16" w:rsidRDefault="00D74B16" w:rsidP="00D74B16">
      <w:pPr>
        <w:pStyle w:val="CommentText"/>
        <w:numPr>
          <w:ilvl w:val="0"/>
          <w:numId w:val="2"/>
        </w:numPr>
        <w:spacing w:after="120"/>
        <w:ind w:left="397" w:hanging="397"/>
        <w:rPr>
          <w:sz w:val="22"/>
          <w:szCs w:val="22"/>
        </w:rPr>
      </w:pPr>
      <w:r>
        <w:rPr>
          <w:sz w:val="22"/>
          <w:szCs w:val="22"/>
        </w:rPr>
        <w:t xml:space="preserve">Urban systems policies in domains such as transport, employment, land use and urban design, housing, public open space, public safety, education and social infrastructure help to shape urban and transport planning and design interventions, which in turn determine transport mode choices and lifestyles, and ultimately exposure to health risks (Giles-Corti et al. 2016). </w:t>
      </w:r>
    </w:p>
    <w:p w14:paraId="7E96EBED" w14:textId="77777777" w:rsidR="00D74B16" w:rsidRDefault="00D74B16" w:rsidP="00D74B16">
      <w:pPr>
        <w:pStyle w:val="CommentText"/>
        <w:numPr>
          <w:ilvl w:val="0"/>
          <w:numId w:val="2"/>
        </w:numPr>
        <w:spacing w:after="120"/>
        <w:ind w:left="397" w:hanging="397"/>
        <w:rPr>
          <w:sz w:val="22"/>
          <w:szCs w:val="22"/>
        </w:rPr>
      </w:pPr>
      <w:r>
        <w:rPr>
          <w:sz w:val="22"/>
          <w:szCs w:val="22"/>
        </w:rPr>
        <w:t>Indicators are required to benchmark and monitor progress on developing and implementing policies which contribute to healthy cities, and highlight geographic inequities.</w:t>
      </w:r>
    </w:p>
    <w:p w14:paraId="33103C28" w14:textId="026DED8F" w:rsidR="00D74B16" w:rsidRPr="00D74B16" w:rsidRDefault="00D74B16" w:rsidP="00D74B16">
      <w:pPr>
        <w:pStyle w:val="CommentText"/>
        <w:numPr>
          <w:ilvl w:val="0"/>
          <w:numId w:val="2"/>
        </w:numPr>
        <w:spacing w:after="120"/>
        <w:ind w:left="397" w:hanging="397"/>
        <w:rPr>
          <w:sz w:val="22"/>
          <w:szCs w:val="22"/>
        </w:rPr>
      </w:pPr>
      <w:r w:rsidRPr="00D74B16">
        <w:rPr>
          <w:sz w:val="22"/>
          <w:szCs w:val="22"/>
        </w:rPr>
        <w:t>This project will test the ability to compare within and between cities</w:t>
      </w:r>
      <w:r w:rsidR="00003B44">
        <w:rPr>
          <w:sz w:val="22"/>
          <w:szCs w:val="22"/>
        </w:rPr>
        <w:t xml:space="preserve"> worldwide</w:t>
      </w:r>
      <w:r w:rsidRPr="00D74B16">
        <w:rPr>
          <w:sz w:val="22"/>
          <w:szCs w:val="22"/>
        </w:rPr>
        <w:t>, using health-focused urban policy and spatial indicators of interest to the</w:t>
      </w:r>
      <w:r w:rsidRPr="00D74B16">
        <w:rPr>
          <w:i/>
          <w:sz w:val="22"/>
          <w:szCs w:val="22"/>
        </w:rPr>
        <w:t xml:space="preserve"> Lancet</w:t>
      </w:r>
      <w:r w:rsidRPr="00D74B16">
        <w:rPr>
          <w:sz w:val="22"/>
          <w:szCs w:val="22"/>
        </w:rPr>
        <w:t>.</w:t>
      </w:r>
    </w:p>
    <w:p w14:paraId="14EF9B98" w14:textId="77777777" w:rsidR="00B44698" w:rsidRDefault="00B44698" w:rsidP="00B50AA0">
      <w:pPr>
        <w:pStyle w:val="CommentText"/>
        <w:spacing w:after="120"/>
        <w:rPr>
          <w:sz w:val="22"/>
          <w:szCs w:val="22"/>
        </w:rPr>
      </w:pPr>
    </w:p>
    <w:p w14:paraId="4D05A3E0" w14:textId="77777777" w:rsidR="00D74B16" w:rsidRDefault="00D74B16" w:rsidP="00B50AA0">
      <w:pPr>
        <w:pStyle w:val="CommentText"/>
        <w:spacing w:after="120"/>
        <w:rPr>
          <w:sz w:val="22"/>
          <w:szCs w:val="22"/>
        </w:rPr>
      </w:pPr>
    </w:p>
    <w:p w14:paraId="47678989" w14:textId="739827E9" w:rsidR="00B44698" w:rsidRPr="001306D8" w:rsidRDefault="00B50AA0" w:rsidP="00B44698">
      <w:pPr>
        <w:pStyle w:val="CommentText"/>
        <w:rPr>
          <w:b/>
          <w:sz w:val="26"/>
          <w:szCs w:val="26"/>
        </w:rPr>
      </w:pPr>
      <w:r>
        <w:rPr>
          <w:b/>
          <w:sz w:val="26"/>
          <w:szCs w:val="26"/>
        </w:rPr>
        <w:t>What would be involved?</w:t>
      </w:r>
    </w:p>
    <w:p w14:paraId="6A1435D1" w14:textId="48453EC7" w:rsidR="00B44698" w:rsidRDefault="00801A19" w:rsidP="00B44698">
      <w:pPr>
        <w:pStyle w:val="CommentText"/>
        <w:spacing w:after="120"/>
        <w:rPr>
          <w:sz w:val="22"/>
          <w:szCs w:val="22"/>
        </w:rPr>
      </w:pPr>
      <w:r>
        <w:rPr>
          <w:sz w:val="22"/>
          <w:szCs w:val="22"/>
        </w:rPr>
        <w:t xml:space="preserve">The project will involve two components:  a policy review to create urban policy indicators; and the development of spatial indicators.  </w:t>
      </w:r>
      <w:r w:rsidR="00B44698" w:rsidRPr="00FC55AB">
        <w:rPr>
          <w:sz w:val="22"/>
          <w:szCs w:val="22"/>
        </w:rPr>
        <w:t>We are inviting</w:t>
      </w:r>
      <w:r w:rsidR="00B50AA0">
        <w:rPr>
          <w:sz w:val="22"/>
          <w:szCs w:val="22"/>
        </w:rPr>
        <w:t xml:space="preserve"> members of the IPEN investigator</w:t>
      </w:r>
      <w:r w:rsidR="00B44698" w:rsidRPr="00FC55AB">
        <w:rPr>
          <w:sz w:val="22"/>
          <w:szCs w:val="22"/>
        </w:rPr>
        <w:t xml:space="preserve"> team and associated researchers to </w:t>
      </w:r>
      <w:r w:rsidR="00CB4821">
        <w:rPr>
          <w:sz w:val="22"/>
          <w:szCs w:val="22"/>
        </w:rPr>
        <w:t>assist with the following research steps, for</w:t>
      </w:r>
      <w:r w:rsidR="00B44698" w:rsidRPr="00FC55AB">
        <w:rPr>
          <w:sz w:val="22"/>
          <w:szCs w:val="22"/>
        </w:rPr>
        <w:t xml:space="preserve"> </w:t>
      </w:r>
      <w:r w:rsidR="00B44698" w:rsidRPr="00FC55AB">
        <w:rPr>
          <w:sz w:val="22"/>
          <w:szCs w:val="22"/>
          <w:u w:val="single"/>
        </w:rPr>
        <w:t>either or both</w:t>
      </w:r>
      <w:r w:rsidR="00CB4821">
        <w:rPr>
          <w:sz w:val="22"/>
          <w:szCs w:val="22"/>
        </w:rPr>
        <w:t xml:space="preserve"> sub-projects:</w:t>
      </w:r>
      <w:r w:rsidR="00B50AA0">
        <w:rPr>
          <w:sz w:val="22"/>
          <w:szCs w:val="22"/>
        </w:rPr>
        <w:t xml:space="preserve"> </w:t>
      </w:r>
    </w:p>
    <w:p w14:paraId="7C961A18" w14:textId="77777777" w:rsidR="00D74B16" w:rsidRDefault="00D74B16" w:rsidP="00B44698">
      <w:pPr>
        <w:pStyle w:val="CommentText"/>
        <w:spacing w:after="120"/>
        <w:rPr>
          <w:sz w:val="22"/>
          <w:szCs w:val="22"/>
        </w:rPr>
      </w:pPr>
    </w:p>
    <w:p w14:paraId="3D7D901D" w14:textId="77777777" w:rsidR="00D74B16" w:rsidRDefault="00D74B16" w:rsidP="00B44698">
      <w:pPr>
        <w:pStyle w:val="CommentText"/>
        <w:spacing w:after="120"/>
        <w:rPr>
          <w:sz w:val="22"/>
          <w:szCs w:val="22"/>
        </w:rPr>
      </w:pPr>
    </w:p>
    <w:tbl>
      <w:tblPr>
        <w:tblStyle w:val="TableGrid"/>
        <w:tblW w:w="0" w:type="auto"/>
        <w:tblInd w:w="360" w:type="dxa"/>
        <w:tblLook w:val="04A0" w:firstRow="1" w:lastRow="0" w:firstColumn="1" w:lastColumn="0" w:noHBand="0" w:noVBand="1"/>
      </w:tblPr>
      <w:tblGrid>
        <w:gridCol w:w="4525"/>
        <w:gridCol w:w="4357"/>
      </w:tblGrid>
      <w:tr w:rsidR="00CB4821" w14:paraId="0D3217BE" w14:textId="77777777" w:rsidTr="00D74B16">
        <w:trPr>
          <w:trHeight w:val="416"/>
        </w:trPr>
        <w:tc>
          <w:tcPr>
            <w:tcW w:w="4525" w:type="dxa"/>
          </w:tcPr>
          <w:p w14:paraId="1D1C175E" w14:textId="77777777" w:rsidR="00CB4821" w:rsidRPr="001306D8" w:rsidRDefault="00CB4821" w:rsidP="00CB4821">
            <w:pPr>
              <w:rPr>
                <w:b/>
                <w:i/>
                <w:lang w:val="en-US"/>
              </w:rPr>
            </w:pPr>
            <w:r w:rsidRPr="001306D8">
              <w:rPr>
                <w:b/>
                <w:i/>
                <w:lang w:val="en-US"/>
              </w:rPr>
              <w:t xml:space="preserve">Urban policy indicators </w:t>
            </w:r>
          </w:p>
          <w:p w14:paraId="06AB315B" w14:textId="77777777" w:rsidR="00CB4821" w:rsidRDefault="00CB4821" w:rsidP="00CB4821">
            <w:pPr>
              <w:pStyle w:val="ListParagraph"/>
              <w:ind w:left="0"/>
              <w:rPr>
                <w:lang w:val="en-US"/>
              </w:rPr>
            </w:pPr>
          </w:p>
        </w:tc>
        <w:tc>
          <w:tcPr>
            <w:tcW w:w="4357" w:type="dxa"/>
          </w:tcPr>
          <w:p w14:paraId="709131D8" w14:textId="16B8536C" w:rsidR="00CB4821" w:rsidRPr="00CB4821" w:rsidRDefault="00CB4821" w:rsidP="00CB4821">
            <w:pPr>
              <w:pStyle w:val="CommentText"/>
              <w:spacing w:after="0"/>
              <w:rPr>
                <w:b/>
                <w:i/>
                <w:sz w:val="22"/>
                <w:szCs w:val="22"/>
              </w:rPr>
            </w:pPr>
            <w:r w:rsidRPr="001306D8">
              <w:rPr>
                <w:b/>
                <w:i/>
                <w:sz w:val="22"/>
                <w:szCs w:val="22"/>
              </w:rPr>
              <w:t>Spatial indicators</w:t>
            </w:r>
          </w:p>
        </w:tc>
      </w:tr>
      <w:tr w:rsidR="00CB4821" w14:paraId="5A0589EA" w14:textId="77777777" w:rsidTr="00003B44">
        <w:trPr>
          <w:trHeight w:val="6535"/>
        </w:trPr>
        <w:tc>
          <w:tcPr>
            <w:tcW w:w="4525" w:type="dxa"/>
          </w:tcPr>
          <w:p w14:paraId="3265294D" w14:textId="77777777" w:rsidR="00CB4821" w:rsidRPr="001306D8" w:rsidRDefault="00CB4821" w:rsidP="00485BA3">
            <w:pPr>
              <w:pStyle w:val="ListParagraph"/>
              <w:numPr>
                <w:ilvl w:val="0"/>
                <w:numId w:val="10"/>
              </w:numPr>
              <w:rPr>
                <w:lang w:val="en-US"/>
              </w:rPr>
            </w:pPr>
            <w:r w:rsidRPr="001306D8">
              <w:rPr>
                <w:lang w:val="en-US"/>
              </w:rPr>
              <w:t>Identify person(s) with local knowledge of the policy context to help you collect policy data</w:t>
            </w:r>
            <w:r>
              <w:rPr>
                <w:lang w:val="en-US"/>
              </w:rPr>
              <w:t xml:space="preserve"> for your city. For example:</w:t>
            </w:r>
          </w:p>
          <w:p w14:paraId="10508D65" w14:textId="77777777" w:rsidR="00892118" w:rsidRPr="00003B44" w:rsidRDefault="00CB4821" w:rsidP="00003B44">
            <w:pPr>
              <w:pStyle w:val="ListParagraph"/>
              <w:numPr>
                <w:ilvl w:val="1"/>
                <w:numId w:val="10"/>
              </w:numPr>
              <w:ind w:left="680"/>
              <w:rPr>
                <w:lang w:val="en-US"/>
              </w:rPr>
            </w:pPr>
            <w:r>
              <w:rPr>
                <w:lang w:val="en-US"/>
              </w:rPr>
              <w:t xml:space="preserve">Academic or masters/PhD student in urban or transport planning </w:t>
            </w:r>
            <w:r w:rsidRPr="00003B44">
              <w:rPr>
                <w:lang w:val="en-US"/>
              </w:rPr>
              <w:t>and/or</w:t>
            </w:r>
          </w:p>
          <w:p w14:paraId="77AA144F" w14:textId="6772F862" w:rsidR="00003B44" w:rsidRPr="00003B44" w:rsidRDefault="00CB4821" w:rsidP="00003B44">
            <w:pPr>
              <w:pStyle w:val="ListParagraph"/>
              <w:numPr>
                <w:ilvl w:val="1"/>
                <w:numId w:val="10"/>
              </w:numPr>
              <w:spacing w:after="200"/>
              <w:ind w:left="675" w:hanging="357"/>
              <w:contextualSpacing w:val="0"/>
              <w:rPr>
                <w:lang w:val="en-US"/>
              </w:rPr>
            </w:pPr>
            <w:r w:rsidRPr="00892118">
              <w:rPr>
                <w:lang w:val="en-US"/>
              </w:rPr>
              <w:t>Informant in city government, local healthy cities advocacy organization etc.</w:t>
            </w:r>
          </w:p>
          <w:p w14:paraId="6EBFC811" w14:textId="77777777" w:rsidR="00CB4821" w:rsidRDefault="00CB4821" w:rsidP="00485BA3">
            <w:pPr>
              <w:pStyle w:val="ListParagraph"/>
              <w:numPr>
                <w:ilvl w:val="0"/>
                <w:numId w:val="10"/>
              </w:numPr>
              <w:rPr>
                <w:lang w:val="en-US"/>
              </w:rPr>
            </w:pPr>
            <w:r>
              <w:rPr>
                <w:lang w:val="en-US"/>
              </w:rPr>
              <w:t>Fill in the attached data collection guide for urban policy indicators:</w:t>
            </w:r>
          </w:p>
          <w:p w14:paraId="4E6B1F3F" w14:textId="77777777" w:rsidR="00CB4821" w:rsidRDefault="00CB4821" w:rsidP="00003B44">
            <w:pPr>
              <w:pStyle w:val="ListParagraph"/>
              <w:numPr>
                <w:ilvl w:val="1"/>
                <w:numId w:val="10"/>
              </w:numPr>
              <w:ind w:left="680"/>
              <w:rPr>
                <w:lang w:val="en-US"/>
              </w:rPr>
            </w:pPr>
            <w:r>
              <w:rPr>
                <w:lang w:val="en-US"/>
              </w:rPr>
              <w:t>Summarise the urban and transport policy context</w:t>
            </w:r>
          </w:p>
          <w:p w14:paraId="7E9AA374" w14:textId="1387910D" w:rsidR="00CB4821" w:rsidRDefault="00CB4821" w:rsidP="00003B44">
            <w:pPr>
              <w:pStyle w:val="ListParagraph"/>
              <w:numPr>
                <w:ilvl w:val="1"/>
                <w:numId w:val="10"/>
              </w:numPr>
              <w:ind w:left="680"/>
              <w:rPr>
                <w:lang w:val="en-US"/>
              </w:rPr>
            </w:pPr>
            <w:r>
              <w:rPr>
                <w:lang w:val="en-US"/>
              </w:rPr>
              <w:t>Identify relevant policies</w:t>
            </w:r>
          </w:p>
          <w:p w14:paraId="0D7D84BE" w14:textId="652A4812" w:rsidR="00CB4821" w:rsidRDefault="00CB4821" w:rsidP="00003B44">
            <w:pPr>
              <w:pStyle w:val="ListParagraph"/>
              <w:numPr>
                <w:ilvl w:val="1"/>
                <w:numId w:val="10"/>
              </w:numPr>
              <w:spacing w:after="200"/>
              <w:ind w:left="680" w:hanging="357"/>
              <w:contextualSpacing w:val="0"/>
              <w:rPr>
                <w:lang w:val="en-US"/>
              </w:rPr>
            </w:pPr>
            <w:r>
              <w:rPr>
                <w:lang w:val="en-US"/>
              </w:rPr>
              <w:t>Enter in</w:t>
            </w:r>
            <w:r w:rsidR="00892118">
              <w:rPr>
                <w:lang w:val="en-US"/>
              </w:rPr>
              <w:t xml:space="preserve">formation on policies into the </w:t>
            </w:r>
            <w:r>
              <w:rPr>
                <w:lang w:val="en-US"/>
              </w:rPr>
              <w:t>data collection table</w:t>
            </w:r>
          </w:p>
          <w:p w14:paraId="235A1A35" w14:textId="10476C48" w:rsidR="00CB4821" w:rsidRDefault="009B1B4C" w:rsidP="00485BA3">
            <w:pPr>
              <w:pStyle w:val="CommentText"/>
              <w:numPr>
                <w:ilvl w:val="0"/>
                <w:numId w:val="10"/>
              </w:numPr>
              <w:rPr>
                <w:sz w:val="22"/>
                <w:szCs w:val="22"/>
              </w:rPr>
            </w:pPr>
            <w:r>
              <w:rPr>
                <w:sz w:val="22"/>
                <w:szCs w:val="22"/>
              </w:rPr>
              <w:t>A</w:t>
            </w:r>
            <w:r w:rsidR="00CB4821">
              <w:rPr>
                <w:sz w:val="22"/>
                <w:szCs w:val="22"/>
              </w:rPr>
              <w:t xml:space="preserve">ttend one or more information/training webinars </w:t>
            </w:r>
          </w:p>
          <w:p w14:paraId="52AC2B09" w14:textId="68A92C6F" w:rsidR="00CB4821" w:rsidRDefault="00801A19" w:rsidP="00485BA3">
            <w:pPr>
              <w:pStyle w:val="ListParagraph"/>
              <w:numPr>
                <w:ilvl w:val="0"/>
                <w:numId w:val="10"/>
              </w:numPr>
              <w:spacing w:before="200" w:after="200"/>
              <w:ind w:left="357" w:hanging="357"/>
              <w:contextualSpacing w:val="0"/>
              <w:rPr>
                <w:lang w:val="en-US"/>
              </w:rPr>
            </w:pPr>
            <w:r>
              <w:t>S</w:t>
            </w:r>
            <w:r w:rsidR="00CB4821">
              <w:t xml:space="preserve">upport </w:t>
            </w:r>
            <w:r>
              <w:t xml:space="preserve">will be available </w:t>
            </w:r>
            <w:r w:rsidR="00D74B16">
              <w:t xml:space="preserve">as needed </w:t>
            </w:r>
            <w:r w:rsidR="00CB4821">
              <w:t xml:space="preserve">from </w:t>
            </w:r>
            <w:r w:rsidR="00CB4821" w:rsidRPr="001306D8">
              <w:rPr>
                <w:lang w:val="en-US"/>
              </w:rPr>
              <w:t>Dr Melanie Lowe (see contact details below).</w:t>
            </w:r>
          </w:p>
          <w:p w14:paraId="24C98D12" w14:textId="1707BABC" w:rsidR="00CB4821" w:rsidRDefault="00CB4821" w:rsidP="00485BA3">
            <w:pPr>
              <w:pStyle w:val="ListParagraph"/>
              <w:numPr>
                <w:ilvl w:val="0"/>
                <w:numId w:val="10"/>
              </w:numPr>
              <w:spacing w:after="200"/>
              <w:rPr>
                <w:lang w:val="en-US"/>
              </w:rPr>
            </w:pPr>
            <w:r>
              <w:rPr>
                <w:lang w:val="en-US"/>
              </w:rPr>
              <w:t xml:space="preserve">Anticipated timeline: Data to be collected by </w:t>
            </w:r>
            <w:r w:rsidR="00EA3E0C">
              <w:rPr>
                <w:lang w:val="en-US"/>
              </w:rPr>
              <w:t>March</w:t>
            </w:r>
            <w:r w:rsidR="00D74B16">
              <w:rPr>
                <w:lang w:val="en-US"/>
              </w:rPr>
              <w:t xml:space="preserve"> 2019</w:t>
            </w:r>
            <w:r>
              <w:rPr>
                <w:lang w:val="en-US"/>
              </w:rPr>
              <w:t>.</w:t>
            </w:r>
          </w:p>
          <w:p w14:paraId="55C599A1" w14:textId="77777777" w:rsidR="00CB4821" w:rsidRDefault="00CB4821" w:rsidP="00485BA3">
            <w:pPr>
              <w:pStyle w:val="ListParagraph"/>
              <w:ind w:left="0"/>
              <w:rPr>
                <w:lang w:val="en-US"/>
              </w:rPr>
            </w:pPr>
          </w:p>
        </w:tc>
        <w:tc>
          <w:tcPr>
            <w:tcW w:w="4357" w:type="dxa"/>
          </w:tcPr>
          <w:p w14:paraId="18A39AA8" w14:textId="065179AC" w:rsidR="00CB4821" w:rsidRDefault="00CB4821" w:rsidP="00485BA3">
            <w:pPr>
              <w:pStyle w:val="CommentText"/>
              <w:numPr>
                <w:ilvl w:val="0"/>
                <w:numId w:val="9"/>
              </w:numPr>
              <w:spacing w:after="160"/>
              <w:rPr>
                <w:sz w:val="22"/>
                <w:szCs w:val="22"/>
              </w:rPr>
            </w:pPr>
            <w:r>
              <w:rPr>
                <w:sz w:val="22"/>
                <w:szCs w:val="22"/>
              </w:rPr>
              <w:t xml:space="preserve">Respond to </w:t>
            </w:r>
            <w:r w:rsidR="00937823">
              <w:rPr>
                <w:sz w:val="22"/>
                <w:szCs w:val="22"/>
              </w:rPr>
              <w:t>this</w:t>
            </w:r>
            <w:r>
              <w:rPr>
                <w:sz w:val="22"/>
                <w:szCs w:val="22"/>
              </w:rPr>
              <w:t xml:space="preserve"> survey </w:t>
            </w:r>
            <w:hyperlink r:id="rId9" w:tgtFrame="_blank" w:tooltip="https://goo.gl/forms/FwQP23I8R1rBUHLi1 Ctrl+Click or tap to follow the link" w:history="1">
              <w:r w:rsidR="00937823" w:rsidRPr="00DC4719">
                <w:rPr>
                  <w:rStyle w:val="Hyperlink"/>
                  <w:rFonts w:ascii="Calibri" w:hAnsi="Calibri"/>
                  <w:sz w:val="22"/>
                  <w:szCs w:val="22"/>
                  <w:shd w:val="clear" w:color="auto" w:fill="FFFFFF"/>
                </w:rPr>
                <w:t>https://goo.gl/forms/FwQP23I8R1rBUHLi1</w:t>
              </w:r>
            </w:hyperlink>
            <w:r w:rsidR="00937823">
              <w:t xml:space="preserve"> </w:t>
            </w:r>
            <w:r>
              <w:rPr>
                <w:sz w:val="22"/>
                <w:szCs w:val="22"/>
              </w:rPr>
              <w:t xml:space="preserve">on data availability in your city, </w:t>
            </w:r>
            <w:r w:rsidR="00485BA3">
              <w:rPr>
                <w:sz w:val="22"/>
                <w:szCs w:val="22"/>
              </w:rPr>
              <w:t xml:space="preserve">to </w:t>
            </w:r>
            <w:r>
              <w:rPr>
                <w:sz w:val="22"/>
                <w:szCs w:val="22"/>
              </w:rPr>
              <w:t>ascertain the indicators that can be calc</w:t>
            </w:r>
            <w:r w:rsidR="00485BA3">
              <w:rPr>
                <w:sz w:val="22"/>
                <w:szCs w:val="22"/>
              </w:rPr>
              <w:t>ulated</w:t>
            </w:r>
            <w:r>
              <w:rPr>
                <w:sz w:val="22"/>
                <w:szCs w:val="22"/>
              </w:rPr>
              <w:t xml:space="preserve">.  </w:t>
            </w:r>
            <w:r w:rsidR="00485BA3">
              <w:rPr>
                <w:sz w:val="22"/>
                <w:szCs w:val="22"/>
              </w:rPr>
              <w:t>E.g.</w:t>
            </w:r>
            <w:r>
              <w:rPr>
                <w:sz w:val="22"/>
                <w:szCs w:val="22"/>
              </w:rPr>
              <w:t xml:space="preserve"> census data for population, dwellings and journeys to work.</w:t>
            </w:r>
          </w:p>
          <w:p w14:paraId="5770E9BC" w14:textId="358F3395" w:rsidR="00CB4821" w:rsidRDefault="00CB4821" w:rsidP="00485BA3">
            <w:pPr>
              <w:pStyle w:val="CommentText"/>
              <w:numPr>
                <w:ilvl w:val="0"/>
                <w:numId w:val="9"/>
              </w:numPr>
              <w:spacing w:after="160"/>
              <w:rPr>
                <w:sz w:val="22"/>
                <w:szCs w:val="22"/>
              </w:rPr>
            </w:pPr>
            <w:r>
              <w:rPr>
                <w:sz w:val="22"/>
                <w:szCs w:val="22"/>
              </w:rPr>
              <w:t xml:space="preserve">Assist with sourcing and </w:t>
            </w:r>
            <w:r w:rsidR="00485BA3">
              <w:rPr>
                <w:sz w:val="22"/>
                <w:szCs w:val="22"/>
              </w:rPr>
              <w:t>pre-</w:t>
            </w:r>
            <w:r>
              <w:rPr>
                <w:sz w:val="22"/>
                <w:szCs w:val="22"/>
              </w:rPr>
              <w:t xml:space="preserve">processing data </w:t>
            </w:r>
            <w:r w:rsidR="00485BA3">
              <w:rPr>
                <w:sz w:val="22"/>
                <w:szCs w:val="22"/>
              </w:rPr>
              <w:t>into the required format</w:t>
            </w:r>
            <w:r>
              <w:rPr>
                <w:sz w:val="22"/>
                <w:szCs w:val="22"/>
              </w:rPr>
              <w:t>.  Tools will be developed centrally to calculate the indicators.</w:t>
            </w:r>
          </w:p>
          <w:p w14:paraId="21C3AECF" w14:textId="3FDEBC42" w:rsidR="00CB4821" w:rsidRDefault="00CB4821" w:rsidP="00485BA3">
            <w:pPr>
              <w:pStyle w:val="CommentText"/>
              <w:numPr>
                <w:ilvl w:val="0"/>
                <w:numId w:val="9"/>
              </w:numPr>
              <w:spacing w:after="160"/>
              <w:rPr>
                <w:sz w:val="22"/>
                <w:szCs w:val="22"/>
              </w:rPr>
            </w:pPr>
            <w:r w:rsidRPr="00F732AD">
              <w:rPr>
                <w:sz w:val="22"/>
                <w:szCs w:val="22"/>
              </w:rPr>
              <w:t>Review and help interpret the results for your city</w:t>
            </w:r>
            <w:r w:rsidR="00485BA3">
              <w:rPr>
                <w:sz w:val="22"/>
                <w:szCs w:val="22"/>
              </w:rPr>
              <w:t>. Use</w:t>
            </w:r>
            <w:r w:rsidRPr="00F732AD">
              <w:rPr>
                <w:sz w:val="22"/>
                <w:szCs w:val="22"/>
              </w:rPr>
              <w:t xml:space="preserve"> local knowledge, IPEN study</w:t>
            </w:r>
            <w:r w:rsidR="00485BA3">
              <w:rPr>
                <w:sz w:val="22"/>
                <w:szCs w:val="22"/>
              </w:rPr>
              <w:t xml:space="preserve"> results</w:t>
            </w:r>
            <w:r w:rsidRPr="00F732AD">
              <w:rPr>
                <w:sz w:val="22"/>
                <w:szCs w:val="22"/>
              </w:rPr>
              <w:t>, other data sources and research to validate the spatial indicators.</w:t>
            </w:r>
          </w:p>
          <w:p w14:paraId="6B16090C" w14:textId="1F11C014" w:rsidR="00CB4821" w:rsidRDefault="009B1B4C" w:rsidP="00485BA3">
            <w:pPr>
              <w:pStyle w:val="CommentText"/>
              <w:numPr>
                <w:ilvl w:val="0"/>
                <w:numId w:val="9"/>
              </w:numPr>
              <w:spacing w:after="160"/>
              <w:rPr>
                <w:sz w:val="22"/>
                <w:szCs w:val="22"/>
              </w:rPr>
            </w:pPr>
            <w:r>
              <w:rPr>
                <w:sz w:val="22"/>
                <w:szCs w:val="22"/>
              </w:rPr>
              <w:t>A</w:t>
            </w:r>
            <w:r w:rsidR="00CB4821">
              <w:rPr>
                <w:sz w:val="22"/>
                <w:szCs w:val="22"/>
              </w:rPr>
              <w:t xml:space="preserve">ttend one or more information/training webinars </w:t>
            </w:r>
          </w:p>
          <w:p w14:paraId="476606FF" w14:textId="416E70A5" w:rsidR="00CB4821" w:rsidRDefault="00801A19" w:rsidP="00485BA3">
            <w:pPr>
              <w:pStyle w:val="CommentText"/>
              <w:numPr>
                <w:ilvl w:val="0"/>
                <w:numId w:val="9"/>
              </w:numPr>
              <w:spacing w:after="160"/>
              <w:rPr>
                <w:sz w:val="22"/>
                <w:szCs w:val="22"/>
              </w:rPr>
            </w:pPr>
            <w:r>
              <w:rPr>
                <w:sz w:val="22"/>
                <w:szCs w:val="22"/>
              </w:rPr>
              <w:t>S</w:t>
            </w:r>
            <w:r w:rsidR="00CB4821">
              <w:rPr>
                <w:sz w:val="22"/>
                <w:szCs w:val="22"/>
              </w:rPr>
              <w:t xml:space="preserve">upport </w:t>
            </w:r>
            <w:r>
              <w:rPr>
                <w:sz w:val="22"/>
                <w:szCs w:val="22"/>
              </w:rPr>
              <w:t xml:space="preserve">will be available </w:t>
            </w:r>
            <w:r w:rsidR="00D74B16">
              <w:rPr>
                <w:sz w:val="22"/>
                <w:szCs w:val="22"/>
              </w:rPr>
              <w:t xml:space="preserve">as needed </w:t>
            </w:r>
            <w:r w:rsidR="00CB4821">
              <w:rPr>
                <w:sz w:val="22"/>
                <w:szCs w:val="22"/>
              </w:rPr>
              <w:t>from Dr Jonathan Arundel (see contact details below)</w:t>
            </w:r>
          </w:p>
          <w:p w14:paraId="30274538" w14:textId="153800E4" w:rsidR="00CB4821" w:rsidRPr="001306D8" w:rsidRDefault="00CB4821" w:rsidP="00485BA3">
            <w:pPr>
              <w:pStyle w:val="ListParagraph"/>
              <w:numPr>
                <w:ilvl w:val="0"/>
                <w:numId w:val="9"/>
              </w:numPr>
              <w:rPr>
                <w:lang w:val="en-US"/>
              </w:rPr>
            </w:pPr>
            <w:r>
              <w:rPr>
                <w:lang w:val="en-US"/>
              </w:rPr>
              <w:t xml:space="preserve">Anticipated timeline: Data to be </w:t>
            </w:r>
            <w:r w:rsidR="00EA3E0C">
              <w:rPr>
                <w:lang w:val="en-US"/>
              </w:rPr>
              <w:t xml:space="preserve">collected </w:t>
            </w:r>
            <w:r>
              <w:rPr>
                <w:lang w:val="en-US"/>
              </w:rPr>
              <w:t>by</w:t>
            </w:r>
            <w:r w:rsidR="00EA3E0C">
              <w:rPr>
                <w:lang w:val="en-US"/>
              </w:rPr>
              <w:t xml:space="preserve"> March </w:t>
            </w:r>
            <w:r w:rsidR="00D74B16">
              <w:rPr>
                <w:lang w:val="en-US"/>
              </w:rPr>
              <w:t>2019</w:t>
            </w:r>
            <w:r>
              <w:rPr>
                <w:lang w:val="en-US"/>
              </w:rPr>
              <w:t xml:space="preserve">. </w:t>
            </w:r>
          </w:p>
          <w:p w14:paraId="18A3ABE1" w14:textId="77777777" w:rsidR="00CB4821" w:rsidRDefault="00CB4821" w:rsidP="00485BA3">
            <w:pPr>
              <w:pStyle w:val="ListParagraph"/>
              <w:ind w:left="0"/>
              <w:rPr>
                <w:lang w:val="en-US"/>
              </w:rPr>
            </w:pPr>
          </w:p>
        </w:tc>
      </w:tr>
    </w:tbl>
    <w:p w14:paraId="53133AC9" w14:textId="77777777" w:rsidR="00892118" w:rsidRDefault="00892118" w:rsidP="001306D8">
      <w:pPr>
        <w:pStyle w:val="CommentText"/>
        <w:rPr>
          <w:b/>
          <w:sz w:val="24"/>
          <w:szCs w:val="22"/>
        </w:rPr>
      </w:pPr>
    </w:p>
    <w:p w14:paraId="0E0471EC" w14:textId="62CF3B2F" w:rsidR="00D81973" w:rsidRPr="001306D8" w:rsidRDefault="00485BA3" w:rsidP="001306D8">
      <w:pPr>
        <w:pStyle w:val="CommentText"/>
        <w:rPr>
          <w:sz w:val="22"/>
          <w:szCs w:val="22"/>
        </w:rPr>
      </w:pPr>
      <w:r>
        <w:rPr>
          <w:b/>
          <w:sz w:val="24"/>
          <w:szCs w:val="22"/>
        </w:rPr>
        <w:t>W</w:t>
      </w:r>
      <w:r w:rsidR="00A7194D" w:rsidRPr="00684B90">
        <w:rPr>
          <w:b/>
          <w:sz w:val="24"/>
          <w:szCs w:val="22"/>
        </w:rPr>
        <w:t xml:space="preserve">hat are the benefits of </w:t>
      </w:r>
      <w:r w:rsidR="00801A19">
        <w:rPr>
          <w:b/>
          <w:sz w:val="24"/>
          <w:szCs w:val="22"/>
        </w:rPr>
        <w:t xml:space="preserve">this </w:t>
      </w:r>
      <w:r w:rsidR="00CB4821">
        <w:rPr>
          <w:b/>
          <w:sz w:val="24"/>
          <w:szCs w:val="22"/>
        </w:rPr>
        <w:t>collaborati</w:t>
      </w:r>
      <w:r w:rsidR="00801A19">
        <w:rPr>
          <w:b/>
          <w:sz w:val="24"/>
          <w:szCs w:val="22"/>
        </w:rPr>
        <w:t>on?</w:t>
      </w:r>
    </w:p>
    <w:p w14:paraId="5B93269A" w14:textId="2A7D7F8E" w:rsidR="00D81973" w:rsidRDefault="00801A19" w:rsidP="00FC55AB">
      <w:pPr>
        <w:pStyle w:val="CommentText"/>
        <w:numPr>
          <w:ilvl w:val="0"/>
          <w:numId w:val="3"/>
        </w:numPr>
        <w:spacing w:after="120"/>
        <w:ind w:left="397" w:hanging="397"/>
        <w:rPr>
          <w:sz w:val="22"/>
        </w:rPr>
      </w:pPr>
      <w:r>
        <w:rPr>
          <w:sz w:val="22"/>
        </w:rPr>
        <w:t>All d</w:t>
      </w:r>
      <w:r w:rsidRPr="000847A4">
        <w:rPr>
          <w:sz w:val="22"/>
        </w:rPr>
        <w:t xml:space="preserve">ata </w:t>
      </w:r>
      <w:r w:rsidR="00D81973" w:rsidRPr="000847A4">
        <w:rPr>
          <w:sz w:val="22"/>
        </w:rPr>
        <w:t xml:space="preserve">collectors will be acknowledged in </w:t>
      </w:r>
      <w:r w:rsidR="00D81973">
        <w:rPr>
          <w:sz w:val="22"/>
        </w:rPr>
        <w:t xml:space="preserve">the </w:t>
      </w:r>
      <w:r w:rsidR="00D81973" w:rsidRPr="00D81973">
        <w:rPr>
          <w:i/>
          <w:sz w:val="22"/>
        </w:rPr>
        <w:t>Lancet</w:t>
      </w:r>
      <w:r w:rsidR="00D81973">
        <w:rPr>
          <w:sz w:val="22"/>
        </w:rPr>
        <w:t xml:space="preserve"> paper</w:t>
      </w:r>
      <w:r w:rsidR="00D81973" w:rsidRPr="000847A4">
        <w:rPr>
          <w:sz w:val="22"/>
        </w:rPr>
        <w:t xml:space="preserve">, and </w:t>
      </w:r>
      <w:r>
        <w:rPr>
          <w:sz w:val="22"/>
        </w:rPr>
        <w:t xml:space="preserve">those who actively contribute to the paper itself, </w:t>
      </w:r>
      <w:r w:rsidR="00D74B16">
        <w:rPr>
          <w:sz w:val="22"/>
        </w:rPr>
        <w:t>will be eligible for authorship</w:t>
      </w:r>
      <w:r w:rsidR="00D81973" w:rsidRPr="000847A4">
        <w:rPr>
          <w:sz w:val="22"/>
        </w:rPr>
        <w:t>.</w:t>
      </w:r>
    </w:p>
    <w:p w14:paraId="373CC0CE" w14:textId="77777777" w:rsidR="00D81973" w:rsidRDefault="00D81973" w:rsidP="00FC55AB">
      <w:pPr>
        <w:pStyle w:val="CommentText"/>
        <w:numPr>
          <w:ilvl w:val="0"/>
          <w:numId w:val="3"/>
        </w:numPr>
        <w:spacing w:after="120"/>
        <w:ind w:left="397" w:hanging="397"/>
        <w:rPr>
          <w:sz w:val="22"/>
        </w:rPr>
      </w:pPr>
      <w:r>
        <w:rPr>
          <w:sz w:val="22"/>
        </w:rPr>
        <w:t>Findings for specific cities on policy and built environment quality could be published in additional papers.</w:t>
      </w:r>
    </w:p>
    <w:p w14:paraId="6B33BA62" w14:textId="4737E6F9" w:rsidR="00C04428" w:rsidRDefault="00801A19" w:rsidP="00C04428">
      <w:pPr>
        <w:pStyle w:val="CommentText"/>
        <w:numPr>
          <w:ilvl w:val="0"/>
          <w:numId w:val="3"/>
        </w:numPr>
        <w:spacing w:after="120"/>
        <w:ind w:left="357" w:hanging="357"/>
        <w:rPr>
          <w:sz w:val="22"/>
        </w:rPr>
      </w:pPr>
      <w:r>
        <w:rPr>
          <w:sz w:val="22"/>
        </w:rPr>
        <w:t>We will create a template that you could use to develop a policy-brief or scorecard for your city.  This could</w:t>
      </w:r>
      <w:r w:rsidR="00D81973">
        <w:rPr>
          <w:sz w:val="22"/>
        </w:rPr>
        <w:t xml:space="preserve"> be disseminated to policymakers, and </w:t>
      </w:r>
      <w:r w:rsidR="00945980">
        <w:rPr>
          <w:sz w:val="22"/>
        </w:rPr>
        <w:t xml:space="preserve">help </w:t>
      </w:r>
      <w:r w:rsidR="00D81973">
        <w:rPr>
          <w:sz w:val="22"/>
        </w:rPr>
        <w:t>generate research impact</w:t>
      </w:r>
      <w:r>
        <w:rPr>
          <w:sz w:val="22"/>
        </w:rPr>
        <w:t>, which is increasingly becoming a priority for Universities and funding bodies</w:t>
      </w:r>
      <w:r w:rsidR="00D81973">
        <w:rPr>
          <w:sz w:val="22"/>
        </w:rPr>
        <w:t>.</w:t>
      </w:r>
    </w:p>
    <w:p w14:paraId="6F8C195D" w14:textId="4BCBDA3C" w:rsidR="00945980" w:rsidRPr="00C04428" w:rsidRDefault="00945980" w:rsidP="00C04428">
      <w:pPr>
        <w:pStyle w:val="CommentText"/>
        <w:numPr>
          <w:ilvl w:val="0"/>
          <w:numId w:val="3"/>
        </w:numPr>
        <w:spacing w:after="120"/>
        <w:ind w:left="357" w:hanging="357"/>
        <w:rPr>
          <w:sz w:val="22"/>
        </w:rPr>
      </w:pPr>
      <w:r w:rsidRPr="00C04428">
        <w:rPr>
          <w:sz w:val="22"/>
        </w:rPr>
        <w:t>C</w:t>
      </w:r>
      <w:r w:rsidR="00801A19">
        <w:rPr>
          <w:sz w:val="22"/>
        </w:rPr>
        <w:t>ontinued c</w:t>
      </w:r>
      <w:r w:rsidR="00801A19" w:rsidRPr="00C04428">
        <w:rPr>
          <w:sz w:val="22"/>
        </w:rPr>
        <w:t>ollabora</w:t>
      </w:r>
      <w:r w:rsidR="00801A19">
        <w:rPr>
          <w:sz w:val="22"/>
        </w:rPr>
        <w:t>tion</w:t>
      </w:r>
      <w:r w:rsidR="00801A19" w:rsidRPr="00C04428">
        <w:rPr>
          <w:sz w:val="22"/>
        </w:rPr>
        <w:t xml:space="preserve"> </w:t>
      </w:r>
      <w:r w:rsidRPr="00C04428">
        <w:rPr>
          <w:sz w:val="22"/>
        </w:rPr>
        <w:t>with leading healthy cities researchers globally</w:t>
      </w:r>
    </w:p>
    <w:p w14:paraId="532A0E62" w14:textId="66800E94" w:rsidR="0004549C" w:rsidRDefault="00801A19" w:rsidP="00C04428">
      <w:pPr>
        <w:pStyle w:val="CommentText"/>
        <w:numPr>
          <w:ilvl w:val="0"/>
          <w:numId w:val="3"/>
        </w:numPr>
        <w:spacing w:after="120"/>
        <w:ind w:left="357" w:hanging="357"/>
        <w:rPr>
          <w:sz w:val="22"/>
        </w:rPr>
      </w:pPr>
      <w:r>
        <w:rPr>
          <w:sz w:val="22"/>
        </w:rPr>
        <w:t xml:space="preserve">You will gain </w:t>
      </w:r>
      <w:r w:rsidR="0004549C">
        <w:rPr>
          <w:sz w:val="22"/>
        </w:rPr>
        <w:t>early access to tools being developed to calculate city indicators with open data</w:t>
      </w:r>
    </w:p>
    <w:p w14:paraId="364C22FC" w14:textId="59BC3B5A" w:rsidR="0004549C" w:rsidRPr="000847A4" w:rsidRDefault="00801A19" w:rsidP="00C04428">
      <w:pPr>
        <w:pStyle w:val="CommentText"/>
        <w:numPr>
          <w:ilvl w:val="0"/>
          <w:numId w:val="3"/>
        </w:numPr>
        <w:spacing w:after="120"/>
        <w:ind w:left="357" w:hanging="357"/>
        <w:rPr>
          <w:sz w:val="22"/>
        </w:rPr>
      </w:pPr>
      <w:r>
        <w:rPr>
          <w:sz w:val="22"/>
        </w:rPr>
        <w:t xml:space="preserve">You will gain </w:t>
      </w:r>
      <w:r w:rsidR="0004549C">
        <w:rPr>
          <w:sz w:val="22"/>
        </w:rPr>
        <w:t>access to indicator data generated for your city using the above-mentioned tools</w:t>
      </w:r>
      <w:r>
        <w:rPr>
          <w:sz w:val="22"/>
        </w:rPr>
        <w:t xml:space="preserve"> (which you could use in your own research).</w:t>
      </w:r>
    </w:p>
    <w:p w14:paraId="4D54D148" w14:textId="77777777" w:rsidR="00CB4821" w:rsidRDefault="00CB4821" w:rsidP="00684B90">
      <w:pPr>
        <w:pStyle w:val="CommentText"/>
        <w:spacing w:after="120"/>
        <w:rPr>
          <w:b/>
          <w:sz w:val="24"/>
          <w:szCs w:val="22"/>
        </w:rPr>
      </w:pPr>
    </w:p>
    <w:p w14:paraId="1135FBF4" w14:textId="651B88B5" w:rsidR="00684B90" w:rsidRPr="00CB4821" w:rsidRDefault="00684B90" w:rsidP="00684B90">
      <w:pPr>
        <w:pStyle w:val="CommentText"/>
        <w:spacing w:after="120"/>
        <w:rPr>
          <w:b/>
          <w:sz w:val="24"/>
          <w:szCs w:val="22"/>
        </w:rPr>
      </w:pPr>
      <w:r w:rsidRPr="00684B90">
        <w:rPr>
          <w:b/>
          <w:sz w:val="24"/>
          <w:szCs w:val="22"/>
        </w:rPr>
        <w:t>Are you interested in being involved?</w:t>
      </w:r>
    </w:p>
    <w:p w14:paraId="5F0F69D3" w14:textId="77777777" w:rsidR="00684B90" w:rsidRDefault="00684B90" w:rsidP="00CB4821">
      <w:pPr>
        <w:pStyle w:val="CommentText"/>
        <w:spacing w:after="0"/>
        <w:rPr>
          <w:sz w:val="22"/>
          <w:szCs w:val="22"/>
        </w:rPr>
      </w:pPr>
      <w:r>
        <w:rPr>
          <w:sz w:val="22"/>
          <w:szCs w:val="22"/>
        </w:rPr>
        <w:t xml:space="preserve">I am interested </w:t>
      </w:r>
      <w:r w:rsidR="00FB0895">
        <w:rPr>
          <w:sz w:val="22"/>
          <w:szCs w:val="22"/>
        </w:rPr>
        <w:t xml:space="preserve">in </w:t>
      </w:r>
      <w:r>
        <w:rPr>
          <w:sz w:val="22"/>
          <w:szCs w:val="22"/>
        </w:rPr>
        <w:t>being involved in</w:t>
      </w:r>
      <w:r w:rsidR="00FB0895">
        <w:rPr>
          <w:sz w:val="22"/>
          <w:szCs w:val="22"/>
        </w:rPr>
        <w:t xml:space="preserve"> (please tick)</w:t>
      </w:r>
      <w:r>
        <w:rPr>
          <w:sz w:val="22"/>
          <w:szCs w:val="22"/>
        </w:rPr>
        <w:t>:</w:t>
      </w:r>
    </w:p>
    <w:p w14:paraId="6D5BA79B" w14:textId="77777777" w:rsidR="00684B90" w:rsidRDefault="00684B90" w:rsidP="00CB4821">
      <w:pPr>
        <w:pStyle w:val="CommentText"/>
        <w:spacing w:after="0"/>
        <w:rPr>
          <w:sz w:val="22"/>
          <w:szCs w:val="22"/>
        </w:rPr>
      </w:pPr>
    </w:p>
    <w:p w14:paraId="7039CAFC" w14:textId="3731DDEA" w:rsidR="00684B90" w:rsidRDefault="00FB0895" w:rsidP="00CB4821">
      <w:pPr>
        <w:pStyle w:val="CommentText"/>
        <w:spacing w:after="0"/>
        <w:rPr>
          <w:sz w:val="22"/>
          <w:szCs w:val="22"/>
        </w:rPr>
      </w:pPr>
      <w:r>
        <w:rPr>
          <w:noProof/>
          <w:sz w:val="22"/>
          <w:szCs w:val="22"/>
          <w:lang w:eastAsia="en-AU"/>
        </w:rPr>
        <mc:AlternateContent>
          <mc:Choice Requires="wps">
            <w:drawing>
              <wp:anchor distT="0" distB="0" distL="114300" distR="114300" simplePos="0" relativeHeight="251664384" behindDoc="0" locked="0" layoutInCell="1" allowOverlap="1" wp14:anchorId="5C3DFF56" wp14:editId="03A056EF">
                <wp:simplePos x="0" y="0"/>
                <wp:positionH relativeFrom="column">
                  <wp:posOffset>2466975</wp:posOffset>
                </wp:positionH>
                <wp:positionV relativeFrom="paragraph">
                  <wp:posOffset>9525</wp:posOffset>
                </wp:positionV>
                <wp:extent cx="228600" cy="219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28600" cy="219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35926" id="Rectangle 2" o:spid="_x0000_s1026" style="position:absolute;margin-left:194.25pt;margin-top:.75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" filled="f" strokecolor="black [3213]" strokeweight="1pt"/>
            </w:pict>
          </mc:Fallback>
        </mc:AlternateContent>
      </w:r>
      <w:r w:rsidR="00892118">
        <w:rPr>
          <w:sz w:val="22"/>
          <w:szCs w:val="22"/>
        </w:rPr>
        <w:t>Spatial indicators sub-project</w:t>
      </w:r>
      <w:r w:rsidR="00684B90">
        <w:rPr>
          <w:sz w:val="22"/>
          <w:szCs w:val="22"/>
        </w:rPr>
        <w:tab/>
      </w:r>
      <w:r w:rsidR="00684B90">
        <w:rPr>
          <w:sz w:val="22"/>
          <w:szCs w:val="22"/>
        </w:rPr>
        <w:tab/>
      </w:r>
      <w:r w:rsidR="00684B90">
        <w:rPr>
          <w:sz w:val="22"/>
          <w:szCs w:val="22"/>
        </w:rPr>
        <w:tab/>
      </w:r>
    </w:p>
    <w:p w14:paraId="742D121D" w14:textId="77777777" w:rsidR="00684B90" w:rsidRDefault="00FB0895" w:rsidP="00CB4821">
      <w:pPr>
        <w:pStyle w:val="CommentText"/>
        <w:spacing w:after="0"/>
        <w:rPr>
          <w:sz w:val="22"/>
          <w:szCs w:val="22"/>
        </w:rPr>
      </w:pPr>
      <w:r>
        <w:rPr>
          <w:noProof/>
          <w:sz w:val="22"/>
          <w:szCs w:val="22"/>
          <w:lang w:eastAsia="en-AU"/>
        </w:rPr>
        <mc:AlternateContent>
          <mc:Choice Requires="wps">
            <w:drawing>
              <wp:anchor distT="0" distB="0" distL="114300" distR="114300" simplePos="0" relativeHeight="251666432" behindDoc="0" locked="0" layoutInCell="1" allowOverlap="1" wp14:anchorId="3A36A27B" wp14:editId="3933D110">
                <wp:simplePos x="0" y="0"/>
                <wp:positionH relativeFrom="column">
                  <wp:posOffset>2466975</wp:posOffset>
                </wp:positionH>
                <wp:positionV relativeFrom="paragraph">
                  <wp:posOffset>199390</wp:posOffset>
                </wp:positionV>
                <wp:extent cx="228600" cy="2190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28600" cy="219075"/>
                        </a:xfrm>
                        <a:prstGeom prst="rect">
                          <a:avLst/>
                        </a:prstGeom>
                        <a:no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FB1BF" id="Rectangle 4" o:spid="_x0000_s1026" style="position:absolute;margin-left:194.25pt;margin-top:15.7pt;width:18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" filled="f" strokecolor="black [3213]" strokeweight="1pt"/>
            </w:pict>
          </mc:Fallback>
        </mc:AlternateContent>
      </w:r>
    </w:p>
    <w:p w14:paraId="001CEA62" w14:textId="297EAB9D" w:rsidR="00684B90" w:rsidRDefault="00684B90" w:rsidP="00CB4821">
      <w:pPr>
        <w:pStyle w:val="CommentText"/>
        <w:spacing w:after="0"/>
        <w:rPr>
          <w:sz w:val="22"/>
          <w:szCs w:val="22"/>
        </w:rPr>
      </w:pPr>
      <w:r>
        <w:rPr>
          <w:sz w:val="22"/>
          <w:szCs w:val="22"/>
        </w:rPr>
        <w:t xml:space="preserve">Urban policy indicators </w:t>
      </w:r>
      <w:r w:rsidR="00892118">
        <w:rPr>
          <w:sz w:val="22"/>
          <w:szCs w:val="22"/>
        </w:rPr>
        <w:t>sub-project</w:t>
      </w:r>
    </w:p>
    <w:p w14:paraId="70587137" w14:textId="77777777" w:rsidR="00684B90" w:rsidRDefault="00684B90" w:rsidP="00684B90">
      <w:pPr>
        <w:pStyle w:val="CommentText"/>
        <w:spacing w:after="120"/>
        <w:rPr>
          <w:sz w:val="22"/>
          <w:szCs w:val="22"/>
        </w:rPr>
      </w:pPr>
    </w:p>
    <w:p w14:paraId="36D65156" w14:textId="7C259DD3" w:rsidR="00CB4821" w:rsidRDefault="00B44698" w:rsidP="00684B90">
      <w:pPr>
        <w:pStyle w:val="CommentText"/>
        <w:spacing w:after="120"/>
        <w:rPr>
          <w:b/>
          <w:sz w:val="24"/>
          <w:szCs w:val="22"/>
        </w:rPr>
      </w:pPr>
      <w:r>
        <w:rPr>
          <w:b/>
          <w:sz w:val="24"/>
          <w:szCs w:val="22"/>
        </w:rPr>
        <w:lastRenderedPageBreak/>
        <w:t>Comments</w:t>
      </w:r>
      <w:r w:rsidR="00CB4821">
        <w:rPr>
          <w:b/>
          <w:sz w:val="24"/>
          <w:szCs w:val="22"/>
        </w:rPr>
        <w:t xml:space="preserve">: </w:t>
      </w:r>
      <w:r w:rsidR="00CB4821" w:rsidRPr="00CB4821">
        <w:rPr>
          <w:sz w:val="24"/>
          <w:szCs w:val="22"/>
        </w:rPr>
        <w:t>[please add]</w:t>
      </w:r>
    </w:p>
    <w:p w14:paraId="3A12A612" w14:textId="77777777" w:rsidR="00B44698" w:rsidRDefault="00B44698" w:rsidP="00684B90">
      <w:pPr>
        <w:pStyle w:val="CommentText"/>
        <w:spacing w:after="120"/>
        <w:rPr>
          <w:b/>
          <w:sz w:val="24"/>
          <w:szCs w:val="22"/>
        </w:rPr>
      </w:pPr>
    </w:p>
    <w:p w14:paraId="0BFC2CFE" w14:textId="77777777" w:rsidR="00684B90" w:rsidRPr="00FB0895" w:rsidRDefault="00684B90" w:rsidP="00684B90">
      <w:pPr>
        <w:pStyle w:val="CommentText"/>
        <w:spacing w:after="120"/>
        <w:rPr>
          <w:b/>
          <w:sz w:val="24"/>
          <w:szCs w:val="22"/>
        </w:rPr>
      </w:pPr>
      <w:r w:rsidRPr="00FB0895">
        <w:rPr>
          <w:b/>
          <w:sz w:val="24"/>
          <w:szCs w:val="22"/>
        </w:rPr>
        <w:t>First steps</w:t>
      </w:r>
    </w:p>
    <w:p w14:paraId="6456BE40" w14:textId="13B54742" w:rsidR="00684B90" w:rsidRDefault="00684B90" w:rsidP="00684B90">
      <w:pPr>
        <w:pStyle w:val="CommentText"/>
        <w:spacing w:after="120"/>
        <w:rPr>
          <w:sz w:val="22"/>
          <w:szCs w:val="22"/>
        </w:rPr>
      </w:pPr>
      <w:r w:rsidRPr="00684B90">
        <w:rPr>
          <w:sz w:val="22"/>
          <w:szCs w:val="22"/>
        </w:rPr>
        <w:t xml:space="preserve">A webinar </w:t>
      </w:r>
      <w:r w:rsidR="00003B44">
        <w:rPr>
          <w:sz w:val="22"/>
          <w:szCs w:val="22"/>
        </w:rPr>
        <w:t xml:space="preserve">will be held in August 2018 (details TBA) </w:t>
      </w:r>
      <w:r>
        <w:rPr>
          <w:sz w:val="22"/>
          <w:szCs w:val="22"/>
        </w:rPr>
        <w:t xml:space="preserve">to provide more information to interested collaborators, and answer any questions you might have. This will be recorded and </w:t>
      </w:r>
      <w:r w:rsidR="00FB0895">
        <w:rPr>
          <w:sz w:val="22"/>
          <w:szCs w:val="22"/>
        </w:rPr>
        <w:t>available to those who cannot attend.</w:t>
      </w:r>
    </w:p>
    <w:p w14:paraId="6ECD7D01" w14:textId="77777777" w:rsidR="00684B90" w:rsidRDefault="00684B90" w:rsidP="00684B90">
      <w:pPr>
        <w:pStyle w:val="CommentText"/>
        <w:spacing w:after="120"/>
        <w:rPr>
          <w:sz w:val="22"/>
          <w:szCs w:val="22"/>
        </w:rPr>
      </w:pPr>
    </w:p>
    <w:p w14:paraId="5C4194CF" w14:textId="77777777" w:rsidR="00684B90" w:rsidRPr="00FB0895" w:rsidRDefault="00684B90" w:rsidP="00684B90">
      <w:pPr>
        <w:pStyle w:val="CommentText"/>
        <w:spacing w:after="120"/>
        <w:rPr>
          <w:b/>
          <w:sz w:val="24"/>
          <w:szCs w:val="22"/>
        </w:rPr>
      </w:pPr>
      <w:r w:rsidRPr="00FB0895">
        <w:rPr>
          <w:b/>
          <w:sz w:val="24"/>
          <w:szCs w:val="22"/>
        </w:rPr>
        <w:t>Contact details for further information:</w:t>
      </w:r>
    </w:p>
    <w:p w14:paraId="5145A984" w14:textId="77777777" w:rsidR="00FB0895" w:rsidRDefault="00FB0895" w:rsidP="00684B90">
      <w:pPr>
        <w:pStyle w:val="CommentText"/>
        <w:spacing w:after="120"/>
        <w:rPr>
          <w:b/>
          <w:sz w:val="22"/>
          <w:szCs w:val="22"/>
        </w:rPr>
      </w:pPr>
      <w:r>
        <w:rPr>
          <w:b/>
          <w:sz w:val="22"/>
          <w:szCs w:val="22"/>
        </w:rPr>
        <w:t>Prof. Jim Sallis</w:t>
      </w:r>
    </w:p>
    <w:p w14:paraId="7B430E26" w14:textId="07672695" w:rsidR="00801A19" w:rsidRDefault="00E00018" w:rsidP="00684B90">
      <w:pPr>
        <w:pStyle w:val="CommentText"/>
        <w:spacing w:after="120"/>
        <w:rPr>
          <w:sz w:val="22"/>
          <w:szCs w:val="22"/>
        </w:rPr>
      </w:pPr>
      <w:r>
        <w:rPr>
          <w:sz w:val="22"/>
          <w:szCs w:val="22"/>
        </w:rPr>
        <w:t>Jim is Distinguished Professor Emeritus at UC San Diego and Professorial Fellow at Australian Catholic University, Melbourne. He is a co-founder of IPEN and lead author of one of the papers in the Lancet Series on Urban Design, Transpo</w:t>
      </w:r>
      <w:r w:rsidR="00D74B16">
        <w:rPr>
          <w:sz w:val="22"/>
          <w:szCs w:val="22"/>
        </w:rPr>
        <w:t>rt, and Health.</w:t>
      </w:r>
    </w:p>
    <w:p w14:paraId="1B3FE08C" w14:textId="77777777" w:rsidR="00D74B16" w:rsidRDefault="00D74B16" w:rsidP="00801A19">
      <w:pPr>
        <w:pStyle w:val="CommentText"/>
        <w:spacing w:after="120"/>
        <w:rPr>
          <w:sz w:val="22"/>
          <w:szCs w:val="22"/>
        </w:rPr>
      </w:pPr>
    </w:p>
    <w:p w14:paraId="41803C79" w14:textId="77777777" w:rsidR="00801A19" w:rsidRDefault="00801A19" w:rsidP="00801A19">
      <w:pPr>
        <w:pStyle w:val="CommentText"/>
        <w:spacing w:after="120"/>
        <w:rPr>
          <w:b/>
          <w:sz w:val="22"/>
          <w:szCs w:val="22"/>
        </w:rPr>
      </w:pPr>
      <w:r>
        <w:rPr>
          <w:b/>
          <w:sz w:val="22"/>
          <w:szCs w:val="22"/>
        </w:rPr>
        <w:t>Prof. Billie Giles-Corti</w:t>
      </w:r>
    </w:p>
    <w:p w14:paraId="6F238A5E" w14:textId="1A63735E" w:rsidR="00801A19" w:rsidRDefault="00801A19" w:rsidP="00684B90">
      <w:pPr>
        <w:pStyle w:val="CommentText"/>
        <w:spacing w:after="120"/>
        <w:rPr>
          <w:sz w:val="22"/>
          <w:szCs w:val="22"/>
        </w:rPr>
      </w:pPr>
      <w:r>
        <w:rPr>
          <w:sz w:val="22"/>
          <w:szCs w:val="22"/>
        </w:rPr>
        <w:t>Billie is an NHMRC Senior Principal Research Fellow, Director of RMIT University’s Healthy Liveable Cities Group in the Centre for Urban Research and its Urban Futures Enabling Capability Platform Director.  She was the lead author of the first paper in the Lancet Series on Urban Design, Transport and Health and co-author of the other two papers.</w:t>
      </w:r>
    </w:p>
    <w:p w14:paraId="4B509A98" w14:textId="77777777" w:rsidR="00D74B16" w:rsidRPr="00D74B16" w:rsidRDefault="00D74B16" w:rsidP="00684B90">
      <w:pPr>
        <w:pStyle w:val="CommentText"/>
        <w:spacing w:after="120"/>
        <w:rPr>
          <w:sz w:val="22"/>
          <w:szCs w:val="22"/>
        </w:rPr>
      </w:pPr>
    </w:p>
    <w:p w14:paraId="23A17D11" w14:textId="77777777" w:rsidR="00FB0895" w:rsidRDefault="00FB0895" w:rsidP="00684B90">
      <w:pPr>
        <w:pStyle w:val="CommentText"/>
        <w:spacing w:after="120"/>
        <w:rPr>
          <w:b/>
          <w:sz w:val="22"/>
          <w:szCs w:val="22"/>
        </w:rPr>
      </w:pPr>
      <w:r>
        <w:rPr>
          <w:b/>
          <w:sz w:val="22"/>
          <w:szCs w:val="22"/>
        </w:rPr>
        <w:t>Dr Melanie Lowe:</w:t>
      </w:r>
    </w:p>
    <w:p w14:paraId="0547AB34" w14:textId="0E2A0DF8" w:rsidR="00FB0895" w:rsidRDefault="00FB0895" w:rsidP="00684B90">
      <w:pPr>
        <w:pStyle w:val="CommentText"/>
        <w:spacing w:after="120"/>
        <w:rPr>
          <w:sz w:val="22"/>
        </w:rPr>
      </w:pPr>
      <w:r>
        <w:rPr>
          <w:sz w:val="22"/>
        </w:rPr>
        <w:t>Melanie is a Lecturer in Public Health at the Australian Catholic University, Melbourne, Australia. Her research investigates how policy and governance can support the creation of healthy, liveable cities. She is experienced in policy analysis and qualitative methods.</w:t>
      </w:r>
      <w:r w:rsidR="00003B44">
        <w:rPr>
          <w:sz w:val="22"/>
        </w:rPr>
        <w:t xml:space="preserve"> She was a co-author of the first paper </w:t>
      </w:r>
      <w:r w:rsidR="00003B44">
        <w:rPr>
          <w:sz w:val="22"/>
          <w:szCs w:val="22"/>
        </w:rPr>
        <w:t>in the Lancet Series on Urban Design, Transport and Health.</w:t>
      </w:r>
    </w:p>
    <w:p w14:paraId="297F9BF2" w14:textId="77777777" w:rsidR="00FB0895" w:rsidRDefault="00FB0895" w:rsidP="00684B90">
      <w:pPr>
        <w:pStyle w:val="CommentText"/>
        <w:spacing w:after="120"/>
        <w:rPr>
          <w:sz w:val="22"/>
        </w:rPr>
      </w:pPr>
      <w:r>
        <w:rPr>
          <w:sz w:val="22"/>
        </w:rPr>
        <w:t>Training and support for policy indicator data collection will be offered by Melanie as needed, to clarify requirements and search strategies.</w:t>
      </w:r>
    </w:p>
    <w:p w14:paraId="1F8E5348" w14:textId="77777777" w:rsidR="00FB0895" w:rsidRDefault="00FB0895" w:rsidP="00684B90">
      <w:pPr>
        <w:pStyle w:val="CommentText"/>
        <w:spacing w:after="120"/>
        <w:rPr>
          <w:sz w:val="22"/>
        </w:rPr>
      </w:pPr>
      <w:r>
        <w:rPr>
          <w:sz w:val="22"/>
        </w:rPr>
        <w:t xml:space="preserve">Email: </w:t>
      </w:r>
      <w:hyperlink r:id="rId10" w:history="1">
        <w:r w:rsidRPr="00670F91">
          <w:rPr>
            <w:rStyle w:val="Hyperlink"/>
            <w:sz w:val="22"/>
          </w:rPr>
          <w:t>melanie.lowe@acu.edu.au</w:t>
        </w:r>
      </w:hyperlink>
    </w:p>
    <w:p w14:paraId="321DA5C2" w14:textId="77777777" w:rsidR="00FB0895" w:rsidRDefault="00FB0895" w:rsidP="00684B90">
      <w:pPr>
        <w:pStyle w:val="CommentText"/>
        <w:spacing w:after="120"/>
        <w:rPr>
          <w:b/>
          <w:sz w:val="22"/>
          <w:szCs w:val="22"/>
        </w:rPr>
      </w:pPr>
      <w:r>
        <w:rPr>
          <w:sz w:val="22"/>
        </w:rPr>
        <w:t>Phone: +61 3 99533837</w:t>
      </w:r>
    </w:p>
    <w:p w14:paraId="366CCA96" w14:textId="77777777" w:rsidR="00FB0895" w:rsidRDefault="00FB0895" w:rsidP="00684B90">
      <w:pPr>
        <w:pStyle w:val="CommentText"/>
        <w:spacing w:after="120"/>
        <w:rPr>
          <w:b/>
          <w:sz w:val="22"/>
          <w:szCs w:val="22"/>
        </w:rPr>
      </w:pPr>
    </w:p>
    <w:p w14:paraId="06A49E6F" w14:textId="77777777" w:rsidR="00FB0895" w:rsidRDefault="00FB0895" w:rsidP="00684B90">
      <w:pPr>
        <w:pStyle w:val="CommentText"/>
        <w:spacing w:after="120"/>
        <w:rPr>
          <w:b/>
          <w:sz w:val="22"/>
          <w:szCs w:val="22"/>
        </w:rPr>
      </w:pPr>
      <w:r>
        <w:rPr>
          <w:b/>
          <w:sz w:val="22"/>
          <w:szCs w:val="22"/>
        </w:rPr>
        <w:t xml:space="preserve">Dr Jonathan Arundel: </w:t>
      </w:r>
    </w:p>
    <w:p w14:paraId="745EB5CE" w14:textId="733D1015" w:rsidR="00FB0895" w:rsidRDefault="007F15F7" w:rsidP="00684B90">
      <w:pPr>
        <w:pStyle w:val="CommentText"/>
        <w:spacing w:after="120"/>
        <w:rPr>
          <w:sz w:val="22"/>
          <w:szCs w:val="22"/>
        </w:rPr>
      </w:pPr>
      <w:r>
        <w:rPr>
          <w:sz w:val="22"/>
          <w:szCs w:val="22"/>
        </w:rPr>
        <w:t>Jonathan is a Senior Research Fellow within the Healthy Liveable Cities Group at RMIT University, Melbourne, Australia.  His research spans spatial data analysis, remote sensing and simulation and modelling.  He has experience calculating policy-derived and liveability indicators for Australian cities.</w:t>
      </w:r>
    </w:p>
    <w:p w14:paraId="089EF23D" w14:textId="6606FA68" w:rsidR="007F15F7" w:rsidRDefault="007F15F7" w:rsidP="00684B90">
      <w:pPr>
        <w:pStyle w:val="CommentText"/>
        <w:spacing w:after="120"/>
        <w:rPr>
          <w:sz w:val="22"/>
          <w:szCs w:val="22"/>
        </w:rPr>
      </w:pPr>
      <w:r>
        <w:rPr>
          <w:sz w:val="22"/>
          <w:szCs w:val="22"/>
        </w:rPr>
        <w:t>Tools to process data into spatial indicators will be developed centrally by Jonathan and his team at RMIT University.  Jonathan will also be able to provide support as needed on identifying, sourcing and processing data into spatial indicators.</w:t>
      </w:r>
    </w:p>
    <w:p w14:paraId="34C146B7" w14:textId="7044B9BA" w:rsidR="007F15F7" w:rsidRDefault="007F15F7" w:rsidP="00684B90">
      <w:pPr>
        <w:pStyle w:val="CommentText"/>
        <w:spacing w:after="120"/>
        <w:rPr>
          <w:sz w:val="22"/>
          <w:szCs w:val="22"/>
        </w:rPr>
      </w:pPr>
      <w:r>
        <w:rPr>
          <w:sz w:val="22"/>
          <w:szCs w:val="22"/>
        </w:rPr>
        <w:t xml:space="preserve">Email: </w:t>
      </w:r>
      <w:hyperlink r:id="rId11" w:history="1">
        <w:r w:rsidRPr="00B4304C">
          <w:rPr>
            <w:rStyle w:val="Hyperlink"/>
            <w:sz w:val="22"/>
            <w:szCs w:val="22"/>
          </w:rPr>
          <w:t>jonathan.arundel@rmit.edu.au</w:t>
        </w:r>
      </w:hyperlink>
    </w:p>
    <w:p w14:paraId="7CE4AF2F" w14:textId="2D8720AC" w:rsidR="00501D0A" w:rsidRDefault="007F15F7" w:rsidP="00684B90">
      <w:pPr>
        <w:pStyle w:val="CommentText"/>
        <w:spacing w:after="120"/>
        <w:rPr>
          <w:b/>
          <w:sz w:val="22"/>
          <w:szCs w:val="22"/>
        </w:rPr>
        <w:sectPr w:rsidR="00501D0A" w:rsidSect="00485BA3">
          <w:pgSz w:w="11906" w:h="16838"/>
          <w:pgMar w:top="851" w:right="851" w:bottom="851" w:left="851" w:header="709" w:footer="709" w:gutter="0"/>
          <w:cols w:space="708"/>
          <w:docGrid w:linePitch="360"/>
        </w:sectPr>
      </w:pPr>
      <w:r>
        <w:rPr>
          <w:sz w:val="22"/>
          <w:szCs w:val="22"/>
        </w:rPr>
        <w:t xml:space="preserve">Phone: +61 3 </w:t>
      </w:r>
      <w:r w:rsidRPr="007F15F7">
        <w:rPr>
          <w:sz w:val="22"/>
          <w:szCs w:val="22"/>
        </w:rPr>
        <w:t>9925 1732</w:t>
      </w:r>
    </w:p>
    <w:p w14:paraId="73CA5F83" w14:textId="1D47A2FC" w:rsidR="00485BA3" w:rsidRDefault="00485BA3" w:rsidP="00684B90">
      <w:pPr>
        <w:pStyle w:val="CommentText"/>
        <w:spacing w:after="120"/>
        <w:rPr>
          <w:b/>
          <w:sz w:val="22"/>
          <w:szCs w:val="22"/>
        </w:rPr>
      </w:pPr>
    </w:p>
    <w:p w14:paraId="0932E7C3" w14:textId="77777777" w:rsidR="00453E5F" w:rsidRDefault="00FB0895" w:rsidP="00453E5F">
      <w:pPr>
        <w:spacing w:after="0" w:line="240" w:lineRule="auto"/>
        <w:ind w:left="720" w:hanging="720"/>
        <w:rPr>
          <w:b/>
        </w:rPr>
      </w:pPr>
      <w:r>
        <w:rPr>
          <w:b/>
        </w:rPr>
        <w:t>Appendix</w:t>
      </w:r>
      <w:r w:rsidR="00453E5F">
        <w:rPr>
          <w:b/>
        </w:rPr>
        <w:t xml:space="preserve"> </w:t>
      </w:r>
    </w:p>
    <w:p w14:paraId="4DCE42BA" w14:textId="6D42DEB9" w:rsidR="00FB0895" w:rsidRDefault="00453E5F" w:rsidP="00453E5F">
      <w:pPr>
        <w:spacing w:after="0" w:line="240" w:lineRule="auto"/>
        <w:rPr>
          <w:rFonts w:cstheme="minorHAnsi"/>
          <w:noProof/>
        </w:rPr>
      </w:pPr>
      <w:r>
        <w:rPr>
          <w:rFonts w:cstheme="minorHAnsi"/>
        </w:rPr>
        <w:t>R</w:t>
      </w:r>
      <w:r w:rsidRPr="00453E5F">
        <w:rPr>
          <w:rFonts w:cstheme="minorHAnsi"/>
        </w:rPr>
        <w:t>eproduced from</w:t>
      </w:r>
      <w:r w:rsidRPr="00453E5F">
        <w:rPr>
          <w:rFonts w:cstheme="minorHAnsi"/>
          <w:b/>
        </w:rPr>
        <w:t xml:space="preserve"> </w:t>
      </w:r>
      <w:bookmarkStart w:id="1" w:name="_ENREF_13"/>
      <w:r w:rsidRPr="00453E5F">
        <w:rPr>
          <w:rFonts w:cstheme="minorHAnsi"/>
          <w:noProof/>
        </w:rPr>
        <w:t xml:space="preserve">Giles-Corti, B., Vernez Moudon, A., Reis, R., Turrell, G., Dannenberg, A., Badland, H., et al. (2016). City planning and population health:  A global challenge. </w:t>
      </w:r>
      <w:r w:rsidRPr="00453E5F">
        <w:rPr>
          <w:rFonts w:cstheme="minorHAnsi"/>
          <w:i/>
          <w:noProof/>
        </w:rPr>
        <w:t>The Lancet, 388</w:t>
      </w:r>
      <w:r w:rsidRPr="00453E5F">
        <w:rPr>
          <w:rFonts w:cstheme="minorHAnsi"/>
          <w:noProof/>
        </w:rPr>
        <w:t xml:space="preserve">(10062), 2912-2924. </w:t>
      </w:r>
      <w:bookmarkEnd w:id="1"/>
    </w:p>
    <w:p w14:paraId="3A78A964" w14:textId="77777777" w:rsidR="00453E5F" w:rsidRDefault="00453E5F" w:rsidP="00453E5F">
      <w:pPr>
        <w:spacing w:after="0" w:line="240" w:lineRule="auto"/>
        <w:rPr>
          <w:rFonts w:cstheme="minorHAnsi"/>
          <w:noProof/>
        </w:rPr>
      </w:pPr>
    </w:p>
    <w:p w14:paraId="39674B8E" w14:textId="65AF8558" w:rsidR="00453E5F" w:rsidRPr="00FB0895" w:rsidRDefault="00453E5F" w:rsidP="00453E5F">
      <w:pPr>
        <w:spacing w:after="0" w:line="240" w:lineRule="auto"/>
        <w:jc w:val="center"/>
        <w:rPr>
          <w:noProof/>
          <w:lang w:eastAsia="en-AU"/>
        </w:rPr>
      </w:pPr>
      <w:r>
        <w:rPr>
          <w:noProof/>
          <w:lang w:eastAsia="en-AU"/>
        </w:rPr>
        <w:drawing>
          <wp:inline distT="0" distB="0" distL="0" distR="0" wp14:anchorId="796AF07A" wp14:editId="63675C19">
            <wp:extent cx="6662057" cy="5577337"/>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62190" cy="5577448"/>
                    </a:xfrm>
                    <a:prstGeom prst="rect">
                      <a:avLst/>
                    </a:prstGeom>
                  </pic:spPr>
                </pic:pic>
              </a:graphicData>
            </a:graphic>
          </wp:inline>
        </w:drawing>
      </w:r>
    </w:p>
    <w:sectPr w:rsidR="00453E5F" w:rsidRPr="00FB0895" w:rsidSect="00453E5F">
      <w:pgSz w:w="16838" w:h="11906" w:orient="landscape"/>
      <w:pgMar w:top="737"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60B4"/>
    <w:multiLevelType w:val="hybridMultilevel"/>
    <w:tmpl w:val="BA70E0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534F5A"/>
    <w:multiLevelType w:val="hybridMultilevel"/>
    <w:tmpl w:val="F042B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3F3FA1"/>
    <w:multiLevelType w:val="hybridMultilevel"/>
    <w:tmpl w:val="69B812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6D40920"/>
    <w:multiLevelType w:val="hybridMultilevel"/>
    <w:tmpl w:val="90662EF0"/>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9920B40"/>
    <w:multiLevelType w:val="hybridMultilevel"/>
    <w:tmpl w:val="471C6C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DEB5672"/>
    <w:multiLevelType w:val="hybridMultilevel"/>
    <w:tmpl w:val="212E5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9A3D7F"/>
    <w:multiLevelType w:val="hybridMultilevel"/>
    <w:tmpl w:val="232E203A"/>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80A20A1"/>
    <w:multiLevelType w:val="hybridMultilevel"/>
    <w:tmpl w:val="5F384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60480F"/>
    <w:multiLevelType w:val="hybridMultilevel"/>
    <w:tmpl w:val="50681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057B2C"/>
    <w:multiLevelType w:val="hybridMultilevel"/>
    <w:tmpl w:val="213A2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BE3691"/>
    <w:multiLevelType w:val="hybridMultilevel"/>
    <w:tmpl w:val="A8DEF4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7"/>
  </w:num>
  <w:num w:numId="4">
    <w:abstractNumId w:val="8"/>
  </w:num>
  <w:num w:numId="5">
    <w:abstractNumId w:val="6"/>
  </w:num>
  <w:num w:numId="6">
    <w:abstractNumId w:val="3"/>
  </w:num>
  <w:num w:numId="7">
    <w:abstractNumId w:val="2"/>
  </w:num>
  <w:num w:numId="8">
    <w:abstractNumId w:val="5"/>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12F"/>
    <w:rsid w:val="00003B44"/>
    <w:rsid w:val="00016A4F"/>
    <w:rsid w:val="0004549C"/>
    <w:rsid w:val="0005756E"/>
    <w:rsid w:val="000C1827"/>
    <w:rsid w:val="000C7EBE"/>
    <w:rsid w:val="000E0403"/>
    <w:rsid w:val="001306D8"/>
    <w:rsid w:val="001C11BE"/>
    <w:rsid w:val="001D4B77"/>
    <w:rsid w:val="00214BCF"/>
    <w:rsid w:val="00266EB1"/>
    <w:rsid w:val="00286325"/>
    <w:rsid w:val="002F374D"/>
    <w:rsid w:val="00354B90"/>
    <w:rsid w:val="003E19A9"/>
    <w:rsid w:val="0042227A"/>
    <w:rsid w:val="00433993"/>
    <w:rsid w:val="00444B04"/>
    <w:rsid w:val="00453E5F"/>
    <w:rsid w:val="00485BA3"/>
    <w:rsid w:val="00501D0A"/>
    <w:rsid w:val="005C312F"/>
    <w:rsid w:val="005E1072"/>
    <w:rsid w:val="006668D2"/>
    <w:rsid w:val="00684B90"/>
    <w:rsid w:val="006E060E"/>
    <w:rsid w:val="0076241D"/>
    <w:rsid w:val="007F15F7"/>
    <w:rsid w:val="00801A19"/>
    <w:rsid w:val="008412FD"/>
    <w:rsid w:val="00892118"/>
    <w:rsid w:val="008E3B4D"/>
    <w:rsid w:val="00937823"/>
    <w:rsid w:val="00945980"/>
    <w:rsid w:val="00974C1A"/>
    <w:rsid w:val="009877B8"/>
    <w:rsid w:val="00987BE0"/>
    <w:rsid w:val="00991461"/>
    <w:rsid w:val="009B1B4C"/>
    <w:rsid w:val="009E6C00"/>
    <w:rsid w:val="00A065A3"/>
    <w:rsid w:val="00A7194D"/>
    <w:rsid w:val="00A939C6"/>
    <w:rsid w:val="00B24DD7"/>
    <w:rsid w:val="00B44698"/>
    <w:rsid w:val="00B504AF"/>
    <w:rsid w:val="00B50AA0"/>
    <w:rsid w:val="00BC3D2F"/>
    <w:rsid w:val="00C04428"/>
    <w:rsid w:val="00CA6AF5"/>
    <w:rsid w:val="00CB4821"/>
    <w:rsid w:val="00D0409E"/>
    <w:rsid w:val="00D74B16"/>
    <w:rsid w:val="00D81973"/>
    <w:rsid w:val="00DA641B"/>
    <w:rsid w:val="00DC4719"/>
    <w:rsid w:val="00DD7D78"/>
    <w:rsid w:val="00DF0F04"/>
    <w:rsid w:val="00E00018"/>
    <w:rsid w:val="00E12035"/>
    <w:rsid w:val="00E46B59"/>
    <w:rsid w:val="00E96EFF"/>
    <w:rsid w:val="00EA3E0C"/>
    <w:rsid w:val="00EC3036"/>
    <w:rsid w:val="00F13936"/>
    <w:rsid w:val="00F3422D"/>
    <w:rsid w:val="00F442EF"/>
    <w:rsid w:val="00F732AD"/>
    <w:rsid w:val="00F91685"/>
    <w:rsid w:val="00FB0895"/>
    <w:rsid w:val="00FC5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CFD2"/>
  <w15:docId w15:val="{9A7AC6D8-3AA5-4300-B5D6-F48F4294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C312F"/>
    <w:pPr>
      <w:spacing w:after="200" w:line="240" w:lineRule="auto"/>
    </w:pPr>
    <w:rPr>
      <w:sz w:val="20"/>
      <w:szCs w:val="20"/>
    </w:rPr>
  </w:style>
  <w:style w:type="character" w:customStyle="1" w:styleId="CommentTextChar">
    <w:name w:val="Comment Text Char"/>
    <w:basedOn w:val="DefaultParagraphFont"/>
    <w:link w:val="CommentText"/>
    <w:uiPriority w:val="99"/>
    <w:rsid w:val="005C312F"/>
    <w:rPr>
      <w:sz w:val="20"/>
      <w:szCs w:val="20"/>
    </w:rPr>
  </w:style>
  <w:style w:type="paragraph" w:styleId="ListParagraph">
    <w:name w:val="List Paragraph"/>
    <w:basedOn w:val="Normal"/>
    <w:uiPriority w:val="34"/>
    <w:qFormat/>
    <w:rsid w:val="00FC55AB"/>
    <w:pPr>
      <w:ind w:left="720"/>
      <w:contextualSpacing/>
    </w:pPr>
  </w:style>
  <w:style w:type="paragraph" w:styleId="BalloonText">
    <w:name w:val="Balloon Text"/>
    <w:basedOn w:val="Normal"/>
    <w:link w:val="BalloonTextChar"/>
    <w:uiPriority w:val="99"/>
    <w:semiHidden/>
    <w:unhideWhenUsed/>
    <w:rsid w:val="00945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980"/>
    <w:rPr>
      <w:rFonts w:ascii="Segoe UI" w:hAnsi="Segoe UI" w:cs="Segoe UI"/>
      <w:sz w:val="18"/>
      <w:szCs w:val="18"/>
    </w:rPr>
  </w:style>
  <w:style w:type="character" w:styleId="Hyperlink">
    <w:name w:val="Hyperlink"/>
    <w:basedOn w:val="DefaultParagraphFont"/>
    <w:uiPriority w:val="99"/>
    <w:unhideWhenUsed/>
    <w:rsid w:val="00FB0895"/>
    <w:rPr>
      <w:color w:val="0563C1" w:themeColor="hyperlink"/>
      <w:u w:val="single"/>
    </w:rPr>
  </w:style>
  <w:style w:type="character" w:styleId="CommentReference">
    <w:name w:val="annotation reference"/>
    <w:basedOn w:val="DefaultParagraphFont"/>
    <w:uiPriority w:val="99"/>
    <w:semiHidden/>
    <w:unhideWhenUsed/>
    <w:rsid w:val="00F91685"/>
    <w:rPr>
      <w:sz w:val="16"/>
      <w:szCs w:val="16"/>
    </w:rPr>
  </w:style>
  <w:style w:type="paragraph" w:styleId="CommentSubject">
    <w:name w:val="annotation subject"/>
    <w:basedOn w:val="CommentText"/>
    <w:next w:val="CommentText"/>
    <w:link w:val="CommentSubjectChar"/>
    <w:uiPriority w:val="99"/>
    <w:semiHidden/>
    <w:unhideWhenUsed/>
    <w:rsid w:val="00F91685"/>
    <w:pPr>
      <w:spacing w:after="160"/>
    </w:pPr>
    <w:rPr>
      <w:b/>
      <w:bCs/>
    </w:rPr>
  </w:style>
  <w:style w:type="character" w:customStyle="1" w:styleId="CommentSubjectChar">
    <w:name w:val="Comment Subject Char"/>
    <w:basedOn w:val="CommentTextChar"/>
    <w:link w:val="CommentSubject"/>
    <w:uiPriority w:val="99"/>
    <w:semiHidden/>
    <w:rsid w:val="00F91685"/>
    <w:rPr>
      <w:b/>
      <w:bCs/>
      <w:sz w:val="20"/>
      <w:szCs w:val="20"/>
    </w:rPr>
  </w:style>
  <w:style w:type="character" w:customStyle="1" w:styleId="UnresolvedMention1">
    <w:name w:val="Unresolved Mention1"/>
    <w:basedOn w:val="DefaultParagraphFont"/>
    <w:uiPriority w:val="99"/>
    <w:semiHidden/>
    <w:unhideWhenUsed/>
    <w:rsid w:val="007F15F7"/>
    <w:rPr>
      <w:color w:val="808080"/>
      <w:shd w:val="clear" w:color="auto" w:fill="E6E6E6"/>
    </w:rPr>
  </w:style>
  <w:style w:type="table" w:styleId="TableGrid">
    <w:name w:val="Table Grid"/>
    <w:basedOn w:val="TableNormal"/>
    <w:uiPriority w:val="39"/>
    <w:rsid w:val="00CB4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4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series/urban-desig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ur.org.au/project/national-liveability-report/"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helancet.com/series/urban-design" TargetMode="External"/><Relationship Id="rId11" Type="http://schemas.openxmlformats.org/officeDocument/2006/relationships/hyperlink" Target="mailto:jonathan.arundel@rmit.edu.au" TargetMode="External"/><Relationship Id="rId5" Type="http://schemas.openxmlformats.org/officeDocument/2006/relationships/webSettings" Target="webSettings.xml"/><Relationship Id="rId10" Type="http://schemas.openxmlformats.org/officeDocument/2006/relationships/hyperlink" Target="mailto:melanie.lowe@acu.edu.au" TargetMode="External"/><Relationship Id="rId4" Type="http://schemas.openxmlformats.org/officeDocument/2006/relationships/settings" Target="settings.xml"/><Relationship Id="rId9" Type="http://schemas.openxmlformats.org/officeDocument/2006/relationships/hyperlink" Target="https://goo.gl/forms/FwQP23I8R1rBUHLi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50E5-473C-4BC6-9FF5-5C62FEB5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7178</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Australian Catholic University</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Lowe</dc:creator>
  <cp:lastModifiedBy>Judy Boyce</cp:lastModifiedBy>
  <cp:revision>2</cp:revision>
  <dcterms:created xsi:type="dcterms:W3CDTF">2018-12-04T22:22:00Z</dcterms:created>
  <dcterms:modified xsi:type="dcterms:W3CDTF">2018-12-04T22:22:00Z</dcterms:modified>
</cp:coreProperties>
</file>