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0D" w:rsidRPr="00CE6B41" w:rsidRDefault="00554096" w:rsidP="00CE6B41">
      <w:pPr>
        <w:jc w:val="center"/>
        <w:rPr>
          <w:rFonts w:ascii="Arial" w:hAnsi="Arial" w:cs="Arial"/>
          <w:b/>
          <w:sz w:val="36"/>
          <w:szCs w:val="36"/>
        </w:rPr>
      </w:pPr>
      <w:r w:rsidRPr="00CE6B41">
        <w:rPr>
          <w:rFonts w:ascii="Arial" w:hAnsi="Arial" w:cs="Arial"/>
          <w:b/>
          <w:sz w:val="36"/>
          <w:szCs w:val="36"/>
        </w:rPr>
        <w:t>Carlie Berry</w:t>
      </w:r>
    </w:p>
    <w:p w:rsidR="00554096" w:rsidRDefault="00554096" w:rsidP="00CE6B41">
      <w:pPr>
        <w:jc w:val="center"/>
        <w:rPr>
          <w:rFonts w:ascii="Arial" w:hAnsi="Arial" w:cs="Arial"/>
          <w:b/>
          <w:sz w:val="26"/>
          <w:szCs w:val="26"/>
        </w:rPr>
      </w:pPr>
      <w:r w:rsidRPr="00CE6B41">
        <w:rPr>
          <w:rFonts w:ascii="Arial" w:hAnsi="Arial" w:cs="Arial"/>
          <w:b/>
          <w:sz w:val="26"/>
          <w:szCs w:val="26"/>
        </w:rPr>
        <w:t>Austin, TX | 361-331-2395 | carlie.berry@yahoo.com</w:t>
      </w:r>
    </w:p>
    <w:p w:rsidR="00341E89" w:rsidRPr="00341E89" w:rsidRDefault="00341E89" w:rsidP="00CE6B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Portfolio - </w:t>
      </w:r>
      <w:r w:rsidRPr="00341E89">
        <w:rPr>
          <w:rFonts w:ascii="Arial" w:hAnsi="Arial" w:cs="Arial"/>
          <w:b/>
          <w:sz w:val="24"/>
          <w:szCs w:val="24"/>
        </w:rPr>
        <w:t>https://carlieb889.github.io/CarlieBWorks/</w:t>
      </w:r>
    </w:p>
    <w:p w:rsidR="00554096" w:rsidRPr="00CE6B41" w:rsidRDefault="00554096">
      <w:pPr>
        <w:rPr>
          <w:rFonts w:ascii="Arial" w:hAnsi="Arial" w:cs="Arial"/>
        </w:rPr>
      </w:pPr>
    </w:p>
    <w:p w:rsidR="00554096" w:rsidRDefault="00CE6B41">
      <w:pPr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PROFESSIONAL EXPERIENCE</w:t>
      </w:r>
    </w:p>
    <w:p w:rsidR="00CE6B41" w:rsidRPr="00CE6B41" w:rsidRDefault="00CE6B41">
      <w:pPr>
        <w:rPr>
          <w:rFonts w:ascii="Arial" w:hAnsi="Arial" w:cs="Arial"/>
          <w:b/>
          <w:sz w:val="20"/>
          <w:szCs w:val="20"/>
        </w:rPr>
      </w:pP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Senior Sales Admin</w:t>
      </w:r>
      <w:r w:rsidR="00D2197D">
        <w:rPr>
          <w:rFonts w:ascii="Arial" w:hAnsi="Arial" w:cs="Arial"/>
          <w:b/>
        </w:rPr>
        <w:t xml:space="preserve"> &amp; Transaction Coordinator</w:t>
      </w: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proofErr w:type="spellStart"/>
      <w:r w:rsidRPr="00CE6B41">
        <w:rPr>
          <w:rFonts w:ascii="Arial" w:hAnsi="Arial" w:cs="Arial"/>
          <w:b/>
        </w:rPr>
        <w:t>Kuper</w:t>
      </w:r>
      <w:proofErr w:type="spellEnd"/>
      <w:r w:rsidRPr="00CE6B41">
        <w:rPr>
          <w:rFonts w:ascii="Arial" w:hAnsi="Arial" w:cs="Arial"/>
          <w:b/>
        </w:rPr>
        <w:t xml:space="preserve"> Sotheby’s Intl Realty 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Leads a team of 5 </w:t>
      </w:r>
      <w:r w:rsidR="00D2197D">
        <w:rPr>
          <w:rFonts w:ascii="Arial" w:hAnsi="Arial" w:cs="Arial"/>
        </w:rPr>
        <w:t xml:space="preserve">Sales Administrators </w:t>
      </w:r>
      <w:r w:rsidRPr="00CE6B41">
        <w:rPr>
          <w:rFonts w:ascii="Arial" w:hAnsi="Arial" w:cs="Arial"/>
        </w:rPr>
        <w:t>across 5 Austin offices, including new hire training and onboarding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Processes Real Estate transactions f</w:t>
      </w:r>
      <w:r w:rsidR="00D2197D">
        <w:rPr>
          <w:rFonts w:ascii="Arial" w:hAnsi="Arial" w:cs="Arial"/>
        </w:rPr>
        <w:t>rom beginning to end, TC / Contract to Close.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Maintaining Brand and Legal compliance across various platforms and </w:t>
      </w:r>
      <w:r w:rsidR="00770059">
        <w:rPr>
          <w:rFonts w:ascii="Arial" w:hAnsi="Arial" w:cs="Arial"/>
        </w:rPr>
        <w:t>web</w:t>
      </w:r>
      <w:r w:rsidRPr="00CE6B41">
        <w:rPr>
          <w:rFonts w:ascii="Arial" w:hAnsi="Arial" w:cs="Arial"/>
        </w:rPr>
        <w:t>sites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Preparing and editing marketing content, online and in print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User Experience Research for our back-end management system, </w:t>
      </w:r>
      <w:bookmarkStart w:id="0" w:name="_GoBack"/>
      <w:bookmarkEnd w:id="0"/>
      <w:r w:rsidRPr="00CE6B41">
        <w:rPr>
          <w:rFonts w:ascii="Arial" w:hAnsi="Arial" w:cs="Arial"/>
        </w:rPr>
        <w:t>Brokerage Engine</w:t>
      </w:r>
    </w:p>
    <w:p w:rsidR="00554096" w:rsidRPr="00CE6B41" w:rsidRDefault="00554096" w:rsidP="00554096">
      <w:pPr>
        <w:pStyle w:val="ListParagraph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UX Designer &amp; Marketing Specialist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Freel</w:t>
      </w:r>
      <w:r w:rsidR="00CE6B41">
        <w:rPr>
          <w:rFonts w:ascii="Arial" w:hAnsi="Arial" w:cs="Arial"/>
          <w:b/>
        </w:rPr>
        <w:t xml:space="preserve">ance </w:t>
      </w:r>
      <w:r w:rsidRPr="00CE6B41">
        <w:rPr>
          <w:rFonts w:ascii="Arial" w:hAnsi="Arial" w:cs="Arial"/>
          <w:b/>
        </w:rPr>
        <w:t>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Creating most</w:t>
      </w:r>
      <w:r w:rsidR="00770059">
        <w:rPr>
          <w:rFonts w:ascii="Arial" w:hAnsi="Arial" w:cs="Arial"/>
        </w:rPr>
        <w:t>ly</w:t>
      </w:r>
      <w:r w:rsidRPr="00CE6B41">
        <w:rPr>
          <w:rFonts w:ascii="Arial" w:hAnsi="Arial" w:cs="Arial"/>
        </w:rPr>
        <w:t xml:space="preserve"> online content for various Real Estate Agents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Legal and Brand compliance in all designs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Business Office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Children’s Cardiology Associates | December 2015 – August 2018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Medical Billing &amp; Coding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Admissions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Corpus Christi Rehabilitation Hospital | October 2013 – December 2015</w:t>
      </w:r>
    </w:p>
    <w:p w:rsidR="00554096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Facilitating all patient referrals, hospital admissions, and patient discharges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Medical Coding &amp; Billing</w:t>
      </w:r>
    </w:p>
    <w:p w:rsidR="00CE6B41" w:rsidRPr="00CE6B41" w:rsidRDefault="00CE6B41" w:rsidP="00CE6B41">
      <w:pPr>
        <w:spacing w:after="0"/>
        <w:rPr>
          <w:rFonts w:ascii="Arial" w:hAnsi="Arial" w:cs="Arial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EDUCATION</w:t>
      </w:r>
    </w:p>
    <w:p w:rsidR="00CE6B41" w:rsidRP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ind w:left="27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UX|UI Design </w:t>
      </w:r>
      <w:proofErr w:type="spellStart"/>
      <w:r w:rsidRPr="00CE6B41">
        <w:rPr>
          <w:rFonts w:ascii="Arial" w:hAnsi="Arial" w:cs="Arial"/>
        </w:rPr>
        <w:t>Bootcamp</w:t>
      </w:r>
      <w:proofErr w:type="spellEnd"/>
      <w:r w:rsidRPr="00CE6B41">
        <w:rPr>
          <w:rFonts w:ascii="Arial" w:hAnsi="Arial" w:cs="Arial"/>
        </w:rPr>
        <w:t>, University of Texas | 2019</w:t>
      </w:r>
    </w:p>
    <w:p w:rsidR="00CE6B41" w:rsidRPr="00CE6B41" w:rsidRDefault="00006E3F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sectPr w:rsidR="00CE6B41" w:rsidRPr="00CE6B41" w:rsidSect="00CE6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69"/>
    <w:multiLevelType w:val="hybridMultilevel"/>
    <w:tmpl w:val="AF1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E18"/>
    <w:multiLevelType w:val="hybridMultilevel"/>
    <w:tmpl w:val="830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A3"/>
    <w:multiLevelType w:val="hybridMultilevel"/>
    <w:tmpl w:val="78A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677A"/>
    <w:multiLevelType w:val="hybridMultilevel"/>
    <w:tmpl w:val="01C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96"/>
    <w:rsid w:val="00006E3F"/>
    <w:rsid w:val="00341E89"/>
    <w:rsid w:val="00554096"/>
    <w:rsid w:val="00770059"/>
    <w:rsid w:val="0099200D"/>
    <w:rsid w:val="00CE6B41"/>
    <w:rsid w:val="00D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9212"/>
  <w15:chartTrackingRefBased/>
  <w15:docId w15:val="{792E1172-D648-43B3-8B25-5EF03A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4</cp:revision>
  <dcterms:created xsi:type="dcterms:W3CDTF">2022-01-18T21:55:00Z</dcterms:created>
  <dcterms:modified xsi:type="dcterms:W3CDTF">2022-03-09T22:37:00Z</dcterms:modified>
</cp:coreProperties>
</file>