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107DE5">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107DE5">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107DE5">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107DE5">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107DE5">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107DE5">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107DE5">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107DE5">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107DE5">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107DE5">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107DE5">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465C707" w:rsidR="00531FBF" w:rsidRPr="00B7788F" w:rsidRDefault="008A7499" w:rsidP="00B7788F">
            <w:pPr>
              <w:contextualSpacing/>
              <w:jc w:val="center"/>
              <w:rPr>
                <w:rFonts w:eastAsia="Times New Roman" w:cstheme="minorHAnsi"/>
                <w:b/>
                <w:bCs/>
                <w:sz w:val="22"/>
                <w:szCs w:val="22"/>
              </w:rPr>
            </w:pPr>
            <w:r>
              <w:rPr>
                <w:rFonts w:eastAsia="Times New Roman" w:cstheme="minorHAnsi"/>
                <w:b/>
                <w:bCs/>
                <w:sz w:val="22"/>
                <w:szCs w:val="22"/>
              </w:rPr>
              <w:t>February 2022</w:t>
            </w:r>
          </w:p>
        </w:tc>
        <w:tc>
          <w:tcPr>
            <w:tcW w:w="2338" w:type="dxa"/>
            <w:tcMar>
              <w:left w:w="115" w:type="dxa"/>
              <w:right w:w="115" w:type="dxa"/>
            </w:tcMar>
          </w:tcPr>
          <w:p w14:paraId="07699096" w14:textId="1CF06B38" w:rsidR="00531FBF" w:rsidRPr="00B7788F" w:rsidRDefault="008A7499" w:rsidP="00B7788F">
            <w:pPr>
              <w:contextualSpacing/>
              <w:jc w:val="center"/>
              <w:rPr>
                <w:rFonts w:eastAsia="Times New Roman" w:cstheme="minorHAnsi"/>
                <w:b/>
                <w:bCs/>
                <w:sz w:val="22"/>
                <w:szCs w:val="22"/>
              </w:rPr>
            </w:pPr>
            <w:r>
              <w:rPr>
                <w:rFonts w:eastAsia="Times New Roman" w:cstheme="minorHAnsi"/>
                <w:b/>
                <w:bCs/>
                <w:sz w:val="22"/>
                <w:szCs w:val="22"/>
              </w:rPr>
              <w:t>Carlie White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7139DCE0" w:rsidR="00485402" w:rsidRPr="00B7788F" w:rsidRDefault="008A7499" w:rsidP="00B7788F">
      <w:pPr>
        <w:contextualSpacing/>
        <w:rPr>
          <w:rFonts w:cstheme="minorHAnsi"/>
          <w:sz w:val="22"/>
          <w:szCs w:val="22"/>
        </w:rPr>
      </w:pPr>
      <w:r>
        <w:rPr>
          <w:rFonts w:cstheme="minorHAnsi"/>
          <w:sz w:val="22"/>
          <w:szCs w:val="22"/>
        </w:rPr>
        <w:t>Carlie White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3C3C7792" w14:textId="77777777" w:rsidR="00E4044A" w:rsidRPr="00B7788F" w:rsidRDefault="00E4044A" w:rsidP="00B7788F">
      <w:pPr>
        <w:contextualSpacing/>
        <w:rPr>
          <w:rFonts w:eastAsia="Times New Roman" w:cstheme="minorHAnsi"/>
          <w:sz w:val="22"/>
          <w:szCs w:val="22"/>
        </w:rPr>
      </w:pPr>
    </w:p>
    <w:p w14:paraId="5CE6734A" w14:textId="006FE069" w:rsidR="00C32F3D" w:rsidRDefault="00665318" w:rsidP="00B7788F">
      <w:pPr>
        <w:contextualSpacing/>
        <w:rPr>
          <w:sz w:val="22"/>
          <w:szCs w:val="22"/>
        </w:rPr>
      </w:pPr>
      <w:r w:rsidRPr="00AC7030">
        <w:rPr>
          <w:rFonts w:eastAsia="Times New Roman" w:cstheme="minorHAnsi"/>
          <w:sz w:val="22"/>
          <w:szCs w:val="22"/>
        </w:rPr>
        <w:t xml:space="preserve">Artemis Financial transmits and holds sensitive information. They want to be able to secure the transfer of data to their web application. Given that this company needs </w:t>
      </w:r>
      <w:proofErr w:type="gramStart"/>
      <w:r w:rsidRPr="00AC7030">
        <w:rPr>
          <w:rFonts w:eastAsia="Times New Roman" w:cstheme="minorHAnsi"/>
          <w:sz w:val="22"/>
          <w:szCs w:val="22"/>
        </w:rPr>
        <w:t>a very high</w:t>
      </w:r>
      <w:proofErr w:type="gramEnd"/>
      <w:r w:rsidRPr="00AC7030">
        <w:rPr>
          <w:rFonts w:eastAsia="Times New Roman" w:cstheme="minorHAnsi"/>
          <w:sz w:val="22"/>
          <w:szCs w:val="22"/>
        </w:rPr>
        <w:t xml:space="preserve"> level of security, I believe that it would be best to use AES-256. </w:t>
      </w:r>
      <w:r w:rsidR="00AC7030" w:rsidRPr="00AC7030">
        <w:rPr>
          <w:sz w:val="22"/>
          <w:szCs w:val="22"/>
        </w:rPr>
        <w:t xml:space="preserve">According to the NIST, AES "specifies a FIPS-approved cryptographic algorithm that can be used to protect electronic data" and is approved and maintained by the Department of Commerce, NIST, and </w:t>
      </w:r>
      <w:proofErr w:type="spellStart"/>
      <w:r w:rsidR="00AC7030" w:rsidRPr="00AC7030">
        <w:rPr>
          <w:sz w:val="22"/>
          <w:szCs w:val="22"/>
        </w:rPr>
        <w:t>ITL</w:t>
      </w:r>
      <w:proofErr w:type="spellEnd"/>
      <w:r w:rsidR="00AC7030" w:rsidRPr="00AC7030">
        <w:rPr>
          <w:sz w:val="22"/>
          <w:szCs w:val="22"/>
        </w:rPr>
        <w:t xml:space="preserve">. Furthermore, the NIST also allows this standard to be adopted by non-federal government organizations and "is encouraged when it provides the desired security for commercial and private organizations." </w:t>
      </w:r>
      <w:r w:rsidR="00857363">
        <w:rPr>
          <w:sz w:val="22"/>
          <w:szCs w:val="22"/>
        </w:rPr>
        <w:t xml:space="preserve">Prior to AES, federal agencies used DES as their main encryption algorithm, and it was successful for over 20 years but due to Moore's Law it began to become obsolete and the government needed to find a stronger, uncrackable algorithm, and that's where AES comes in. </w:t>
      </w:r>
    </w:p>
    <w:p w14:paraId="604CB626" w14:textId="79F4C0A5" w:rsidR="00AC7030" w:rsidRDefault="00AC7030" w:rsidP="00B7788F">
      <w:pPr>
        <w:contextualSpacing/>
        <w:rPr>
          <w:sz w:val="22"/>
          <w:szCs w:val="22"/>
        </w:rPr>
      </w:pPr>
    </w:p>
    <w:p w14:paraId="3D8F68E9" w14:textId="4ECD2BAF" w:rsidR="00AC7030" w:rsidRDefault="00AC7030" w:rsidP="00B7788F">
      <w:pPr>
        <w:contextualSpacing/>
        <w:rPr>
          <w:sz w:val="22"/>
          <w:szCs w:val="22"/>
        </w:rPr>
      </w:pPr>
      <w:r>
        <w:rPr>
          <w:sz w:val="22"/>
          <w:szCs w:val="22"/>
        </w:rPr>
        <w:t xml:space="preserve">AES also utilizes SHA, what take data input as plaintext and creates a cipher that is nearly impossible to decrypt. Further, the bit level (128, 192, or 256) </w:t>
      </w:r>
      <w:r w:rsidR="00CF7B6A">
        <w:rPr>
          <w:sz w:val="22"/>
          <w:szCs w:val="22"/>
        </w:rPr>
        <w:t xml:space="preserve">signifies that the attacker would have to enter 2^bit-level combinations </w:t>
      </w:r>
      <w:proofErr w:type="gramStart"/>
      <w:r w:rsidR="00CF7B6A">
        <w:rPr>
          <w:sz w:val="22"/>
          <w:szCs w:val="22"/>
        </w:rPr>
        <w:t>in order to</w:t>
      </w:r>
      <w:proofErr w:type="gramEnd"/>
      <w:r w:rsidR="00CF7B6A">
        <w:rPr>
          <w:sz w:val="22"/>
          <w:szCs w:val="22"/>
        </w:rPr>
        <w:t xml:space="preserve"> get in, which is nearly impossible</w:t>
      </w:r>
      <w:r w:rsidR="0005263B">
        <w:rPr>
          <w:sz w:val="22"/>
          <w:szCs w:val="22"/>
        </w:rPr>
        <w:t xml:space="preserve">. Since the highest level of AES is 256, that means that it is also the most secure and that is why I suggest using it since it would take billions of years to crack (N-able). </w:t>
      </w:r>
    </w:p>
    <w:p w14:paraId="3011ACDF" w14:textId="3121A7C0" w:rsidR="0005263B" w:rsidRDefault="0005263B" w:rsidP="00B7788F">
      <w:pPr>
        <w:contextualSpacing/>
        <w:rPr>
          <w:sz w:val="22"/>
          <w:szCs w:val="22"/>
        </w:rPr>
      </w:pPr>
    </w:p>
    <w:p w14:paraId="732D4830" w14:textId="604F41D2" w:rsidR="0005263B" w:rsidRPr="00AC7030" w:rsidRDefault="0005263B" w:rsidP="00B7788F">
      <w:pPr>
        <w:contextualSpacing/>
        <w:rPr>
          <w:rFonts w:eastAsia="Times New Roman" w:cstheme="minorHAnsi"/>
          <w:sz w:val="22"/>
          <w:szCs w:val="22"/>
        </w:rPr>
      </w:pPr>
      <w:r>
        <w:rPr>
          <w:sz w:val="22"/>
          <w:szCs w:val="22"/>
        </w:rPr>
        <w:t xml:space="preserve">AES is a symmetric key encryption cipher, meaning it uses the same key to encrypt and decrypt. Symmetric encryption allows for ease of use because it requires the user to perform and remember less actions. </w:t>
      </w:r>
      <w:r w:rsidR="00857363">
        <w:rPr>
          <w:sz w:val="22"/>
          <w:szCs w:val="22"/>
        </w:rPr>
        <w:t xml:space="preserve">Even though the same key is used both ways, that </w:t>
      </w:r>
      <w:proofErr w:type="gramStart"/>
      <w:r w:rsidR="00857363">
        <w:rPr>
          <w:sz w:val="22"/>
          <w:szCs w:val="22"/>
        </w:rPr>
        <w:t>doesn't</w:t>
      </w:r>
      <w:proofErr w:type="gramEnd"/>
      <w:r w:rsidR="00857363">
        <w:rPr>
          <w:sz w:val="22"/>
          <w:szCs w:val="22"/>
        </w:rPr>
        <w:t xml:space="preserve"> make it less safe because the length of the encryption is what keeps it safe in this instance.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7682FD9C" w14:textId="18316F57" w:rsidR="00120ACD" w:rsidRDefault="00120ACD" w:rsidP="00AD736A">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3B890CEF" w14:textId="77777777" w:rsidR="00AD736A" w:rsidRPr="00B7788F" w:rsidRDefault="00AD736A" w:rsidP="00AD736A">
      <w:pPr>
        <w:contextualSpacing/>
        <w:jc w:val="center"/>
        <w:rPr>
          <w:rFonts w:eastAsia="Times New Roman" w:cstheme="minorHAnsi"/>
          <w:sz w:val="22"/>
          <w:szCs w:val="22"/>
        </w:rPr>
      </w:pPr>
    </w:p>
    <w:p w14:paraId="1A30C4D3" w14:textId="79ADCCC8" w:rsidR="002778D5" w:rsidRDefault="00AD736A" w:rsidP="00AD736A">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27EB46DF" wp14:editId="7CEACF3D">
            <wp:extent cx="2580185" cy="2413686"/>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5518" cy="2437384"/>
                    </a:xfrm>
                    <a:prstGeom prst="rect">
                      <a:avLst/>
                    </a:prstGeom>
                  </pic:spPr>
                </pic:pic>
              </a:graphicData>
            </a:graphic>
          </wp:inline>
        </w:drawing>
      </w:r>
      <w:r>
        <w:rPr>
          <w:rFonts w:eastAsia="Times New Roman" w:cstheme="minorHAnsi"/>
          <w:noProof/>
          <w:sz w:val="22"/>
          <w:szCs w:val="22"/>
        </w:rPr>
        <w:drawing>
          <wp:inline distT="0" distB="0" distL="0" distR="0" wp14:anchorId="7D47114E" wp14:editId="44057700">
            <wp:extent cx="2611395" cy="2417495"/>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586" cy="2486177"/>
                    </a:xfrm>
                    <a:prstGeom prst="rect">
                      <a:avLst/>
                    </a:prstGeom>
                  </pic:spPr>
                </pic:pic>
              </a:graphicData>
            </a:graphic>
          </wp:inline>
        </w:drawing>
      </w:r>
    </w:p>
    <w:p w14:paraId="77A5BBC5" w14:textId="7854247F" w:rsidR="00DB5652" w:rsidRDefault="001036DF" w:rsidP="00B7788F">
      <w:pPr>
        <w:contextualSpacing/>
        <w:rPr>
          <w:rFonts w:cstheme="minorHAnsi"/>
          <w:sz w:val="22"/>
          <w:szCs w:val="22"/>
        </w:rPr>
      </w:pPr>
      <w:r>
        <w:rPr>
          <w:rFonts w:cstheme="minorHAnsi"/>
          <w:noProof/>
          <w:sz w:val="22"/>
          <w:szCs w:val="22"/>
        </w:rPr>
        <w:lastRenderedPageBreak/>
        <w:drawing>
          <wp:inline distT="0" distB="0" distL="0" distR="0" wp14:anchorId="1A77E670" wp14:editId="00B9F0B6">
            <wp:extent cx="5943600" cy="3714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0906AF" w14:textId="77777777" w:rsidR="001036DF" w:rsidRPr="00B7788F" w:rsidRDefault="001036DF"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4C245A24"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29A304C6" w14:textId="3A664ADE" w:rsidR="00480272" w:rsidRDefault="001036DF"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0152EAEA" wp14:editId="3664DB76">
            <wp:extent cx="5943600" cy="731520"/>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77052"/>
                    <a:stretch/>
                  </pic:blipFill>
                  <pic:spPr bwMode="auto">
                    <a:xfrm>
                      <a:off x="0" y="0"/>
                      <a:ext cx="5951108" cy="732444"/>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noProof/>
          <w:sz w:val="22"/>
          <w:szCs w:val="22"/>
        </w:rPr>
        <w:drawing>
          <wp:inline distT="0" distB="0" distL="0" distR="0" wp14:anchorId="2DFB1D72" wp14:editId="6264B605">
            <wp:extent cx="5943600" cy="3020907"/>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7" cstate="print">
                      <a:extLst>
                        <a:ext uri="{28A0092B-C50C-407E-A947-70E740481C1C}">
                          <a14:useLocalDpi xmlns:a14="http://schemas.microsoft.com/office/drawing/2010/main" val="0"/>
                        </a:ext>
                      </a:extLst>
                    </a:blip>
                    <a:srcRect b="11211"/>
                    <a:stretch/>
                  </pic:blipFill>
                  <pic:spPr bwMode="auto">
                    <a:xfrm>
                      <a:off x="0" y="0"/>
                      <a:ext cx="5943600" cy="3020907"/>
                    </a:xfrm>
                    <a:prstGeom prst="rect">
                      <a:avLst/>
                    </a:prstGeom>
                    <a:ln>
                      <a:noFill/>
                    </a:ln>
                    <a:extLst>
                      <a:ext uri="{53640926-AAD7-44D8-BBD7-CCE9431645EC}">
                        <a14:shadowObscured xmlns:a14="http://schemas.microsoft.com/office/drawing/2010/main"/>
                      </a:ext>
                    </a:extLst>
                  </pic:spPr>
                </pic:pic>
              </a:graphicData>
            </a:graphic>
          </wp:inline>
        </w:drawing>
      </w:r>
    </w:p>
    <w:p w14:paraId="06DB605C" w14:textId="34A3239E" w:rsidR="00E33862" w:rsidRPr="00480272" w:rsidRDefault="00E33862" w:rsidP="00480272">
      <w:pPr>
        <w:ind w:left="360"/>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4C160FEC" w14:textId="41073853" w:rsidR="00DB5652" w:rsidRPr="00B7788F"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3BE26112" w14:textId="10F82472" w:rsidR="00E4044A" w:rsidRPr="00B7788F" w:rsidRDefault="001036DF" w:rsidP="00B7788F">
      <w:pPr>
        <w:contextualSpacing/>
        <w:rPr>
          <w:rFonts w:cstheme="minorHAnsi"/>
          <w:sz w:val="22"/>
          <w:szCs w:val="22"/>
        </w:rPr>
      </w:pPr>
      <w:r>
        <w:rPr>
          <w:rFonts w:cstheme="minorHAnsi"/>
          <w:noProof/>
          <w:sz w:val="22"/>
          <w:szCs w:val="22"/>
        </w:rPr>
        <w:drawing>
          <wp:inline distT="0" distB="0" distL="0" distR="0" wp14:anchorId="13E4A542" wp14:editId="31D58D92">
            <wp:extent cx="5943600" cy="663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b="82131"/>
                    <a:stretch/>
                  </pic:blipFill>
                  <pic:spPr bwMode="auto">
                    <a:xfrm>
                      <a:off x="0" y="0"/>
                      <a:ext cx="5943600" cy="663787"/>
                    </a:xfrm>
                    <a:prstGeom prst="rect">
                      <a:avLst/>
                    </a:prstGeom>
                    <a:ln>
                      <a:noFill/>
                    </a:ln>
                    <a:extLst>
                      <a:ext uri="{53640926-AAD7-44D8-BBD7-CCE9431645EC}">
                        <a14:shadowObscured xmlns:a14="http://schemas.microsoft.com/office/drawing/2010/main"/>
                      </a:ext>
                    </a:extLst>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10C0115"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r w:rsidR="00EA2AC7">
        <w:rPr>
          <w:rFonts w:cstheme="minorHAnsi"/>
          <w:noProof/>
          <w:sz w:val="22"/>
          <w:szCs w:val="22"/>
        </w:rPr>
        <w:drawing>
          <wp:inline distT="0" distB="0" distL="0" distR="0" wp14:anchorId="24927CC4" wp14:editId="12D0ACB5">
            <wp:extent cx="5943600" cy="92773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77255"/>
                    <a:stretch/>
                  </pic:blipFill>
                  <pic:spPr bwMode="auto">
                    <a:xfrm>
                      <a:off x="0" y="0"/>
                      <a:ext cx="5943600" cy="927735"/>
                    </a:xfrm>
                    <a:prstGeom prst="rect">
                      <a:avLst/>
                    </a:prstGeom>
                    <a:ln>
                      <a:noFill/>
                    </a:ln>
                    <a:extLst>
                      <a:ext uri="{53640926-AAD7-44D8-BBD7-CCE9431645EC}">
                        <a14:shadowObscured xmlns:a14="http://schemas.microsoft.com/office/drawing/2010/main"/>
                      </a:ext>
                    </a:extLst>
                  </pic:spPr>
                </pic:pic>
              </a:graphicData>
            </a:graphic>
          </wp:inline>
        </w:drawing>
      </w:r>
      <w:r w:rsidR="00F50FA7">
        <w:rPr>
          <w:rFonts w:eastAsia="Times New Roman" w:cstheme="minorHAnsi"/>
          <w:noProof/>
          <w:sz w:val="22"/>
          <w:szCs w:val="22"/>
        </w:rPr>
        <w:drawing>
          <wp:inline distT="0" distB="0" distL="0" distR="0" wp14:anchorId="3C8415D0" wp14:editId="52DD559F">
            <wp:extent cx="5943600" cy="3310255"/>
            <wp:effectExtent l="0" t="0" r="0" b="4445"/>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4E8AFF41" w14:textId="77777777" w:rsidR="00007834" w:rsidRDefault="00007834" w:rsidP="00B7788F">
      <w:pPr>
        <w:pStyle w:val="Heading2"/>
        <w:suppressAutoHyphens w:val="0"/>
        <w:spacing w:before="0" w:line="240" w:lineRule="auto"/>
      </w:pPr>
      <w:bookmarkStart w:id="11" w:name="_Toc33111311"/>
    </w:p>
    <w:p w14:paraId="583EE765" w14:textId="77777777" w:rsidR="00007834" w:rsidRDefault="00007834" w:rsidP="00B7788F">
      <w:pPr>
        <w:pStyle w:val="Heading2"/>
        <w:suppressAutoHyphens w:val="0"/>
        <w:spacing w:before="0" w:line="240" w:lineRule="auto"/>
      </w:pPr>
    </w:p>
    <w:p w14:paraId="2FF26EF3" w14:textId="77777777" w:rsidR="00007834" w:rsidRDefault="00007834" w:rsidP="00B7788F">
      <w:pPr>
        <w:pStyle w:val="Heading2"/>
        <w:suppressAutoHyphens w:val="0"/>
        <w:spacing w:before="0" w:line="240" w:lineRule="auto"/>
      </w:pPr>
    </w:p>
    <w:p w14:paraId="7B47B75D" w14:textId="77777777" w:rsidR="00007834" w:rsidRDefault="00007834" w:rsidP="00B7788F">
      <w:pPr>
        <w:pStyle w:val="Heading2"/>
        <w:suppressAutoHyphens w:val="0"/>
        <w:spacing w:before="0" w:line="240" w:lineRule="auto"/>
      </w:pPr>
    </w:p>
    <w:p w14:paraId="3889440D" w14:textId="77777777" w:rsidR="00007834" w:rsidRDefault="00007834" w:rsidP="00B7788F">
      <w:pPr>
        <w:pStyle w:val="Heading2"/>
        <w:suppressAutoHyphens w:val="0"/>
        <w:spacing w:before="0" w:line="240" w:lineRule="auto"/>
      </w:pPr>
    </w:p>
    <w:p w14:paraId="172418BD" w14:textId="77777777" w:rsidR="00007834" w:rsidRDefault="00007834" w:rsidP="00B7788F">
      <w:pPr>
        <w:pStyle w:val="Heading2"/>
        <w:suppressAutoHyphens w:val="0"/>
        <w:spacing w:before="0" w:line="240" w:lineRule="auto"/>
      </w:pPr>
    </w:p>
    <w:p w14:paraId="31762174" w14:textId="050475B3" w:rsidR="00E33862" w:rsidRPr="00B7788F" w:rsidRDefault="00E4044A" w:rsidP="00B7788F">
      <w:pPr>
        <w:pStyle w:val="Heading2"/>
        <w:suppressAutoHyphens w:val="0"/>
        <w:spacing w:before="0" w:line="240" w:lineRule="auto"/>
      </w:pPr>
      <w:r w:rsidRPr="00B7788F">
        <w:lastRenderedPageBreak/>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6D135EC2" w14:textId="2BC73B3B" w:rsidR="00E4044A" w:rsidRPr="00B7788F" w:rsidRDefault="00007834"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5381676" wp14:editId="774DD728">
            <wp:extent cx="6129566" cy="3830980"/>
            <wp:effectExtent l="0" t="0" r="508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2711" cy="3864195"/>
                    </a:xfrm>
                    <a:prstGeom prst="rect">
                      <a:avLst/>
                    </a:prstGeom>
                  </pic:spPr>
                </pic:pic>
              </a:graphicData>
            </a:graphic>
          </wp:inline>
        </w:drawing>
      </w:r>
    </w:p>
    <w:p w14:paraId="1F425485" w14:textId="25AFDF0C" w:rsidR="00E4044A" w:rsidRPr="00B7788F" w:rsidRDefault="00007834" w:rsidP="00B7788F">
      <w:pPr>
        <w:contextualSpacing/>
        <w:rPr>
          <w:rFonts w:eastAsia="Times New Roman" w:cstheme="minorHAnsi"/>
          <w:sz w:val="22"/>
          <w:szCs w:val="22"/>
        </w:rPr>
      </w:pPr>
      <w:r>
        <w:rPr>
          <w:rFonts w:eastAsia="Times New Roman" w:cstheme="minorHAnsi"/>
          <w:sz w:val="22"/>
          <w:szCs w:val="22"/>
        </w:rPr>
        <w:t xml:space="preserve">Here is the refactored code. As you can see, there are no errors which shows that there are no obvious insecurities. </w:t>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397570E0" w14:textId="58EDA0D3" w:rsidR="00974AE3" w:rsidRDefault="00974AE3" w:rsidP="00007834">
      <w:pPr>
        <w:contextualSpacing/>
        <w:rPr>
          <w:rFonts w:eastAsia="Times New Roman" w:cstheme="minorHAnsi"/>
          <w:sz w:val="22"/>
          <w:szCs w:val="22"/>
        </w:rPr>
      </w:pPr>
    </w:p>
    <w:p w14:paraId="2F3FA561" w14:textId="37B85534" w:rsidR="00007834" w:rsidRDefault="00007834" w:rsidP="00007834">
      <w:pPr>
        <w:contextualSpacing/>
        <w:rPr>
          <w:rFonts w:eastAsia="Times New Roman" w:cstheme="minorHAnsi"/>
          <w:sz w:val="22"/>
          <w:szCs w:val="22"/>
        </w:rPr>
      </w:pPr>
    </w:p>
    <w:p w14:paraId="35A97300" w14:textId="7383DCA6" w:rsidR="00007834" w:rsidRDefault="00007834" w:rsidP="00007834">
      <w:pPr>
        <w:contextualSpacing/>
        <w:rPr>
          <w:rFonts w:eastAsia="Times New Roman" w:cstheme="minorHAnsi"/>
          <w:sz w:val="22"/>
          <w:szCs w:val="22"/>
        </w:rPr>
      </w:pPr>
      <w:r>
        <w:rPr>
          <w:rFonts w:eastAsia="Times New Roman" w:cstheme="minorHAnsi"/>
          <w:sz w:val="22"/>
          <w:szCs w:val="22"/>
        </w:rPr>
        <w:t>This project allowed me to explore cryptography, server/client, and code quality. The first part of this project was to create an encryption. For this, I decided to implement an SHA-</w:t>
      </w:r>
      <w:proofErr w:type="gramStart"/>
      <w:r>
        <w:rPr>
          <w:rFonts w:eastAsia="Times New Roman" w:cstheme="minorHAnsi"/>
          <w:sz w:val="22"/>
          <w:szCs w:val="22"/>
        </w:rPr>
        <w:t>256 bit</w:t>
      </w:r>
      <w:proofErr w:type="gramEnd"/>
      <w:r>
        <w:rPr>
          <w:rFonts w:eastAsia="Times New Roman" w:cstheme="minorHAnsi"/>
          <w:sz w:val="22"/>
          <w:szCs w:val="22"/>
        </w:rPr>
        <w:t xml:space="preserve"> algorithm in order to protect the data. The second part of the </w:t>
      </w:r>
      <w:r w:rsidR="00F40A02">
        <w:rPr>
          <w:rFonts w:eastAsia="Times New Roman" w:cstheme="minorHAnsi"/>
          <w:sz w:val="22"/>
          <w:szCs w:val="22"/>
        </w:rPr>
        <w:t xml:space="preserve">project was implementing client/server by generating a certificate to use a TLS connection to the web application. The third part was code quality. After the project was complete, I decided to inspect the code to find any errors. I </w:t>
      </w:r>
      <w:proofErr w:type="gramStart"/>
      <w:r w:rsidR="00F40A02">
        <w:rPr>
          <w:rFonts w:eastAsia="Times New Roman" w:cstheme="minorHAnsi"/>
          <w:sz w:val="22"/>
          <w:szCs w:val="22"/>
        </w:rPr>
        <w:t>didn't</w:t>
      </w:r>
      <w:proofErr w:type="gramEnd"/>
      <w:r w:rsidR="00F40A02">
        <w:rPr>
          <w:rFonts w:eastAsia="Times New Roman" w:cstheme="minorHAnsi"/>
          <w:sz w:val="22"/>
          <w:szCs w:val="22"/>
        </w:rPr>
        <w:t xml:space="preserve"> find any errors in the refactored code therefore the code quality aspect was pretty short. </w:t>
      </w:r>
    </w:p>
    <w:p w14:paraId="24B4BBA6" w14:textId="448FA626" w:rsidR="00F40A02" w:rsidRDefault="00F40A02" w:rsidP="00007834">
      <w:pPr>
        <w:contextualSpacing/>
        <w:rPr>
          <w:rFonts w:eastAsia="Times New Roman" w:cstheme="minorHAnsi"/>
          <w:sz w:val="22"/>
          <w:szCs w:val="22"/>
        </w:rPr>
      </w:pPr>
    </w:p>
    <w:p w14:paraId="55E5C749" w14:textId="329DAAC9" w:rsidR="00F40A02" w:rsidRDefault="00F40A02" w:rsidP="00007834">
      <w:pPr>
        <w:contextualSpacing/>
        <w:rPr>
          <w:rFonts w:eastAsia="Times New Roman" w:cstheme="minorHAnsi"/>
          <w:sz w:val="22"/>
          <w:szCs w:val="22"/>
        </w:rPr>
      </w:pPr>
      <w:r>
        <w:rPr>
          <w:rFonts w:eastAsia="Times New Roman" w:cstheme="minorHAnsi"/>
          <w:sz w:val="22"/>
          <w:szCs w:val="22"/>
        </w:rPr>
        <w:lastRenderedPageBreak/>
        <w:t xml:space="preserve">For this project, there are essentially three layers of security: the SSL certificate, the SHA-256 encryption, and the HTTPS implementation. The SSL certificate ensures that the application is secure by encrypting the communication. </w:t>
      </w:r>
      <w:r w:rsidR="00F64D0C">
        <w:rPr>
          <w:rFonts w:eastAsia="Times New Roman" w:cstheme="minorHAnsi"/>
          <w:sz w:val="22"/>
          <w:szCs w:val="22"/>
        </w:rPr>
        <w:t xml:space="preserve">The SHA-256 encryption adds another layer of security by directly encrypting the data that is being communicated, that was the data, and the communication are both encrypted. Lastly, the HTTPS implementation which ensures that if the user is accessing the application, it must be an encrypted session. </w:t>
      </w:r>
    </w:p>
    <w:p w14:paraId="65ADAF2B" w14:textId="5325EFC5" w:rsidR="00F64D0C" w:rsidRDefault="00F64D0C" w:rsidP="00007834">
      <w:pPr>
        <w:contextualSpacing/>
        <w:rPr>
          <w:rFonts w:eastAsia="Times New Roman" w:cstheme="minorHAnsi"/>
          <w:sz w:val="22"/>
          <w:szCs w:val="22"/>
        </w:rPr>
      </w:pPr>
    </w:p>
    <w:p w14:paraId="716C28A9" w14:textId="12EAF180" w:rsidR="00F64D0C" w:rsidRPr="00B7788F" w:rsidRDefault="00F64D0C" w:rsidP="00007834">
      <w:pPr>
        <w:contextualSpacing/>
        <w:rPr>
          <w:rFonts w:eastAsia="Times New Roman" w:cstheme="minorHAnsi"/>
          <w:sz w:val="22"/>
          <w:szCs w:val="22"/>
        </w:rPr>
      </w:pPr>
      <w:r>
        <w:rPr>
          <w:rFonts w:eastAsia="Times New Roman" w:cstheme="minorHAnsi"/>
          <w:sz w:val="22"/>
          <w:szCs w:val="22"/>
        </w:rPr>
        <w:t xml:space="preserve">The best practices for maintaining this level of security </w:t>
      </w:r>
      <w:proofErr w:type="gramStart"/>
      <w:r>
        <w:rPr>
          <w:rFonts w:eastAsia="Times New Roman" w:cstheme="minorHAnsi"/>
          <w:sz w:val="22"/>
          <w:szCs w:val="22"/>
        </w:rPr>
        <w:t>is</w:t>
      </w:r>
      <w:proofErr w:type="gramEnd"/>
      <w:r>
        <w:rPr>
          <w:rFonts w:eastAsia="Times New Roman" w:cstheme="minorHAnsi"/>
          <w:sz w:val="22"/>
          <w:szCs w:val="22"/>
        </w:rPr>
        <w:t xml:space="preserve"> by keeping up with current advancements and performing regular system integration tests. If anything is added or changes, they need to perform these tests to ensure that everything still works properly and </w:t>
      </w:r>
      <w:proofErr w:type="gramStart"/>
      <w:r>
        <w:rPr>
          <w:rFonts w:eastAsia="Times New Roman" w:cstheme="minorHAnsi"/>
          <w:sz w:val="22"/>
          <w:szCs w:val="22"/>
        </w:rPr>
        <w:t>there's</w:t>
      </w:r>
      <w:proofErr w:type="gramEnd"/>
      <w:r>
        <w:rPr>
          <w:rFonts w:eastAsia="Times New Roman" w:cstheme="minorHAnsi"/>
          <w:sz w:val="22"/>
          <w:szCs w:val="22"/>
        </w:rPr>
        <w:t xml:space="preserve"> no leaks. </w:t>
      </w:r>
    </w:p>
    <w:sectPr w:rsidR="00F64D0C"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7D65C" w14:textId="77777777" w:rsidR="00107DE5" w:rsidRDefault="00107DE5" w:rsidP="002F3F84">
      <w:r>
        <w:separator/>
      </w:r>
    </w:p>
  </w:endnote>
  <w:endnote w:type="continuationSeparator" w:id="0">
    <w:p w14:paraId="324E49C1" w14:textId="77777777" w:rsidR="00107DE5" w:rsidRDefault="00107DE5"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DE6E6" w14:textId="77777777" w:rsidR="00107DE5" w:rsidRDefault="00107DE5" w:rsidP="002F3F84">
      <w:r>
        <w:separator/>
      </w:r>
    </w:p>
  </w:footnote>
  <w:footnote w:type="continuationSeparator" w:id="0">
    <w:p w14:paraId="409DE6B2" w14:textId="77777777" w:rsidR="00107DE5" w:rsidRDefault="00107DE5"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7834"/>
    <w:rsid w:val="00010B8A"/>
    <w:rsid w:val="000202DE"/>
    <w:rsid w:val="00025C05"/>
    <w:rsid w:val="00052476"/>
    <w:rsid w:val="0005263B"/>
    <w:rsid w:val="000D06F0"/>
    <w:rsid w:val="001036DF"/>
    <w:rsid w:val="00107DE5"/>
    <w:rsid w:val="00114D54"/>
    <w:rsid w:val="00120ACD"/>
    <w:rsid w:val="00187548"/>
    <w:rsid w:val="001A381D"/>
    <w:rsid w:val="0022142F"/>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0272"/>
    <w:rsid w:val="00485402"/>
    <w:rsid w:val="00523478"/>
    <w:rsid w:val="00531FBF"/>
    <w:rsid w:val="0058064D"/>
    <w:rsid w:val="005A1B32"/>
    <w:rsid w:val="005A6070"/>
    <w:rsid w:val="005A7C7F"/>
    <w:rsid w:val="005C593C"/>
    <w:rsid w:val="005F574E"/>
    <w:rsid w:val="00633225"/>
    <w:rsid w:val="00665318"/>
    <w:rsid w:val="006B66FE"/>
    <w:rsid w:val="00701A84"/>
    <w:rsid w:val="0071273D"/>
    <w:rsid w:val="0076659B"/>
    <w:rsid w:val="007B6E7D"/>
    <w:rsid w:val="00824ABB"/>
    <w:rsid w:val="00857363"/>
    <w:rsid w:val="00861EC1"/>
    <w:rsid w:val="008A7499"/>
    <w:rsid w:val="008A7514"/>
    <w:rsid w:val="008B068E"/>
    <w:rsid w:val="00902978"/>
    <w:rsid w:val="00940B1A"/>
    <w:rsid w:val="009714E8"/>
    <w:rsid w:val="00974AE3"/>
    <w:rsid w:val="009C6202"/>
    <w:rsid w:val="009D3129"/>
    <w:rsid w:val="009F285B"/>
    <w:rsid w:val="00AC7030"/>
    <w:rsid w:val="00AD43C0"/>
    <w:rsid w:val="00AD736A"/>
    <w:rsid w:val="00AE5B33"/>
    <w:rsid w:val="00AF4C03"/>
    <w:rsid w:val="00B03C25"/>
    <w:rsid w:val="00B20F52"/>
    <w:rsid w:val="00B35185"/>
    <w:rsid w:val="00B406E8"/>
    <w:rsid w:val="00B50C83"/>
    <w:rsid w:val="00B7788F"/>
    <w:rsid w:val="00BE203F"/>
    <w:rsid w:val="00C32F3D"/>
    <w:rsid w:val="00C41B36"/>
    <w:rsid w:val="00C56FC2"/>
    <w:rsid w:val="00CE44E9"/>
    <w:rsid w:val="00CF618A"/>
    <w:rsid w:val="00CF7B6A"/>
    <w:rsid w:val="00D0218D"/>
    <w:rsid w:val="00D0558B"/>
    <w:rsid w:val="00DB5652"/>
    <w:rsid w:val="00E02BD0"/>
    <w:rsid w:val="00E33862"/>
    <w:rsid w:val="00E4044A"/>
    <w:rsid w:val="00E66FC0"/>
    <w:rsid w:val="00EA2AC7"/>
    <w:rsid w:val="00EB4E90"/>
    <w:rsid w:val="00EE3EAE"/>
    <w:rsid w:val="00F1762A"/>
    <w:rsid w:val="00F40A02"/>
    <w:rsid w:val="00F50FA7"/>
    <w:rsid w:val="00F64D0C"/>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White, Carlie</cp:lastModifiedBy>
  <cp:revision>2</cp:revision>
  <dcterms:created xsi:type="dcterms:W3CDTF">2022-02-22T18:29:00Z</dcterms:created>
  <dcterms:modified xsi:type="dcterms:W3CDTF">2022-02-22T18:29:00Z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