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jc w:val="both"/>
        <w:rPr/>
      </w:pPr>
      <w:r w:rsidDel="00000000" w:rsidR="00000000" w:rsidRPr="00000000">
        <w:rPr/>
        <w:drawing>
          <wp:inline distB="114300" distT="114300" distL="114300" distR="114300">
            <wp:extent cx="1520190" cy="1457325"/>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52019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59" w:lineRule="auto"/>
        <w:jc w:val="both"/>
        <w:rPr>
          <w:rFonts w:ascii="Roboto" w:cs="Roboto" w:eastAsia="Roboto" w:hAnsi="Roboto"/>
          <w:sz w:val="18"/>
          <w:szCs w:val="18"/>
          <w:highlight w:val="white"/>
        </w:rPr>
      </w:pPr>
      <w:r w:rsidDel="00000000" w:rsidR="00000000" w:rsidRPr="00000000">
        <w:rPr>
          <w:rtl w:val="0"/>
        </w:rPr>
        <w:t xml:space="preserve"> </w:t>
      </w:r>
      <w:r w:rsidDel="00000000" w:rsidR="00000000" w:rsidRPr="00000000">
        <w:rPr>
          <w:rFonts w:ascii="Times New Roman" w:cs="Times New Roman" w:eastAsia="Times New Roman" w:hAnsi="Times New Roman"/>
          <w:color w:val="111111"/>
          <w:sz w:val="24"/>
          <w:szCs w:val="24"/>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Ubicación: </w:t>
      </w:r>
      <w:r w:rsidDel="00000000" w:rsidR="00000000" w:rsidRPr="00000000">
        <w:rPr>
          <w:rFonts w:ascii="Roboto" w:cs="Roboto" w:eastAsia="Roboto" w:hAnsi="Roboto"/>
          <w:sz w:val="18"/>
          <w:szCs w:val="18"/>
          <w:highlight w:val="white"/>
          <w:rtl w:val="0"/>
        </w:rPr>
        <w:t xml:space="preserve">Avenida Providencia 2653, 7500000 Providencia, Región Metropolitana de Santiago</w:t>
      </w:r>
    </w:p>
    <w:p w:rsidR="00000000" w:rsidDel="00000000" w:rsidP="00000000" w:rsidRDefault="00000000" w:rsidRPr="00000000" w14:paraId="0000000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Teléfono: +56975674969- +5698340099</w:t>
      </w:r>
    </w:p>
    <w:p w:rsidR="00000000" w:rsidDel="00000000" w:rsidP="00000000" w:rsidRDefault="00000000" w:rsidRPr="00000000" w14:paraId="0000000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politicalstrategicsolutions@gmail.com</w:t>
      </w:r>
    </w:p>
    <w:p w:rsidR="00000000" w:rsidDel="00000000" w:rsidP="00000000" w:rsidRDefault="00000000" w:rsidRPr="00000000" w14:paraId="00000005">
      <w:pPr>
        <w:spacing w:after="160" w:line="259" w:lineRule="auto"/>
        <w:jc w:val="both"/>
        <w:rPr/>
      </w:pPr>
      <w:r w:rsidDel="00000000" w:rsidR="00000000" w:rsidRPr="00000000">
        <w:rPr>
          <w:rtl w:val="0"/>
        </w:rPr>
      </w:r>
    </w:p>
    <w:p w:rsidR="00000000" w:rsidDel="00000000" w:rsidP="00000000" w:rsidRDefault="00000000" w:rsidRPr="00000000" w14:paraId="00000006">
      <w:pPr>
        <w:spacing w:after="160" w:line="259" w:lineRule="auto"/>
        <w:jc w:val="both"/>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7">
      <w:pPr>
        <w:spacing w:after="160" w:line="259"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50"/>
          <w:szCs w:val="50"/>
          <w:rtl w:val="0"/>
        </w:rPr>
        <w:t xml:space="preserve">                 “Political strategic solutions”</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highlight w:val="whit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rPr>
          <w:b w:val="1"/>
          <w:i w:val="1"/>
          <w:color w:val="000000"/>
          <w:sz w:val="24"/>
          <w:szCs w:val="24"/>
        </w:rPr>
      </w:pPr>
      <w:r w:rsidDel="00000000" w:rsidR="00000000" w:rsidRPr="00000000">
        <w:rPr>
          <w:rtl w:val="0"/>
        </w:rPr>
        <w:t xml:space="preserve">                                                              </w:t>
      </w:r>
      <w:r w:rsidDel="00000000" w:rsidR="00000000" w:rsidRPr="00000000">
        <w:rPr>
          <w:b w:val="1"/>
          <w:i w:val="1"/>
          <w:color w:val="000000"/>
          <w:sz w:val="24"/>
          <w:szCs w:val="24"/>
          <w:rtl w:val="0"/>
        </w:rPr>
        <w:t xml:space="preserve">“Together we are strong”</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after="160" w:line="259" w:lineRule="auto"/>
        <w:jc w:val="both"/>
        <w:rPr>
          <w:b w:val="1"/>
          <w:i w:val="1"/>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i w:val="1"/>
          <w:sz w:val="26"/>
          <w:szCs w:val="26"/>
          <w:rtl w:val="0"/>
        </w:rPr>
        <w:t xml:space="preserve">Región del BioBío</w:t>
      </w:r>
      <w:r w:rsidDel="00000000" w:rsidR="00000000" w:rsidRPr="00000000">
        <w:rPr>
          <w:b w:val="1"/>
          <w:i w:val="1"/>
          <w:rtl w:val="0"/>
        </w:rPr>
        <w:t xml:space="preserve">.</w:t>
      </w:r>
    </w:p>
    <w:p w:rsidR="00000000" w:rsidDel="00000000" w:rsidP="00000000" w:rsidRDefault="00000000" w:rsidRPr="00000000" w14:paraId="0000000D">
      <w:pPr>
        <w:spacing w:after="160" w:line="259"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1)Resumen ejecutivo.</w:t>
      </w:r>
    </w:p>
    <w:p w:rsidR="00000000" w:rsidDel="00000000" w:rsidP="00000000" w:rsidRDefault="00000000" w:rsidRPr="00000000" w14:paraId="0000000E">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analiza la situación socioeconómica y política de la </w:t>
      </w:r>
      <w:r w:rsidDel="00000000" w:rsidR="00000000" w:rsidRPr="00000000">
        <w:rPr>
          <w:rFonts w:ascii="Times New Roman" w:cs="Times New Roman" w:eastAsia="Times New Roman" w:hAnsi="Times New Roman"/>
          <w:b w:val="1"/>
          <w:sz w:val="24"/>
          <w:szCs w:val="24"/>
          <w:rtl w:val="0"/>
        </w:rPr>
        <w:t xml:space="preserve">Región del Biobío</w:t>
      </w:r>
      <w:r w:rsidDel="00000000" w:rsidR="00000000" w:rsidRPr="00000000">
        <w:rPr>
          <w:rFonts w:ascii="Times New Roman" w:cs="Times New Roman" w:eastAsia="Times New Roman" w:hAnsi="Times New Roman"/>
          <w:sz w:val="24"/>
          <w:szCs w:val="24"/>
          <w:rtl w:val="0"/>
        </w:rPr>
        <w:t xml:space="preserve">, Chile, destacando su diversidad económica y cultural, y la importancia de los Gobiernos Regionales en la promoción del desarrollo. La región, con una población de </w:t>
      </w:r>
      <w:r w:rsidDel="00000000" w:rsidR="00000000" w:rsidRPr="00000000">
        <w:rPr>
          <w:rFonts w:ascii="Times New Roman" w:cs="Times New Roman" w:eastAsia="Times New Roman" w:hAnsi="Times New Roman"/>
          <w:b w:val="1"/>
          <w:sz w:val="24"/>
          <w:szCs w:val="24"/>
          <w:rtl w:val="0"/>
        </w:rPr>
        <w:t xml:space="preserve">1.676.269 habitantes</w:t>
      </w:r>
      <w:r w:rsidDel="00000000" w:rsidR="00000000" w:rsidRPr="00000000">
        <w:rPr>
          <w:rFonts w:ascii="Times New Roman" w:cs="Times New Roman" w:eastAsia="Times New Roman" w:hAnsi="Times New Roman"/>
          <w:sz w:val="24"/>
          <w:szCs w:val="24"/>
          <w:rtl w:val="0"/>
        </w:rPr>
        <w:t xml:space="preserve">, enfrenta desafíos como la pobreza y la desigualdad, pero también cuenta con un rico patrimonio histórico y cultural.</w:t>
      </w:r>
    </w:p>
    <w:p w:rsidR="00000000" w:rsidDel="00000000" w:rsidP="00000000" w:rsidRDefault="00000000" w:rsidRPr="00000000" w14:paraId="0000000F">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factores que podrían influir en las próximas elecciones de gobernador regional incluyen el desempeño económico, la tasa de desempleo, la pobreza, la desigualdad social, y la efectividad de las campañas políticas. Además, la participación de los votantes y el marco legal son determinantes.</w:t>
      </w:r>
    </w:p>
    <w:p w:rsidR="00000000" w:rsidDel="00000000" w:rsidP="00000000" w:rsidRDefault="00000000" w:rsidRPr="00000000" w14:paraId="00000010">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candidatos principales son </w:t>
      </w:r>
      <w:r w:rsidDel="00000000" w:rsidR="00000000" w:rsidRPr="00000000">
        <w:rPr>
          <w:rFonts w:ascii="Times New Roman" w:cs="Times New Roman" w:eastAsia="Times New Roman" w:hAnsi="Times New Roman"/>
          <w:b w:val="1"/>
          <w:sz w:val="24"/>
          <w:szCs w:val="24"/>
          <w:rtl w:val="0"/>
        </w:rPr>
        <w:t xml:space="preserve">Fernando Peña</w:t>
      </w:r>
      <w:r w:rsidDel="00000000" w:rsidR="00000000" w:rsidRPr="00000000">
        <w:rPr>
          <w:rFonts w:ascii="Times New Roman" w:cs="Times New Roman" w:eastAsia="Times New Roman" w:hAnsi="Times New Roman"/>
          <w:sz w:val="24"/>
          <w:szCs w:val="24"/>
          <w:rtl w:val="0"/>
        </w:rPr>
        <w:t xml:space="preserve"> del Partido Republicano, </w:t>
      </w:r>
      <w:r w:rsidDel="00000000" w:rsidR="00000000" w:rsidRPr="00000000">
        <w:rPr>
          <w:rFonts w:ascii="Times New Roman" w:cs="Times New Roman" w:eastAsia="Times New Roman" w:hAnsi="Times New Roman"/>
          <w:b w:val="1"/>
          <w:sz w:val="24"/>
          <w:szCs w:val="24"/>
          <w:rtl w:val="0"/>
        </w:rPr>
        <w:t xml:space="preserve">Luciano Silva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Yanina Contreras</w:t>
      </w:r>
      <w:r w:rsidDel="00000000" w:rsidR="00000000" w:rsidRPr="00000000">
        <w:rPr>
          <w:rFonts w:ascii="Times New Roman" w:cs="Times New Roman" w:eastAsia="Times New Roman" w:hAnsi="Times New Roman"/>
          <w:sz w:val="24"/>
          <w:szCs w:val="24"/>
          <w:rtl w:val="0"/>
        </w:rPr>
        <w:t xml:space="preserve"> del Partido Social Cristiano (PSC), y el actual gobernador </w:t>
      </w:r>
      <w:r w:rsidDel="00000000" w:rsidR="00000000" w:rsidRPr="00000000">
        <w:rPr>
          <w:rFonts w:ascii="Times New Roman" w:cs="Times New Roman" w:eastAsia="Times New Roman" w:hAnsi="Times New Roman"/>
          <w:b w:val="1"/>
          <w:sz w:val="24"/>
          <w:szCs w:val="24"/>
          <w:rtl w:val="0"/>
        </w:rPr>
        <w:t xml:space="preserve">Rodrigo Díaz</w:t>
      </w:r>
      <w:r w:rsidDel="00000000" w:rsidR="00000000" w:rsidRPr="00000000">
        <w:rPr>
          <w:rFonts w:ascii="Times New Roman" w:cs="Times New Roman" w:eastAsia="Times New Roman" w:hAnsi="Times New Roman"/>
          <w:sz w:val="24"/>
          <w:szCs w:val="24"/>
          <w:rtl w:val="0"/>
        </w:rPr>
        <w:t xml:space="preserve">, quien podría buscar la reelección. La popularidad de Díaz, el apoyo partidario y la percepción pública de las propuestas serán claves.</w:t>
      </w:r>
    </w:p>
    <w:p w:rsidR="00000000" w:rsidDel="00000000" w:rsidP="00000000" w:rsidRDefault="00000000" w:rsidRPr="00000000" w14:paraId="00000011">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Basado en la información proporcionada El documento analiza la situación socioeconómica y política de la </w:t>
      </w:r>
      <w:r w:rsidDel="00000000" w:rsidR="00000000" w:rsidRPr="00000000">
        <w:rPr>
          <w:rFonts w:ascii="Times New Roman" w:cs="Times New Roman" w:eastAsia="Times New Roman" w:hAnsi="Times New Roman"/>
          <w:b w:val="1"/>
          <w:sz w:val="24"/>
          <w:szCs w:val="24"/>
          <w:rtl w:val="0"/>
        </w:rPr>
        <w:t xml:space="preserve">Región del Biobío</w:t>
      </w:r>
      <w:r w:rsidDel="00000000" w:rsidR="00000000" w:rsidRPr="00000000">
        <w:rPr>
          <w:rFonts w:ascii="Times New Roman" w:cs="Times New Roman" w:eastAsia="Times New Roman" w:hAnsi="Times New Roman"/>
          <w:sz w:val="24"/>
          <w:szCs w:val="24"/>
          <w:rtl w:val="0"/>
        </w:rPr>
        <w:t xml:space="preserve">, Chile, destacando su diversidad económica y cultural, y la importancia de los Gobiernos Regionales en la promoción del desarrollo.</w:t>
      </w:r>
    </w:p>
    <w:p w:rsidR="00000000" w:rsidDel="00000000" w:rsidP="00000000" w:rsidRDefault="00000000" w:rsidRPr="00000000" w14:paraId="00000012">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elección fuera el próximo domingo, es difícil predecir un ganador claro debido a la complejidad de los factores involucrados. Sin embargo, la popularidad del actual gobernador y la fuerza de los partidos políticos podrían ser indicativos de una posible reelección de </w:t>
      </w:r>
      <w:r w:rsidDel="00000000" w:rsidR="00000000" w:rsidRPr="00000000">
        <w:rPr>
          <w:rFonts w:ascii="Times New Roman" w:cs="Times New Roman" w:eastAsia="Times New Roman" w:hAnsi="Times New Roman"/>
          <w:b w:val="1"/>
          <w:sz w:val="24"/>
          <w:szCs w:val="24"/>
          <w:rtl w:val="0"/>
        </w:rPr>
        <w:t xml:space="preserve">Rodrigo Díaz</w:t>
      </w:r>
      <w:r w:rsidDel="00000000" w:rsidR="00000000" w:rsidRPr="00000000">
        <w:rPr>
          <w:rFonts w:ascii="Times New Roman" w:cs="Times New Roman" w:eastAsia="Times New Roman" w:hAnsi="Times New Roman"/>
          <w:sz w:val="24"/>
          <w:szCs w:val="24"/>
          <w:rtl w:val="0"/>
        </w:rPr>
        <w:t xml:space="preserve">, siempre y cuando logre mantener su base de apoyo y responder a las necesidades de la región.</w:t>
      </w:r>
    </w:p>
    <w:p w:rsidR="00000000" w:rsidDel="00000000" w:rsidP="00000000" w:rsidRDefault="00000000" w:rsidRPr="00000000" w14:paraId="00000013">
      <w:pPr>
        <w:spacing w:after="240" w:before="240" w:line="259"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2)Descripción social, histórico, institucional de la comuna/región</w:t>
      </w:r>
    </w:p>
    <w:p w:rsidR="00000000" w:rsidDel="00000000" w:rsidP="00000000" w:rsidRDefault="00000000" w:rsidRPr="00000000" w14:paraId="00000014">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Región del Biobío en Chile, tercera más poblada, es conocida por su diversidad económica, rica historia cultural y relevancia educativa. El 11% de su población es indígena y el 13% es pobre. </w:t>
      </w:r>
    </w:p>
    <w:p w:rsidR="00000000" w:rsidDel="00000000" w:rsidP="00000000" w:rsidRDefault="00000000" w:rsidRPr="00000000" w14:paraId="00000015">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shd w:fill="f7f7f7" w:val="clear"/>
          <w:rtl w:val="0"/>
        </w:rPr>
        <w:t xml:space="preserve">Los Gobiernos Regionales, como el de Biobío, promueven la descentralización y el desarrollo integral de la región, manejando áreas como salud, educación, cultura, vivienda, y seguridad social, y priorizando el fomento productivo, la movilidad, la investigación científica y tecnológica, el turismo, y la gestión de recursos del Fondo Nacional de Desarrollo Regional.</w:t>
      </w:r>
      <w:r w:rsidDel="00000000" w:rsidR="00000000" w:rsidRPr="00000000">
        <w:rPr>
          <w:rtl w:val="0"/>
        </w:rPr>
      </w:r>
    </w:p>
    <w:p w:rsidR="00000000" w:rsidDel="00000000" w:rsidP="00000000" w:rsidRDefault="00000000" w:rsidRPr="00000000" w14:paraId="00000016">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Gobiernos Regionales promueven el desarrollo integral y la descentralización, manejando áreas clave y priorizando el fomento productivo y la gestión de recursos. Las elecciones de gobernador regional son influenciadas por varios factores y los principales candidatos son Fernando Peña, Luciano Silva, Yanina Contreras y posiblemente el actual gobernador, Rodrigo Díaz.</w:t>
      </w:r>
    </w:p>
    <w:p w:rsidR="00000000" w:rsidDel="00000000" w:rsidP="00000000" w:rsidRDefault="00000000" w:rsidRPr="00000000" w14:paraId="00000017">
      <w:pPr>
        <w:spacing w:after="16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Ámbito social.</w:t>
      </w:r>
    </w:p>
    <w:p w:rsidR="00000000" w:rsidDel="00000000" w:rsidP="00000000" w:rsidRDefault="00000000" w:rsidRPr="00000000" w14:paraId="0000001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región del Biobío es la tercera región más poblada del país. En el año 2022 contaba con aproximadamente </w:t>
      </w:r>
      <w:r w:rsidDel="00000000" w:rsidR="00000000" w:rsidRPr="00000000">
        <w:rPr>
          <w:rFonts w:ascii="Times New Roman" w:cs="Times New Roman" w:eastAsia="Times New Roman" w:hAnsi="Times New Roman"/>
          <w:b w:val="1"/>
          <w:sz w:val="24"/>
          <w:szCs w:val="24"/>
          <w:rtl w:val="0"/>
        </w:rPr>
        <w:t xml:space="preserve">1.676.269</w:t>
      </w:r>
      <w:r w:rsidDel="00000000" w:rsidR="00000000" w:rsidRPr="00000000">
        <w:rPr>
          <w:rFonts w:ascii="Times New Roman" w:cs="Times New Roman" w:eastAsia="Times New Roman" w:hAnsi="Times New Roman"/>
          <w:sz w:val="24"/>
          <w:szCs w:val="24"/>
          <w:rtl w:val="0"/>
        </w:rPr>
        <w:t xml:space="preserve"> habitantes, de los cuales el </w:t>
      </w:r>
      <w:r w:rsidDel="00000000" w:rsidR="00000000" w:rsidRPr="00000000">
        <w:rPr>
          <w:rFonts w:ascii="Times New Roman" w:cs="Times New Roman" w:eastAsia="Times New Roman" w:hAnsi="Times New Roman"/>
          <w:b w:val="1"/>
          <w:sz w:val="24"/>
          <w:szCs w:val="24"/>
          <w:rtl w:val="0"/>
        </w:rPr>
        <w:t xml:space="preserve">11,4% </w:t>
      </w:r>
      <w:r w:rsidDel="00000000" w:rsidR="00000000" w:rsidRPr="00000000">
        <w:rPr>
          <w:rFonts w:ascii="Times New Roman" w:cs="Times New Roman" w:eastAsia="Times New Roman" w:hAnsi="Times New Roman"/>
          <w:sz w:val="24"/>
          <w:szCs w:val="24"/>
          <w:rtl w:val="0"/>
        </w:rPr>
        <w:t xml:space="preserve">reside en zonas rurales y el </w:t>
      </w:r>
      <w:r w:rsidDel="00000000" w:rsidR="00000000" w:rsidRPr="00000000">
        <w:rPr>
          <w:rFonts w:ascii="Times New Roman" w:cs="Times New Roman" w:eastAsia="Times New Roman" w:hAnsi="Times New Roman"/>
          <w:b w:val="1"/>
          <w:sz w:val="24"/>
          <w:szCs w:val="24"/>
          <w:rtl w:val="0"/>
        </w:rPr>
        <w:t xml:space="preserve">88,6%</w:t>
      </w:r>
      <w:r w:rsidDel="00000000" w:rsidR="00000000" w:rsidRPr="00000000">
        <w:rPr>
          <w:rFonts w:ascii="Times New Roman" w:cs="Times New Roman" w:eastAsia="Times New Roman" w:hAnsi="Times New Roman"/>
          <w:sz w:val="24"/>
          <w:szCs w:val="24"/>
          <w:rtl w:val="0"/>
        </w:rPr>
        <w:t xml:space="preserve"> en zona urbana. Alrededor del</w:t>
      </w:r>
      <w:r w:rsidDel="00000000" w:rsidR="00000000" w:rsidRPr="00000000">
        <w:rPr>
          <w:rFonts w:ascii="Times New Roman" w:cs="Times New Roman" w:eastAsia="Times New Roman" w:hAnsi="Times New Roman"/>
          <w:b w:val="1"/>
          <w:sz w:val="24"/>
          <w:szCs w:val="24"/>
          <w:rtl w:val="0"/>
        </w:rPr>
        <w:t xml:space="preserve"> 11% </w:t>
      </w:r>
      <w:r w:rsidDel="00000000" w:rsidR="00000000" w:rsidRPr="00000000">
        <w:rPr>
          <w:rFonts w:ascii="Times New Roman" w:cs="Times New Roman" w:eastAsia="Times New Roman" w:hAnsi="Times New Roman"/>
          <w:sz w:val="24"/>
          <w:szCs w:val="24"/>
          <w:rtl w:val="0"/>
        </w:rPr>
        <w:t xml:space="preserve">de la población es de ascendencia indigena. Económicamente, el </w:t>
      </w:r>
      <w:r w:rsidDel="00000000" w:rsidR="00000000" w:rsidRPr="00000000">
        <w:rPr>
          <w:rFonts w:ascii="Times New Roman" w:cs="Times New Roman" w:eastAsia="Times New Roman" w:hAnsi="Times New Roman"/>
          <w:b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de la población está clasificada como pobre y el </w:t>
      </w:r>
      <w:r w:rsidDel="00000000" w:rsidR="00000000" w:rsidRPr="00000000">
        <w:rPr>
          <w:rFonts w:ascii="Times New Roman" w:cs="Times New Roman" w:eastAsia="Times New Roman" w:hAnsi="Times New Roman"/>
          <w:b w:val="1"/>
          <w:sz w:val="24"/>
          <w:szCs w:val="24"/>
          <w:rtl w:val="0"/>
        </w:rPr>
        <w:t xml:space="preserve">5,1%</w:t>
      </w:r>
      <w:r w:rsidDel="00000000" w:rsidR="00000000" w:rsidRPr="00000000">
        <w:rPr>
          <w:rFonts w:ascii="Times New Roman" w:cs="Times New Roman" w:eastAsia="Times New Roman" w:hAnsi="Times New Roman"/>
          <w:sz w:val="24"/>
          <w:szCs w:val="24"/>
          <w:rtl w:val="0"/>
        </w:rPr>
        <w:t xml:space="preserve"> vive en pobreza extrema. La región, con su capital en Concepción, está dividida en 33 comunas en 3 provincias. A lo largo de los años, ha habido una reducción notable en las tasas de pobreza, y la incidencia disminuyó al </w:t>
      </w:r>
      <w:r w:rsidDel="00000000" w:rsidR="00000000" w:rsidRPr="00000000">
        <w:rPr>
          <w:rFonts w:ascii="Times New Roman" w:cs="Times New Roman" w:eastAsia="Times New Roman" w:hAnsi="Times New Roman"/>
          <w:b w:val="1"/>
          <w:sz w:val="24"/>
          <w:szCs w:val="24"/>
          <w:rtl w:val="0"/>
        </w:rPr>
        <w:t xml:space="preserve">13,2%. </w:t>
      </w:r>
      <w:r w:rsidDel="00000000" w:rsidR="00000000" w:rsidRPr="00000000">
        <w:rPr>
          <w:rFonts w:ascii="Times New Roman" w:cs="Times New Roman" w:eastAsia="Times New Roman" w:hAnsi="Times New Roman"/>
          <w:sz w:val="24"/>
          <w:szCs w:val="24"/>
          <w:rtl w:val="0"/>
        </w:rPr>
        <w:t xml:space="preserve">Además, la región es conocida por sus diversas actividades económicas, incluida la producción de acero, la agricultura tradicional, la silvicultura y la generación de electricidad, convirtiéndo en un importante centro económico en Chile.</w:t>
      </w:r>
    </w:p>
    <w:p w:rsidR="00000000" w:rsidDel="00000000" w:rsidP="00000000" w:rsidRDefault="00000000" w:rsidRPr="00000000" w14:paraId="00000019">
      <w:pPr>
        <w:spacing w:after="16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Ámbito histórico.</w:t>
      </w:r>
    </w:p>
    <w:p w:rsidR="00000000" w:rsidDel="00000000" w:rsidP="00000000" w:rsidRDefault="00000000" w:rsidRPr="00000000" w14:paraId="0000001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región del Biobío, en Chile tiene una rica historia marcada por la conquista española </w:t>
      </w:r>
      <w:r w:rsidDel="00000000" w:rsidR="00000000" w:rsidRPr="00000000">
        <w:rPr>
          <w:rFonts w:ascii="Times New Roman" w:cs="Times New Roman" w:eastAsia="Times New Roman" w:hAnsi="Times New Roman"/>
          <w:color w:val="111111"/>
          <w:sz w:val="24"/>
          <w:szCs w:val="24"/>
          <w:highlight w:val="white"/>
          <w:rtl w:val="0"/>
        </w:rPr>
        <w:t xml:space="preserve">historia que se remonta a la época precolombina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1111"/>
          <w:sz w:val="24"/>
          <w:szCs w:val="24"/>
          <w:highlight w:val="white"/>
          <w:rtl w:val="0"/>
        </w:rPr>
        <w:t xml:space="preserve">El primer lugar geográfico de la región descubierto por los españoles fue la desembocadura del río Biobío. </w:t>
      </w:r>
      <w:r w:rsidDel="00000000" w:rsidR="00000000" w:rsidRPr="00000000">
        <w:rPr>
          <w:rFonts w:ascii="Times New Roman" w:cs="Times New Roman" w:eastAsia="Times New Roman" w:hAnsi="Times New Roman"/>
          <w:color w:val="111111"/>
          <w:sz w:val="24"/>
          <w:szCs w:val="24"/>
          <w:rtl w:val="0"/>
        </w:rPr>
        <w:t xml:space="preserve">El capitán Juan Bautista Pastene llegó a la zona en compañía de Jerónimo de Alderete, a bordo del buque “San Pedro”, en 1544. </w:t>
      </w: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24"/>
          <w:szCs w:val="24"/>
          <w:rtl w:val="0"/>
        </w:rPr>
        <w:t xml:space="preserve">a presencia de los mapuches y su importancia en la guerra de Arauco y la independencia Nacional.Fundada en </w:t>
      </w:r>
      <w:r w:rsidDel="00000000" w:rsidR="00000000" w:rsidRPr="00000000">
        <w:rPr>
          <w:rFonts w:ascii="Times New Roman" w:cs="Times New Roman" w:eastAsia="Times New Roman" w:hAnsi="Times New Roman"/>
          <w:b w:val="1"/>
          <w:sz w:val="24"/>
          <w:szCs w:val="24"/>
          <w:rtl w:val="0"/>
        </w:rPr>
        <w:t xml:space="preserve">1550 por pedro de valdivia</w:t>
      </w:r>
      <w:r w:rsidDel="00000000" w:rsidR="00000000" w:rsidRPr="00000000">
        <w:rPr>
          <w:rFonts w:ascii="Times New Roman" w:cs="Times New Roman" w:eastAsia="Times New Roman" w:hAnsi="Times New Roman"/>
          <w:sz w:val="24"/>
          <w:szCs w:val="24"/>
          <w:rtl w:val="0"/>
        </w:rPr>
        <w:t xml:space="preserve">, Tras terremotos devastadores en </w:t>
      </w:r>
      <w:r w:rsidDel="00000000" w:rsidR="00000000" w:rsidRPr="00000000">
        <w:rPr>
          <w:rFonts w:ascii="Times New Roman" w:cs="Times New Roman" w:eastAsia="Times New Roman" w:hAnsi="Times New Roman"/>
          <w:b w:val="1"/>
          <w:sz w:val="24"/>
          <w:szCs w:val="24"/>
          <w:rtl w:val="0"/>
        </w:rPr>
        <w:t xml:space="preserve">1939 y 1960</w:t>
      </w:r>
      <w:r w:rsidDel="00000000" w:rsidR="00000000" w:rsidRPr="00000000">
        <w:rPr>
          <w:rFonts w:ascii="Times New Roman" w:cs="Times New Roman" w:eastAsia="Times New Roman" w:hAnsi="Times New Roman"/>
          <w:sz w:val="24"/>
          <w:szCs w:val="24"/>
          <w:rtl w:val="0"/>
        </w:rPr>
        <w:t xml:space="preserve">, se trasladó a las orillas del río Biobío. La región destaca por su relevancia cultural y educativa, albergando centros universitarios importantes y preservando las culturas originarias como la mapuche y pehuenche.</w:t>
      </w:r>
    </w:p>
    <w:p w:rsidR="00000000" w:rsidDel="00000000" w:rsidP="00000000" w:rsidRDefault="00000000" w:rsidRPr="00000000" w14:paraId="0000001B">
      <w:pPr>
        <w:spacing w:after="16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Ámbito institucional.</w:t>
      </w:r>
    </w:p>
    <w:p w:rsidR="00000000" w:rsidDel="00000000" w:rsidP="00000000" w:rsidRDefault="00000000" w:rsidRPr="00000000" w14:paraId="0000001C">
      <w:pPr>
        <w:spacing w:after="160" w:line="259" w:lineRule="auto"/>
        <w:jc w:val="both"/>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El ámbito institucional de la Región del Biobío abarca la administración superior de la región, el desarrollo armónico y equitativo del territorio, la planificación de proyectos para impulsar el desarrollo económico, social y cultural, la distribución de recursos para beneficios y programas en áreas como salud, educación, cultura, vivienda, y seguridad social, el fomento de expresiones culturales y el resguardo del patrimonio histórico, artístico y cultural. Además, se prioriza el fomento productivo, la movilidad a través del transporte, la investigación científica y tecnológica, el turismo, y la gestión de recursos del Fondo Nacional de Desarrollo Regional. Los Gobiernos Regionales, como el de Biobío, son organismos autónomos encargados de estas funciones desde 1993, promoviendo la descentralización y el desarrollo integral de la región.</w:t>
      </w:r>
    </w:p>
    <w:p w:rsidR="00000000" w:rsidDel="00000000" w:rsidP="00000000" w:rsidRDefault="00000000" w:rsidRPr="00000000" w14:paraId="0000001D">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160" w:line="259" w:lineRule="auto"/>
        <w:jc w:val="both"/>
        <w:rPr>
          <w:rFonts w:ascii="Times New Roman" w:cs="Times New Roman" w:eastAsia="Times New Roman" w:hAnsi="Times New Roman"/>
          <w:b w:val="1"/>
          <w:i w:val="1"/>
          <w:sz w:val="24"/>
          <w:szCs w:val="24"/>
        </w:rPr>
        <w:sectPr>
          <w:type w:val="continuous"/>
          <w:pgSz w:h="15840" w:w="12240" w:orient="portrait"/>
          <w:pgMar w:bottom="1440" w:top="1440" w:left="1440" w:right="1440" w:header="720" w:footer="720"/>
          <w:cols w:equalWidth="0" w:num="2">
            <w:col w:space="720" w:w="3891.74"/>
            <w:col w:space="0" w:w="3891.74"/>
          </w:cols>
        </w:sectPr>
      </w:pPr>
      <w:r w:rsidDel="00000000" w:rsidR="00000000" w:rsidRPr="00000000">
        <w:rPr>
          <w:rtl w:val="0"/>
        </w:rPr>
      </w:r>
    </w:p>
    <w:p w:rsidR="00000000" w:rsidDel="00000000" w:rsidP="00000000" w:rsidRDefault="00000000" w:rsidRPr="00000000" w14:paraId="0000001F">
      <w:pPr>
        <w:spacing w:after="160" w:line="259"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3)Variables que pueden influir en las elecciones.</w:t>
      </w:r>
    </w:p>
    <w:p w:rsidR="00000000" w:rsidDel="00000000" w:rsidP="00000000" w:rsidRDefault="00000000" w:rsidRPr="00000000" w14:paraId="00000020">
      <w:pPr>
        <w:spacing w:after="0" w:before="0" w:line="308.571428571428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0d0d0d"/>
          <w:sz w:val="24"/>
          <w:szCs w:val="24"/>
          <w:rtl w:val="0"/>
        </w:rPr>
        <w:t xml:space="preserve">Las elecciones de gobernador regional en la Región del Biobío, Chile, pueden ser influenciadas por una gran serie de variables independientes. Algunas de estas variables podrían incluir:</w:t>
      </w:r>
      <w:r w:rsidDel="00000000" w:rsidR="00000000" w:rsidRPr="00000000">
        <w:rPr>
          <w:rtl w:val="0"/>
        </w:rPr>
      </w:r>
    </w:p>
    <w:p w:rsidR="00000000" w:rsidDel="00000000" w:rsidP="00000000" w:rsidRDefault="00000000" w:rsidRPr="00000000" w14:paraId="00000021">
      <w:pPr>
        <w:spacing w:after="0" w:before="0" w:line="308.571428571428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Los partidos políticos y sus candidatos:</w:t>
      </w:r>
      <w:r w:rsidDel="00000000" w:rsidR="00000000" w:rsidRPr="00000000">
        <w:rPr>
          <w:rFonts w:ascii="Times New Roman" w:cs="Times New Roman" w:eastAsia="Times New Roman" w:hAnsi="Times New Roman"/>
          <w:color w:val="1f1f1f"/>
          <w:sz w:val="24"/>
          <w:szCs w:val="24"/>
          <w:rtl w:val="0"/>
        </w:rPr>
        <w:t xml:space="preserve"> son factores cruciales que pueden afectar las elecciones de gobernadores regionales en la región del Biobío. Los partidos ya están perfilando a sus candidatos, como Chile Vamos, el Partido Republicano, el Partido Social Cristiano (PSC) y los partidos de izquierda.</w:t>
      </w:r>
    </w:p>
    <w:p w:rsidR="00000000" w:rsidDel="00000000" w:rsidP="00000000" w:rsidRDefault="00000000" w:rsidRPr="00000000" w14:paraId="00000022">
      <w:pPr>
        <w:spacing w:after="0" w:before="0" w:line="308.571428571428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Chile Vamos:</w:t>
      </w:r>
      <w:r w:rsidDel="00000000" w:rsidR="00000000" w:rsidRPr="00000000">
        <w:rPr>
          <w:rFonts w:ascii="Times New Roman" w:cs="Times New Roman" w:eastAsia="Times New Roman" w:hAnsi="Times New Roman"/>
          <w:color w:val="1f1f1f"/>
          <w:sz w:val="24"/>
          <w:szCs w:val="24"/>
          <w:rtl w:val="0"/>
        </w:rPr>
        <w:t xml:space="preserve"> Esta coalición política trabaja en cinco nombres para elegir candidato a las elecciones de gobernador regional en la región del Biobío</w:t>
      </w:r>
    </w:p>
    <w:p w:rsidR="00000000" w:rsidDel="00000000" w:rsidP="00000000" w:rsidRDefault="00000000" w:rsidRPr="00000000" w14:paraId="00000023">
      <w:pPr>
        <w:spacing w:after="0" w:before="0" w:line="308.571428571428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 Partido Republicano:</w:t>
      </w:r>
      <w:r w:rsidDel="00000000" w:rsidR="00000000" w:rsidRPr="00000000">
        <w:rPr>
          <w:rFonts w:ascii="Times New Roman" w:cs="Times New Roman" w:eastAsia="Times New Roman" w:hAnsi="Times New Roman"/>
          <w:color w:val="1f1f1f"/>
          <w:sz w:val="24"/>
          <w:szCs w:val="24"/>
          <w:rtl w:val="0"/>
        </w:rPr>
        <w:t xml:space="preserve"> Este partido político ha presentado sus candidatos a las elecciones municipales de la región del Biobío y también planea postularse a la gobernación. Han presentado a Fernando Peña como candidato a la gubernatura.</w:t>
      </w:r>
    </w:p>
    <w:p w:rsidR="00000000" w:rsidDel="00000000" w:rsidP="00000000" w:rsidRDefault="00000000" w:rsidRPr="00000000" w14:paraId="00000024">
      <w:pPr>
        <w:spacing w:after="0" w:before="0" w:line="308.571428571428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Amarillos Por Chile:</w:t>
      </w:r>
      <w:r w:rsidDel="00000000" w:rsidR="00000000" w:rsidRPr="00000000">
        <w:rPr>
          <w:rFonts w:ascii="Times New Roman" w:cs="Times New Roman" w:eastAsia="Times New Roman" w:hAnsi="Times New Roman"/>
          <w:color w:val="1f1f1f"/>
          <w:sz w:val="24"/>
          <w:szCs w:val="24"/>
          <w:rtl w:val="0"/>
        </w:rPr>
        <w:t xml:space="preserve"> Este partido político aún no confirma su apoyo al actual gobernador Rodrigo Díaz y está abierto a alianzas con la derecha</w:t>
      </w:r>
    </w:p>
    <w:p w:rsidR="00000000" w:rsidDel="00000000" w:rsidP="00000000" w:rsidRDefault="00000000" w:rsidRPr="00000000" w14:paraId="00000025">
      <w:pPr>
        <w:spacing w:after="0" w:before="0" w:line="308.571428571428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Partido Social Cristiano (PSC):</w:t>
      </w:r>
      <w:r w:rsidDel="00000000" w:rsidR="00000000" w:rsidRPr="00000000">
        <w:rPr>
          <w:rFonts w:ascii="Times New Roman" w:cs="Times New Roman" w:eastAsia="Times New Roman" w:hAnsi="Times New Roman"/>
          <w:color w:val="1f1f1f"/>
          <w:sz w:val="24"/>
          <w:szCs w:val="24"/>
          <w:rtl w:val="0"/>
        </w:rPr>
        <w:t xml:space="preserve"> Este partido político tiene dos candidatos a la gobernación, Luciano Silva y Yanina Contreras.</w:t>
      </w:r>
    </w:p>
    <w:p w:rsidR="00000000" w:rsidDel="00000000" w:rsidP="00000000" w:rsidRDefault="00000000" w:rsidRPr="00000000" w14:paraId="00000026">
      <w:pPr>
        <w:spacing w:after="0" w:before="0" w:line="308.571428571428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Revolución Democrática (RD)</w:t>
      </w:r>
      <w:r w:rsidDel="00000000" w:rsidR="00000000" w:rsidRPr="00000000">
        <w:rPr>
          <w:rFonts w:ascii="Times New Roman" w:cs="Times New Roman" w:eastAsia="Times New Roman" w:hAnsi="Times New Roman"/>
          <w:color w:val="1f1f1f"/>
          <w:sz w:val="24"/>
          <w:szCs w:val="24"/>
          <w:rtl w:val="0"/>
        </w:rPr>
        <w:t xml:space="preserve">: Este partido político aún estudia los posibles candidatos a la gobernación en la región del Biobío</w:t>
      </w:r>
    </w:p>
    <w:p w:rsidR="00000000" w:rsidDel="00000000" w:rsidP="00000000" w:rsidRDefault="00000000" w:rsidRPr="00000000" w14:paraId="00000027">
      <w:pPr>
        <w:spacing w:after="0" w:before="0" w:line="308.571428571428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Partido Comunista:</w:t>
      </w:r>
      <w:r w:rsidDel="00000000" w:rsidR="00000000" w:rsidRPr="00000000">
        <w:rPr>
          <w:rFonts w:ascii="Times New Roman" w:cs="Times New Roman" w:eastAsia="Times New Roman" w:hAnsi="Times New Roman"/>
          <w:color w:val="1f1f1f"/>
          <w:sz w:val="24"/>
          <w:szCs w:val="24"/>
          <w:rtl w:val="0"/>
        </w:rPr>
        <w:t xml:space="preserve"> Este partido político también estudia los posibles candidatos a la gobernación en la región del Biobío</w:t>
      </w:r>
    </w:p>
    <w:p w:rsidR="00000000" w:rsidDel="00000000" w:rsidP="00000000" w:rsidRDefault="00000000" w:rsidRPr="00000000" w14:paraId="00000028">
      <w:pPr>
        <w:spacing w:after="0" w:before="0" w:line="308.5714285714286" w:lineRule="auto"/>
        <w:jc w:val="both"/>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Rodrigo Díaz, también es un factor importante</w:t>
      </w:r>
      <w:r w:rsidDel="00000000" w:rsidR="00000000" w:rsidRPr="00000000">
        <w:rPr>
          <w:rFonts w:ascii="Times New Roman" w:cs="Times New Roman" w:eastAsia="Times New Roman" w:hAnsi="Times New Roman"/>
          <w:color w:val="1f1f1f"/>
          <w:sz w:val="24"/>
          <w:szCs w:val="24"/>
          <w:rtl w:val="0"/>
        </w:rPr>
        <w:t xml:space="preserve">. Ha indicado que es probable que busque la reelección y que su popularidad y desempeño en el cargo</w:t>
      </w:r>
      <w:r w:rsidDel="00000000" w:rsidR="00000000" w:rsidRPr="00000000">
        <w:rPr>
          <w:rFonts w:ascii="Times New Roman" w:cs="Times New Roman" w:eastAsia="Times New Roman" w:hAnsi="Times New Roman"/>
          <w:b w:val="1"/>
          <w:color w:val="1f1f1f"/>
          <w:sz w:val="24"/>
          <w:szCs w:val="24"/>
          <w:rtl w:val="0"/>
        </w:rPr>
        <w:t xml:space="preserve">.</w:t>
      </w:r>
    </w:p>
    <w:p w:rsidR="00000000" w:rsidDel="00000000" w:rsidP="00000000" w:rsidRDefault="00000000" w:rsidRPr="00000000" w14:paraId="00000029">
      <w:pPr>
        <w:spacing w:after="0" w:before="0" w:line="308.571428571428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Los factores sociales y económicos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2A">
      <w:pPr>
        <w:spacing w:after="0" w:before="0" w:line="308.571428571428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desempeño económico de la región, la tasa de desempleo, el nivel de pobreza y la desigualdad social, son factores que también pueden influir en las elecciones.</w:t>
      </w:r>
    </w:p>
    <w:p w:rsidR="00000000" w:rsidDel="00000000" w:rsidP="00000000" w:rsidRDefault="00000000" w:rsidRPr="00000000" w14:paraId="0000002B">
      <w:pPr>
        <w:spacing w:after="0" w:before="0" w:line="308.571428571428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1f1f1f"/>
          <w:sz w:val="24"/>
          <w:szCs w:val="24"/>
          <w:rtl w:val="0"/>
        </w:rPr>
        <w:t xml:space="preserve"> </w:t>
      </w:r>
      <w:r w:rsidDel="00000000" w:rsidR="00000000" w:rsidRPr="00000000">
        <w:rPr>
          <w:rFonts w:ascii="Times New Roman" w:cs="Times New Roman" w:eastAsia="Times New Roman" w:hAnsi="Times New Roman"/>
          <w:b w:val="1"/>
          <w:color w:val="0d0d0d"/>
          <w:sz w:val="24"/>
          <w:szCs w:val="24"/>
          <w:rtl w:val="0"/>
        </w:rPr>
        <w:t xml:space="preserve">Problemas locales</w:t>
      </w:r>
      <w:r w:rsidDel="00000000" w:rsidR="00000000" w:rsidRPr="00000000">
        <w:rPr>
          <w:rFonts w:ascii="Times New Roman" w:cs="Times New Roman" w:eastAsia="Times New Roman" w:hAnsi="Times New Roman"/>
          <w:color w:val="0d0d0d"/>
          <w:sz w:val="24"/>
          <w:szCs w:val="24"/>
          <w:rtl w:val="0"/>
        </w:rPr>
        <w:t xml:space="preserve">: Los problemas específicos que enfrenta la Región del</w:t>
      </w:r>
    </w:p>
    <w:p w:rsidR="00000000" w:rsidDel="00000000" w:rsidP="00000000" w:rsidRDefault="00000000" w:rsidRPr="00000000" w14:paraId="0000002C">
      <w:pPr>
        <w:spacing w:after="0" w:before="0" w:line="308.571428571428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Biobío, como la infraestructura, la educación, la salud, el medio ambiente o la seguridad, pueden ser determinantes importantes en las elecciones</w:t>
      </w:r>
    </w:p>
    <w:p w:rsidR="00000000" w:rsidDel="00000000" w:rsidP="00000000" w:rsidRDefault="00000000" w:rsidRPr="00000000" w14:paraId="0000002D">
      <w:pPr>
        <w:spacing w:after="0" w:before="0" w:line="308.571428571428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Estrategias y tácticas de campaña</w:t>
      </w:r>
      <w:r w:rsidDel="00000000" w:rsidR="00000000" w:rsidRPr="00000000">
        <w:rPr>
          <w:rFonts w:ascii="Times New Roman" w:cs="Times New Roman" w:eastAsia="Times New Roman" w:hAnsi="Times New Roman"/>
          <w:color w:val="1f1f1f"/>
          <w:sz w:val="24"/>
          <w:szCs w:val="24"/>
          <w:rtl w:val="0"/>
        </w:rPr>
        <w:t xml:space="preserve">: las estrategias y tácticas de campaña, como las estrategias de comunicación de los candidatos, la exposición a los medios y los eventos públicos, también pueden influir en el resultado de las elecciones.</w:t>
      </w:r>
    </w:p>
    <w:p w:rsidR="00000000" w:rsidDel="00000000" w:rsidP="00000000" w:rsidRDefault="00000000" w:rsidRPr="00000000" w14:paraId="0000002E">
      <w:pPr>
        <w:spacing w:after="0" w:before="0" w:line="308.571428571428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0d0d0d"/>
          <w:sz w:val="24"/>
          <w:szCs w:val="24"/>
          <w:rtl w:val="0"/>
        </w:rPr>
        <w:t xml:space="preserve">Aspectos culturales y sociales</w:t>
      </w:r>
      <w:r w:rsidDel="00000000" w:rsidR="00000000" w:rsidRPr="00000000">
        <w:rPr>
          <w:rFonts w:ascii="Times New Roman" w:cs="Times New Roman" w:eastAsia="Times New Roman" w:hAnsi="Times New Roman"/>
          <w:color w:val="0d0d0d"/>
          <w:sz w:val="24"/>
          <w:szCs w:val="24"/>
          <w:rtl w:val="0"/>
        </w:rPr>
        <w:t xml:space="preserve">: como la identidad regional, las tradiciones políticas locales y las redes de apoyo comunitario, pueden jugar un papel fundamental en el resultado final de las elecciones.</w:t>
      </w:r>
      <w:r w:rsidDel="00000000" w:rsidR="00000000" w:rsidRPr="00000000">
        <w:rPr>
          <w:rtl w:val="0"/>
        </w:rPr>
      </w:r>
    </w:p>
    <w:p w:rsidR="00000000" w:rsidDel="00000000" w:rsidP="00000000" w:rsidRDefault="00000000" w:rsidRPr="00000000" w14:paraId="0000002F">
      <w:pPr>
        <w:spacing w:after="0" w:before="0" w:line="308.5714285714286" w:lineRule="auto"/>
        <w:jc w:val="both"/>
        <w:rPr>
          <w:rFonts w:ascii="Times New Roman" w:cs="Times New Roman" w:eastAsia="Times New Roman" w:hAnsi="Times New Roman"/>
          <w:color w:val="0d0d0d"/>
          <w:sz w:val="42"/>
          <w:szCs w:val="42"/>
        </w:rPr>
      </w:pPr>
      <w:r w:rsidDel="00000000" w:rsidR="00000000" w:rsidRPr="00000000">
        <w:rPr>
          <w:rFonts w:ascii="Times New Roman" w:cs="Times New Roman" w:eastAsia="Times New Roman" w:hAnsi="Times New Roman"/>
          <w:b w:val="1"/>
          <w:color w:val="0d0d0d"/>
          <w:sz w:val="24"/>
          <w:szCs w:val="24"/>
          <w:rtl w:val="0"/>
        </w:rPr>
        <w:t xml:space="preserve">La participación de los votantes</w:t>
      </w:r>
      <w:r w:rsidDel="00000000" w:rsidR="00000000" w:rsidRPr="00000000">
        <w:rPr>
          <w:rFonts w:ascii="Times New Roman" w:cs="Times New Roman" w:eastAsia="Times New Roman" w:hAnsi="Times New Roman"/>
          <w:color w:val="0d0d0d"/>
          <w:sz w:val="24"/>
          <w:szCs w:val="24"/>
          <w:rtl w:val="0"/>
        </w:rPr>
        <w:t xml:space="preserve">: como el número de votantes registrados, el porcentaje de votantes que emitieron su voto y la distribución de los votos,.la movilización de grupos de interés pueden tener un impacto en los resultados de las elecciones</w:t>
      </w:r>
      <w:r w:rsidDel="00000000" w:rsidR="00000000" w:rsidRPr="00000000">
        <w:rPr>
          <w:rtl w:val="0"/>
        </w:rPr>
      </w:r>
    </w:p>
    <w:p w:rsidR="00000000" w:rsidDel="00000000" w:rsidP="00000000" w:rsidRDefault="00000000" w:rsidRPr="00000000" w14:paraId="00000030">
      <w:pPr>
        <w:spacing w:after="0" w:line="308.5714285714286" w:lineRule="auto"/>
        <w:ind w:left="-160" w:firstLine="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b w:val="1"/>
          <w:color w:val="1f1f1f"/>
          <w:sz w:val="24"/>
          <w:szCs w:val="24"/>
          <w:rtl w:val="0"/>
        </w:rPr>
        <w:t xml:space="preserve">Marco legal:</w:t>
      </w:r>
      <w:r w:rsidDel="00000000" w:rsidR="00000000" w:rsidRPr="00000000">
        <w:rPr>
          <w:rFonts w:ascii="Times New Roman" w:cs="Times New Roman" w:eastAsia="Times New Roman" w:hAnsi="Times New Roman"/>
          <w:color w:val="1f1f1f"/>
          <w:sz w:val="24"/>
          <w:szCs w:val="24"/>
          <w:rtl w:val="0"/>
        </w:rPr>
        <w:t xml:space="preserve"> El marco legal, como las leyes, reglamentos y procedimientos electorales, también puede   influir en el resultado de las elecciones.</w:t>
      </w:r>
      <w:r w:rsidDel="00000000" w:rsidR="00000000" w:rsidRPr="00000000">
        <w:rPr>
          <w:rtl w:val="0"/>
        </w:rPr>
      </w:r>
    </w:p>
    <w:p w:rsidR="00000000" w:rsidDel="00000000" w:rsidP="00000000" w:rsidRDefault="00000000" w:rsidRPr="00000000" w14:paraId="00000031">
      <w:pPr>
        <w:spacing w:after="0" w:line="308.5714285714286" w:lineRule="auto"/>
        <w:ind w:left="-160" w:firstLine="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Estas son solo algunas de las variables que pueden afectar las elecciones de gobernador regional en la Región del Biobío, y es importante considerar su interacción y complejidad al analizar los resultados electorales.</w:t>
      </w:r>
    </w:p>
    <w:p w:rsidR="00000000" w:rsidDel="00000000" w:rsidP="00000000" w:rsidRDefault="00000000" w:rsidRPr="00000000" w14:paraId="00000032">
      <w:pPr>
        <w:spacing w:after="0" w:before="0" w:line="308.5714285714286"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3">
      <w:pPr>
        <w:spacing w:after="0" w:before="0" w:line="308.5714285714286" w:lineRule="auto"/>
        <w:jc w:val="both"/>
        <w:rPr>
          <w:rFonts w:ascii="Times New Roman" w:cs="Times New Roman" w:eastAsia="Times New Roman" w:hAnsi="Times New Roman"/>
          <w:b w:val="1"/>
          <w:i w:val="1"/>
          <w:color w:val="0d0d0d"/>
          <w:sz w:val="24"/>
          <w:szCs w:val="24"/>
        </w:rPr>
        <w:sectPr>
          <w:type w:val="continuous"/>
          <w:pgSz w:h="15840" w:w="12240" w:orient="portrait"/>
          <w:pgMar w:bottom="1440" w:top="1440" w:left="1440" w:right="1440" w:header="720" w:footer="720"/>
          <w:cols w:equalWidth="0" w:num="2">
            <w:col w:space="720" w:w="3891.74"/>
            <w:col w:space="0" w:w="3891.74"/>
          </w:cols>
        </w:sectPr>
      </w:pPr>
      <w:r w:rsidDel="00000000" w:rsidR="00000000" w:rsidRPr="00000000">
        <w:rPr>
          <w:rtl w:val="0"/>
        </w:rPr>
      </w:r>
    </w:p>
    <w:p w:rsidR="00000000" w:rsidDel="00000000" w:rsidP="00000000" w:rsidRDefault="00000000" w:rsidRPr="00000000" w14:paraId="00000034">
      <w:pPr>
        <w:spacing w:after="0" w:before="0" w:line="308.5714285714286" w:lineRule="auto"/>
        <w:jc w:val="both"/>
        <w:rPr>
          <w:rFonts w:ascii="Times New Roman" w:cs="Times New Roman" w:eastAsia="Times New Roman" w:hAnsi="Times New Roman"/>
          <w:b w:val="1"/>
          <w:i w:val="1"/>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4)Análisis de liderazgo local y cualidades políticas en la región del Biobío</w:t>
      </w:r>
    </w:p>
    <w:p w:rsidR="00000000" w:rsidDel="00000000" w:rsidP="00000000" w:rsidRDefault="00000000" w:rsidRPr="00000000" w14:paraId="00000035">
      <w:pPr>
        <w:spacing w:after="0" w:before="0" w:line="308.571428571428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Las elecciones de gobernador regional en la Región del Biobío, Chile, representan un momento crucial en la evolución del sistema político chileno, ya que marcan un cambio significativo en la descentralización del país, otorgando mayor autonomía a las regiones. Esta autonomía busca una mayor representatividad y capacidad de gestión de los asuntos locales. </w:t>
      </w:r>
    </w:p>
    <w:p w:rsidR="00000000" w:rsidDel="00000000" w:rsidP="00000000" w:rsidRDefault="00000000" w:rsidRPr="00000000" w14:paraId="00000036">
      <w:pPr>
        <w:spacing w:after="0" w:before="0" w:line="308.571428571428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¿Quiénes son los principales candidatos políticos a gobernador regional?</w:t>
      </w:r>
    </w:p>
    <w:p w:rsidR="00000000" w:rsidDel="00000000" w:rsidP="00000000" w:rsidRDefault="00000000" w:rsidRPr="00000000" w14:paraId="00000037">
      <w:pPr>
        <w:spacing w:after="0" w:before="0" w:line="308.5714285714286" w:lineRule="auto"/>
        <w:ind w:left="0" w:firstLine="0"/>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 Los principales candidatos a gobernador regional en la Región del Biobío son:</w:t>
      </w:r>
    </w:p>
    <w:p w:rsidR="00000000" w:rsidDel="00000000" w:rsidP="00000000" w:rsidRDefault="00000000" w:rsidRPr="00000000" w14:paraId="00000038">
      <w:pPr>
        <w:spacing w:after="0" w:before="0" w:line="308.5714285714286" w:lineRule="auto"/>
        <w:ind w:left="0" w:firstLine="0"/>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 Fernando Peña: Representante del Partido Republicano</w:t>
      </w:r>
    </w:p>
    <w:p w:rsidR="00000000" w:rsidDel="00000000" w:rsidP="00000000" w:rsidRDefault="00000000" w:rsidRPr="00000000" w14:paraId="00000039">
      <w:pPr>
        <w:spacing w:after="0" w:before="0" w:line="308.5714285714286" w:lineRule="auto"/>
        <w:ind w:left="0" w:firstLine="0"/>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 Luciano Silva y Yanina Contreras:</w:t>
      </w:r>
    </w:p>
    <w:p w:rsidR="00000000" w:rsidDel="00000000" w:rsidP="00000000" w:rsidRDefault="00000000" w:rsidRPr="00000000" w14:paraId="0000003A">
      <w:pPr>
        <w:spacing w:after="0" w:before="0" w:line="308.5714285714286" w:lineRule="auto"/>
        <w:ind w:left="0" w:firstLine="0"/>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 Candidatos del Partido Social Cristiano(PSC)</w:t>
      </w:r>
    </w:p>
    <w:p w:rsidR="00000000" w:rsidDel="00000000" w:rsidP="00000000" w:rsidRDefault="00000000" w:rsidRPr="00000000" w14:paraId="0000003B">
      <w:pPr>
        <w:spacing w:after="0" w:before="0" w:line="308.5714285714286"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¿El gobernador actual va a la reelección?</w:t>
      </w:r>
    </w:p>
    <w:p w:rsidR="00000000" w:rsidDel="00000000" w:rsidP="00000000" w:rsidRDefault="00000000" w:rsidRPr="00000000" w14:paraId="0000003C">
      <w:pPr>
        <w:spacing w:after="0" w:before="0" w:line="308.5714285714286"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El actual gobernador, Rodrigo Díaz, ha expresado su intención de buscar la reelección, lo que puede influir en las elecciones.</w:t>
      </w:r>
    </w:p>
    <w:p w:rsidR="00000000" w:rsidDel="00000000" w:rsidP="00000000" w:rsidRDefault="00000000" w:rsidRPr="00000000" w14:paraId="0000003D">
      <w:pPr>
        <w:spacing w:after="0" w:before="0" w:line="308.5714285714286"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¿Cuáles son las fortalezas y debilidades de cada candidato?</w:t>
      </w:r>
    </w:p>
    <w:p w:rsidR="00000000" w:rsidDel="00000000" w:rsidP="00000000" w:rsidRDefault="00000000" w:rsidRPr="00000000" w14:paraId="0000003E">
      <w:pPr>
        <w:spacing w:after="0" w:before="0" w:line="308.5714285714286" w:lineRule="auto"/>
        <w:jc w:val="both"/>
        <w:rPr>
          <w:rFonts w:ascii="Times New Roman" w:cs="Times New Roman" w:eastAsia="Times New Roman" w:hAnsi="Times New Roman"/>
          <w:i w:val="1"/>
          <w:color w:val="13343b"/>
          <w:sz w:val="24"/>
          <w:szCs w:val="24"/>
        </w:rPr>
      </w:pPr>
      <w:r w:rsidDel="00000000" w:rsidR="00000000" w:rsidRPr="00000000">
        <w:rPr>
          <w:rFonts w:ascii="Times New Roman" w:cs="Times New Roman" w:eastAsia="Times New Roman" w:hAnsi="Times New Roman"/>
          <w:b w:val="1"/>
          <w:i w:val="1"/>
          <w:color w:val="13343b"/>
          <w:sz w:val="24"/>
          <w:szCs w:val="24"/>
          <w:rtl w:val="0"/>
        </w:rPr>
        <w:t xml:space="preserve">FernandoPeña:</w:t>
      </w:r>
      <w:r w:rsidDel="00000000" w:rsidR="00000000" w:rsidRPr="00000000">
        <w:rPr>
          <w:rFonts w:ascii="Times New Roman" w:cs="Times New Roman" w:eastAsia="Times New Roman" w:hAnsi="Times New Roman"/>
          <w:color w:val="13343b"/>
          <w:sz w:val="24"/>
          <w:szCs w:val="24"/>
          <w:rtl w:val="0"/>
        </w:rPr>
        <w:t xml:space="preserve"> </w:t>
      </w:r>
      <w:r w:rsidDel="00000000" w:rsidR="00000000" w:rsidRPr="00000000">
        <w:rPr>
          <w:rFonts w:ascii="Times New Roman" w:cs="Times New Roman" w:eastAsia="Times New Roman" w:hAnsi="Times New Roman"/>
          <w:i w:val="1"/>
          <w:color w:val="13343b"/>
          <w:sz w:val="24"/>
          <w:szCs w:val="24"/>
          <w:rtl w:val="0"/>
        </w:rPr>
        <w:t xml:space="preserve"> </w:t>
      </w:r>
    </w:p>
    <w:p w:rsidR="00000000" w:rsidDel="00000000" w:rsidP="00000000" w:rsidRDefault="00000000" w:rsidRPr="00000000" w14:paraId="0000003F">
      <w:pPr>
        <w:spacing w:after="0" w:before="0" w:line="308.5714285714286"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b w:val="1"/>
          <w:i w:val="1"/>
          <w:color w:val="13343b"/>
          <w:sz w:val="24"/>
          <w:szCs w:val="24"/>
          <w:rtl w:val="0"/>
        </w:rPr>
        <w:t xml:space="preserve">fortalezas</w:t>
      </w:r>
      <w:r w:rsidDel="00000000" w:rsidR="00000000" w:rsidRPr="00000000">
        <w:rPr>
          <w:rFonts w:ascii="Times New Roman" w:cs="Times New Roman" w:eastAsia="Times New Roman" w:hAnsi="Times New Roman"/>
          <w:color w:val="13343b"/>
          <w:sz w:val="24"/>
          <w:szCs w:val="24"/>
          <w:rtl w:val="0"/>
        </w:rPr>
        <w:t xml:space="preserve">:Representante del Partido Republicano, lo que puede atraer a un sector específico del electorado.</w:t>
      </w:r>
    </w:p>
    <w:p w:rsidR="00000000" w:rsidDel="00000000" w:rsidP="00000000" w:rsidRDefault="00000000" w:rsidRPr="00000000" w14:paraId="00000040">
      <w:pPr>
        <w:spacing w:after="0" w:before="0" w:line="308.5714285714286"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i w:val="1"/>
          <w:color w:val="13343b"/>
          <w:sz w:val="24"/>
          <w:szCs w:val="24"/>
          <w:rtl w:val="0"/>
        </w:rPr>
        <w:t xml:space="preserve">Debilidades</w:t>
      </w:r>
      <w:r w:rsidDel="00000000" w:rsidR="00000000" w:rsidRPr="00000000">
        <w:rPr>
          <w:rFonts w:ascii="Times New Roman" w:cs="Times New Roman" w:eastAsia="Times New Roman" w:hAnsi="Times New Roman"/>
          <w:color w:val="13343b"/>
          <w:sz w:val="24"/>
          <w:szCs w:val="24"/>
          <w:rtl w:val="0"/>
        </w:rPr>
        <w:t xml:space="preserve">:Puede enfrentar resistencias de sectores que no simpatizan con su partido.</w:t>
      </w:r>
    </w:p>
    <w:p w:rsidR="00000000" w:rsidDel="00000000" w:rsidP="00000000" w:rsidRDefault="00000000" w:rsidRPr="00000000" w14:paraId="00000041">
      <w:pPr>
        <w:spacing w:after="0" w:before="0" w:line="308.5714285714286" w:lineRule="auto"/>
        <w:jc w:val="both"/>
        <w:rPr>
          <w:rFonts w:ascii="Times New Roman" w:cs="Times New Roman" w:eastAsia="Times New Roman" w:hAnsi="Times New Roman"/>
          <w:b w:val="1"/>
          <w:i w:val="1"/>
          <w:color w:val="13343b"/>
          <w:sz w:val="24"/>
          <w:szCs w:val="24"/>
        </w:rPr>
      </w:pPr>
      <w:r w:rsidDel="00000000" w:rsidR="00000000" w:rsidRPr="00000000">
        <w:rPr>
          <w:rFonts w:ascii="Times New Roman" w:cs="Times New Roman" w:eastAsia="Times New Roman" w:hAnsi="Times New Roman"/>
          <w:b w:val="1"/>
          <w:i w:val="1"/>
          <w:color w:val="13343b"/>
          <w:sz w:val="24"/>
          <w:szCs w:val="24"/>
          <w:rtl w:val="0"/>
        </w:rPr>
        <w:t xml:space="preserve">Luciano Silva y Yanina Contreras:</w:t>
      </w:r>
    </w:p>
    <w:p w:rsidR="00000000" w:rsidDel="00000000" w:rsidP="00000000" w:rsidRDefault="00000000" w:rsidRPr="00000000" w14:paraId="00000042">
      <w:pPr>
        <w:spacing w:after="0" w:before="0" w:line="308.5714285714286"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b w:val="1"/>
          <w:i w:val="1"/>
          <w:color w:val="13343b"/>
          <w:sz w:val="24"/>
          <w:szCs w:val="24"/>
          <w:rtl w:val="0"/>
        </w:rPr>
        <w:t xml:space="preserve">fortalezas</w:t>
      </w:r>
      <w:r w:rsidDel="00000000" w:rsidR="00000000" w:rsidRPr="00000000">
        <w:rPr>
          <w:rFonts w:ascii="Times New Roman" w:cs="Times New Roman" w:eastAsia="Times New Roman" w:hAnsi="Times New Roman"/>
          <w:color w:val="13343b"/>
          <w:sz w:val="24"/>
          <w:szCs w:val="24"/>
          <w:rtl w:val="0"/>
        </w:rPr>
        <w:t xml:space="preserve">: Representantes del Partido Social Cristiano, pueden tener apoyo de sectores afines a su partido.</w:t>
      </w:r>
    </w:p>
    <w:p w:rsidR="00000000" w:rsidDel="00000000" w:rsidP="00000000" w:rsidRDefault="00000000" w:rsidRPr="00000000" w14:paraId="00000043">
      <w:pPr>
        <w:spacing w:after="0" w:before="0" w:line="308.5714285714286"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b w:val="1"/>
          <w:i w:val="1"/>
          <w:color w:val="13343b"/>
          <w:sz w:val="24"/>
          <w:szCs w:val="24"/>
          <w:rtl w:val="0"/>
        </w:rPr>
        <w:t xml:space="preserve">Debilidades</w:t>
      </w:r>
      <w:r w:rsidDel="00000000" w:rsidR="00000000" w:rsidRPr="00000000">
        <w:rPr>
          <w:rFonts w:ascii="Times New Roman" w:cs="Times New Roman" w:eastAsia="Times New Roman" w:hAnsi="Times New Roman"/>
          <w:i w:val="1"/>
          <w:color w:val="13343b"/>
          <w:sz w:val="24"/>
          <w:szCs w:val="24"/>
          <w:rtl w:val="0"/>
        </w:rPr>
        <w:t xml:space="preserve">: </w:t>
      </w:r>
      <w:r w:rsidDel="00000000" w:rsidR="00000000" w:rsidRPr="00000000">
        <w:rPr>
          <w:rFonts w:ascii="Times New Roman" w:cs="Times New Roman" w:eastAsia="Times New Roman" w:hAnsi="Times New Roman"/>
          <w:color w:val="13343b"/>
          <w:sz w:val="24"/>
          <w:szCs w:val="24"/>
          <w:rtl w:val="0"/>
        </w:rPr>
        <w:t xml:space="preserve">Podrían enfrentar desafíos para ampliar su base de apoyo más allá de su partido.</w:t>
      </w:r>
    </w:p>
    <w:p w:rsidR="00000000" w:rsidDel="00000000" w:rsidP="00000000" w:rsidRDefault="00000000" w:rsidRPr="00000000" w14:paraId="00000044">
      <w:pPr>
        <w:spacing w:after="0" w:before="0" w:line="308.5714285714286" w:lineRule="auto"/>
        <w:jc w:val="both"/>
        <w:rPr>
          <w:rFonts w:ascii="Times New Roman" w:cs="Times New Roman" w:eastAsia="Times New Roman" w:hAnsi="Times New Roman"/>
          <w:b w:val="1"/>
          <w:i w:val="1"/>
          <w:color w:val="13343b"/>
          <w:sz w:val="24"/>
          <w:szCs w:val="24"/>
        </w:rPr>
      </w:pPr>
      <w:r w:rsidDel="00000000" w:rsidR="00000000" w:rsidRPr="00000000">
        <w:rPr>
          <w:rFonts w:ascii="Times New Roman" w:cs="Times New Roman" w:eastAsia="Times New Roman" w:hAnsi="Times New Roman"/>
          <w:b w:val="1"/>
          <w:i w:val="1"/>
          <w:color w:val="13343b"/>
          <w:sz w:val="24"/>
          <w:szCs w:val="24"/>
          <w:rtl w:val="0"/>
        </w:rPr>
        <w:t xml:space="preserve">¿Cual es el mayor candidato con mayor posibilidad de ganar?</w:t>
      </w:r>
    </w:p>
    <w:p w:rsidR="00000000" w:rsidDel="00000000" w:rsidP="00000000" w:rsidRDefault="00000000" w:rsidRPr="00000000" w14:paraId="00000045">
      <w:pPr>
        <w:spacing w:after="0" w:before="0" w:line="308.5714285714286" w:lineRule="auto"/>
        <w:ind w:left="0" w:firstLine="0"/>
        <w:jc w:val="both"/>
        <w:rPr>
          <w:rFonts w:ascii="Times New Roman" w:cs="Times New Roman" w:eastAsia="Times New Roman" w:hAnsi="Times New Roman"/>
          <w:color w:val="13343b"/>
          <w:sz w:val="24"/>
          <w:szCs w:val="24"/>
        </w:rPr>
        <w:sectPr>
          <w:type w:val="continuous"/>
          <w:pgSz w:h="15840" w:w="12240" w:orient="portrait"/>
          <w:pgMar w:bottom="1440" w:top="1440" w:left="1440" w:right="1440" w:header="720" w:footer="720"/>
          <w:cols w:equalWidth="0" w:num="2">
            <w:col w:space="720" w:w="3891.74"/>
            <w:col w:space="0" w:w="3891.74"/>
          </w:cols>
        </w:sectPr>
      </w:pPr>
      <w:r w:rsidDel="00000000" w:rsidR="00000000" w:rsidRPr="00000000">
        <w:rPr>
          <w:rFonts w:ascii="Times New Roman" w:cs="Times New Roman" w:eastAsia="Times New Roman" w:hAnsi="Times New Roman"/>
          <w:color w:val="13343b"/>
          <w:sz w:val="24"/>
          <w:szCs w:val="24"/>
          <w:rtl w:val="0"/>
        </w:rPr>
        <w:t xml:space="preserve">Es difícil determinar con certeza quién tiene la mayor probabilidad de ganar las elecciones. Sin embargo, factores como la popularidad del actual gobernador, la fuerza de los partidos políticos detrás de cada candidato, y la percepción pública de sus propuestas y liderazgo serán determinantes en la elección del gobernador regional. Hay una gran posibilidad de que el actual gobernador Rodrigo DIaz sea reelegido para continuar con este cargo.</w:t>
      </w:r>
    </w:p>
    <w:p w:rsidR="00000000" w:rsidDel="00000000" w:rsidP="00000000" w:rsidRDefault="00000000" w:rsidRPr="00000000" w14:paraId="00000046">
      <w:pPr>
        <w:spacing w:after="0" w:before="0" w:line="308.5714285714286" w:lineRule="auto"/>
        <w:ind w:left="720" w:firstLine="0"/>
        <w:jc w:val="both"/>
        <w:rPr>
          <w:rFonts w:ascii="Times New Roman" w:cs="Times New Roman" w:eastAsia="Times New Roman" w:hAnsi="Times New Roman"/>
          <w:color w:val="13343b"/>
          <w:sz w:val="24"/>
          <w:szCs w:val="24"/>
        </w:rPr>
      </w:pPr>
      <w:r w:rsidDel="00000000" w:rsidR="00000000" w:rsidRPr="00000000">
        <w:rPr>
          <w:rtl w:val="0"/>
        </w:rPr>
      </w:r>
    </w:p>
    <w:p w:rsidR="00000000" w:rsidDel="00000000" w:rsidP="00000000" w:rsidRDefault="00000000" w:rsidRPr="00000000" w14:paraId="00000047">
      <w:pPr>
        <w:spacing w:after="0" w:before="0" w:line="308.5714285714286" w:lineRule="auto"/>
        <w:jc w:val="both"/>
        <w:rPr>
          <w:rFonts w:ascii="Times New Roman" w:cs="Times New Roman" w:eastAsia="Times New Roman" w:hAnsi="Times New Roman"/>
          <w:b w:val="1"/>
          <w:i w:val="1"/>
          <w:color w:val="1f1f1f"/>
          <w:sz w:val="24"/>
          <w:szCs w:val="24"/>
        </w:rPr>
      </w:pPr>
      <w:r w:rsidDel="00000000" w:rsidR="00000000" w:rsidRPr="00000000">
        <w:rPr>
          <w:rFonts w:ascii="Times New Roman" w:cs="Times New Roman" w:eastAsia="Times New Roman" w:hAnsi="Times New Roman"/>
          <w:b w:val="1"/>
          <w:i w:val="1"/>
          <w:color w:val="1f1f1f"/>
          <w:sz w:val="24"/>
          <w:szCs w:val="24"/>
          <w:rtl w:val="0"/>
        </w:rPr>
        <w:t xml:space="preserve">5. Tendencias políticas, sociales, económicas</w:t>
      </w:r>
    </w:p>
    <w:p w:rsidR="00000000" w:rsidDel="00000000" w:rsidP="00000000" w:rsidRDefault="00000000" w:rsidRPr="00000000" w14:paraId="00000048">
      <w:pPr>
        <w:spacing w:after="0" w:before="0" w:line="308.5714285714286" w:lineRule="auto"/>
        <w:jc w:val="both"/>
        <w:rPr>
          <w:rFonts w:ascii="Times New Roman" w:cs="Times New Roman" w:eastAsia="Times New Roman" w:hAnsi="Times New Roman"/>
          <w:b w:val="1"/>
          <w:i w:val="1"/>
          <w:color w:val="1f1f1f"/>
          <w:sz w:val="24"/>
          <w:szCs w:val="24"/>
        </w:rPr>
      </w:pPr>
      <w:r w:rsidDel="00000000" w:rsidR="00000000" w:rsidRPr="00000000">
        <w:rPr>
          <w:rtl w:val="0"/>
        </w:rPr>
      </w:r>
    </w:p>
    <w:p w:rsidR="00000000" w:rsidDel="00000000" w:rsidP="00000000" w:rsidRDefault="00000000" w:rsidRPr="00000000" w14:paraId="00000049">
      <w:pPr>
        <w:spacing w:after="240" w:before="240" w:line="308.571428571428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delincuencia puede tener un impacto significativo en los resultados de las elecciones para el cargo de gobernador regional en la Región del Biobío. Aquí hay algunas consideraciones:</w:t>
      </w:r>
    </w:p>
    <w:p w:rsidR="00000000" w:rsidDel="00000000" w:rsidP="00000000" w:rsidRDefault="00000000" w:rsidRPr="00000000" w14:paraId="0000004A">
      <w:pPr>
        <w:numPr>
          <w:ilvl w:val="0"/>
          <w:numId w:val="7"/>
        </w:numPr>
        <w:spacing w:after="0" w:afterAutospacing="0" w:before="240" w:line="308.5714285714286"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delincuencia: La delincuencia afecta la percepción de seguridad de los ciudadanos. Si la inseguridad aumenta, los votantes pueden estar más inclinados a elegir candidatos que promuevan medidas más efectivas contra el crimen y la violencia.</w:t>
      </w:r>
    </w:p>
    <w:p w:rsidR="00000000" w:rsidDel="00000000" w:rsidP="00000000" w:rsidRDefault="00000000" w:rsidRPr="00000000" w14:paraId="0000004B">
      <w:pPr>
        <w:numPr>
          <w:ilvl w:val="0"/>
          <w:numId w:val="7"/>
        </w:numPr>
        <w:spacing w:after="0" w:afterAutospacing="0" w:before="0" w:beforeAutospacing="0" w:line="308.5714285714286"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Confianza en el liderazgo: Los votantes evalúan la capacidad de los candidatos para abordar los problemas locales, incluida la seguridad. Si la delincuencia es alta, los candidatos que demuestren una estrategia sólida para combatirla pueden ganar más confianza.</w:t>
      </w:r>
    </w:p>
    <w:p w:rsidR="00000000" w:rsidDel="00000000" w:rsidP="00000000" w:rsidRDefault="00000000" w:rsidRPr="00000000" w14:paraId="0000004C">
      <w:pPr>
        <w:numPr>
          <w:ilvl w:val="0"/>
          <w:numId w:val="7"/>
        </w:numPr>
        <w:spacing w:after="0" w:afterAutospacing="0" w:before="0" w:beforeAutospacing="0" w:line="308.5714285714286"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Agenda política: La delincuencia puede convertirse en un tema central en la campaña electoral. Los candidatos pueden enfocarse en propuestas relacionadas con la seguridad, como aumentar la presencia policial, implementar programas de prevención del delito o mejorar la coordinación entre las autoridades.</w:t>
      </w:r>
    </w:p>
    <w:p w:rsidR="00000000" w:rsidDel="00000000" w:rsidP="00000000" w:rsidRDefault="00000000" w:rsidRPr="00000000" w14:paraId="0000004D">
      <w:pPr>
        <w:numPr>
          <w:ilvl w:val="0"/>
          <w:numId w:val="7"/>
        </w:numPr>
        <w:spacing w:after="0" w:afterAutospacing="0" w:before="0" w:beforeAutospacing="0" w:line="308.5714285714286"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Participación ciudadana: La inseguridad puede afectar la participación ciudadana. Si los votantes se sienten amenazados o desconfían del entorno, pueden abstenerse de votar o apoyar a candidatos que prometen soluciones rápidas.</w:t>
      </w:r>
    </w:p>
    <w:p w:rsidR="00000000" w:rsidDel="00000000" w:rsidP="00000000" w:rsidRDefault="00000000" w:rsidRPr="00000000" w14:paraId="0000004E">
      <w:pPr>
        <w:numPr>
          <w:ilvl w:val="0"/>
          <w:numId w:val="7"/>
        </w:numPr>
        <w:spacing w:after="240" w:before="0" w:beforeAutospacing="0" w:line="308.5714285714286"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Imagen del gobierno actual: Si la delincuencia aumenta durante el mandato del gobernador actual, esto podría afectar su imagen y su capacidad para ser reelegido. Los votantes pueden responsabilizar al líder regional por no abordar adecuadamente el problema.</w:t>
      </w:r>
    </w:p>
    <w:p w:rsidR="00000000" w:rsidDel="00000000" w:rsidP="00000000" w:rsidRDefault="00000000" w:rsidRPr="00000000" w14:paraId="0000004F">
      <w:pPr>
        <w:spacing w:after="240" w:before="240" w:line="308.571428571428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 resumen, la delincuencia puede influir en la percepción de los votantes sobre la seguridad y la eficacia del liderazgo regional. </w:t>
      </w:r>
      <w:r w:rsidDel="00000000" w:rsidR="00000000" w:rsidRPr="00000000">
        <w:rPr>
          <w:rFonts w:ascii="Times New Roman" w:cs="Times New Roman" w:eastAsia="Times New Roman" w:hAnsi="Times New Roman"/>
          <w:color w:val="1f1f1f"/>
          <w:sz w:val="24"/>
          <w:szCs w:val="24"/>
          <w:rtl w:val="0"/>
        </w:rPr>
        <w:t xml:space="preserve">Los candidatos que aborden este tema de manera efectiva pueden tener una ventaja en las elecciones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50">
      <w:pPr>
        <w:spacing w:after="240" w:before="240" w:line="308.5714285714286" w:lineRule="auto"/>
        <w:jc w:val="both"/>
        <w:rPr>
          <w:rFonts w:ascii="Times New Roman" w:cs="Times New Roman" w:eastAsia="Times New Roman" w:hAnsi="Times New Roman"/>
          <w:b w:val="1"/>
          <w:i w:val="1"/>
          <w:color w:val="1f1f1f"/>
          <w:sz w:val="24"/>
          <w:szCs w:val="24"/>
        </w:rPr>
      </w:pPr>
      <w:r w:rsidDel="00000000" w:rsidR="00000000" w:rsidRPr="00000000">
        <w:rPr>
          <w:rFonts w:ascii="Times New Roman" w:cs="Times New Roman" w:eastAsia="Times New Roman" w:hAnsi="Times New Roman"/>
          <w:b w:val="1"/>
          <w:i w:val="1"/>
          <w:color w:val="1f1f1f"/>
          <w:sz w:val="24"/>
          <w:szCs w:val="24"/>
          <w:rtl w:val="0"/>
        </w:rPr>
        <w:t xml:space="preserve"> ¿Hay un hecho, o hechos, a nivel local que pueden influir en la elección?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line="308.571428571428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La tasa de delincuencia en la Región del Biobío ha mostrado cambios significativos que podrían influir en las elecciones para gobernador regional algunos de estos son los siguientes:</w:t>
      </w:r>
    </w:p>
    <w:p w:rsidR="00000000" w:rsidDel="00000000" w:rsidP="00000000" w:rsidRDefault="00000000" w:rsidRPr="00000000" w14:paraId="00000052">
      <w:pPr>
        <w:numPr>
          <w:ilvl w:val="0"/>
          <w:numId w:val="2"/>
        </w:numPr>
        <w:shd w:fill="ffffff" w:val="clear"/>
        <w:spacing w:after="0" w:afterAutospacing="0" w:before="180" w:line="308.571428571428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11111"/>
          <w:sz w:val="24"/>
          <w:szCs w:val="24"/>
          <w:rtl w:val="0"/>
        </w:rPr>
        <w:t xml:space="preserve">Tendencia de la delincuencia: Según el Instituto Nacional de Estadísticas, ha habido una variación en el número de personas detenidas y causas terminadas, lo que indica cambios en la actividad delictiva.</w:t>
      </w:r>
      <w:r w:rsidDel="00000000" w:rsidR="00000000" w:rsidRPr="00000000">
        <w:rPr>
          <w:rFonts w:ascii="Times New Roman" w:cs="Times New Roman" w:eastAsia="Times New Roman" w:hAnsi="Times New Roman"/>
          <w:color w:val="111111"/>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Además, la percepción de aumento de la delincuencia en la región es alta, con un 92% de los habitantes sintiendo que ha incrementado.</w:t>
      </w:r>
      <w:r w:rsidDel="00000000" w:rsidR="00000000" w:rsidRPr="00000000">
        <w:rPr>
          <w:rtl w:val="0"/>
        </w:rPr>
      </w:r>
    </w:p>
    <w:p w:rsidR="00000000" w:rsidDel="00000000" w:rsidP="00000000" w:rsidRDefault="00000000" w:rsidRPr="00000000" w14:paraId="00000053">
      <w:pPr>
        <w:numPr>
          <w:ilvl w:val="0"/>
          <w:numId w:val="2"/>
        </w:numPr>
        <w:shd w:fill="ffffff" w:val="clear"/>
        <w:spacing w:before="0" w:beforeAutospacing="0" w:line="308.571428571428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11111"/>
          <w:sz w:val="24"/>
          <w:szCs w:val="24"/>
          <w:rtl w:val="0"/>
        </w:rPr>
        <w:t xml:space="preserve">Hechos Recientes: Incidentes como la quema de dos vehículos frente a la gobernación del Biobío pueden tener un impacto directo en la percepción de seguridad y en la confianza en las autoridades actuales</w:t>
      </w:r>
      <w:r w:rsidDel="00000000" w:rsidR="00000000" w:rsidRPr="00000000">
        <w:rPr>
          <w:rFonts w:ascii="Times New Roman" w:cs="Times New Roman" w:eastAsia="Times New Roman" w:hAnsi="Times New Roman"/>
          <w:color w:val="111111"/>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Además, la región ha sido identificada como la tercera con mayor ocurrencia de secuestros en el país, lo que podría influir en la agenda de seguridad de los candidatos</w:t>
      </w:r>
      <w:r w:rsidDel="00000000" w:rsidR="00000000" w:rsidRPr="00000000">
        <w:rPr>
          <w:rtl w:val="0"/>
        </w:rPr>
      </w:r>
    </w:p>
    <w:p w:rsidR="00000000" w:rsidDel="00000000" w:rsidP="00000000" w:rsidRDefault="00000000" w:rsidRPr="00000000" w14:paraId="00000054">
      <w:pPr>
        <w:spacing w:after="240" w:before="240" w:line="308.5714285714286"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5">
      <w:pPr>
        <w:spacing w:after="240" w:before="240" w:line="308.5714285714286" w:lineRule="auto"/>
        <w:jc w:val="both"/>
        <w:rPr>
          <w:rFonts w:ascii="Times New Roman" w:cs="Times New Roman" w:eastAsia="Times New Roman" w:hAnsi="Times New Roman"/>
          <w:b w:val="1"/>
          <w:i w:val="1"/>
          <w:color w:val="1f1f1f"/>
          <w:sz w:val="24"/>
          <w:szCs w:val="24"/>
        </w:rPr>
      </w:pPr>
      <w:r w:rsidDel="00000000" w:rsidR="00000000" w:rsidRPr="00000000">
        <w:rPr>
          <w:rFonts w:ascii="Times New Roman" w:cs="Times New Roman" w:eastAsia="Times New Roman" w:hAnsi="Times New Roman"/>
          <w:b w:val="1"/>
          <w:i w:val="1"/>
          <w:color w:val="1f1f1f"/>
          <w:sz w:val="24"/>
          <w:szCs w:val="24"/>
          <w:rtl w:val="0"/>
        </w:rPr>
        <w:t xml:space="preserve"> ¿Cómo se interpreta la tendencia?</w:t>
      </w:r>
    </w:p>
    <w:p w:rsidR="00000000" w:rsidDel="00000000" w:rsidP="00000000" w:rsidRDefault="00000000" w:rsidRPr="00000000" w14:paraId="00000056">
      <w:pPr>
        <w:spacing w:after="240" w:before="240" w:line="308.571428571428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11111"/>
          <w:sz w:val="24"/>
          <w:szCs w:val="24"/>
          <w:highlight w:val="white"/>
          <w:rtl w:val="0"/>
        </w:rPr>
        <w:t xml:space="preserve">La tendencia sugiere que la seguridad pública será un tema central en las próximas elecciones ya que como se muestra en el gráfico los D.M.C.S van en aumento año tras año generando una gran preocupación a la población. Es por esto que los candidatos que propongan soluciones efectivas para abordar la delincuencia y mejorar la percepción de seguridad podrían ganar un apoyo considerable, ya que la población tenderá a  buscar un candidato con liderazgo que pueda revertir la tendencia actual y garantizar un ambiente más seguro para todos los ciudadanos.</w:t>
      </w:r>
      <w:r w:rsidDel="00000000" w:rsidR="00000000" w:rsidRPr="00000000">
        <w:rPr>
          <w:rtl w:val="0"/>
        </w:rPr>
      </w:r>
    </w:p>
    <w:p w:rsidR="00000000" w:rsidDel="00000000" w:rsidP="00000000" w:rsidRDefault="00000000" w:rsidRPr="00000000" w14:paraId="00000057">
      <w:pPr>
        <w:spacing w:after="0" w:before="0" w:line="308.5714285714286" w:lineRule="auto"/>
        <w:jc w:val="both"/>
        <w:rPr>
          <w:rFonts w:ascii="Times New Roman" w:cs="Times New Roman" w:eastAsia="Times New Roman" w:hAnsi="Times New Roman"/>
          <w:b w:val="1"/>
          <w:i w:val="1"/>
          <w:color w:val="1f1f1f"/>
          <w:sz w:val="24"/>
          <w:szCs w:val="24"/>
        </w:rPr>
      </w:pPr>
      <w:r w:rsidDel="00000000" w:rsidR="00000000" w:rsidRPr="00000000">
        <w:rPr>
          <w:rtl w:val="0"/>
        </w:rPr>
      </w:r>
    </w:p>
    <w:p w:rsidR="00000000" w:rsidDel="00000000" w:rsidP="00000000" w:rsidRDefault="00000000" w:rsidRPr="00000000" w14:paraId="00000058">
      <w:pPr>
        <w:spacing w:after="0" w:before="0" w:line="308.5714285714286" w:lineRule="auto"/>
        <w:jc w:val="both"/>
        <w:rPr>
          <w:rFonts w:ascii="Times New Roman" w:cs="Times New Roman" w:eastAsia="Times New Roman" w:hAnsi="Times New Roman"/>
          <w:b w:val="1"/>
          <w:i w:val="1"/>
          <w:color w:val="1f1f1f"/>
          <w:sz w:val="24"/>
          <w:szCs w:val="24"/>
        </w:rPr>
      </w:pPr>
      <w:r w:rsidDel="00000000" w:rsidR="00000000" w:rsidRPr="00000000">
        <w:rPr>
          <w:rFonts w:ascii="Times New Roman" w:cs="Times New Roman" w:eastAsia="Times New Roman" w:hAnsi="Times New Roman"/>
          <w:b w:val="1"/>
          <w:i w:val="1"/>
          <w:color w:val="1f1f1f"/>
          <w:sz w:val="24"/>
          <w:szCs w:val="24"/>
        </w:rPr>
        <w:drawing>
          <wp:inline distB="114300" distT="114300" distL="114300" distR="114300">
            <wp:extent cx="5715000" cy="353377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0" w:before="0" w:line="308.5714285714286" w:lineRule="auto"/>
        <w:jc w:val="both"/>
        <w:rPr>
          <w:rFonts w:ascii="Times New Roman" w:cs="Times New Roman" w:eastAsia="Times New Roman" w:hAnsi="Times New Roman"/>
          <w:b w:val="1"/>
          <w:i w:val="1"/>
          <w:color w:val="1f1f1f"/>
          <w:sz w:val="24"/>
          <w:szCs w:val="24"/>
        </w:rPr>
      </w:pPr>
      <w:r w:rsidDel="00000000" w:rsidR="00000000" w:rsidRPr="00000000">
        <w:rPr>
          <w:rFonts w:ascii="Times New Roman" w:cs="Times New Roman" w:eastAsia="Times New Roman" w:hAnsi="Times New Roman"/>
          <w:b w:val="1"/>
          <w:i w:val="1"/>
          <w:color w:val="1f1f1f"/>
          <w:sz w:val="24"/>
          <w:szCs w:val="24"/>
          <w:rtl w:val="0"/>
        </w:rPr>
        <w:t xml:space="preserve">6) Sistema electoral y potencial competencia</w:t>
      </w:r>
    </w:p>
    <w:p w:rsidR="00000000" w:rsidDel="00000000" w:rsidP="00000000" w:rsidRDefault="00000000" w:rsidRPr="00000000" w14:paraId="0000005A">
      <w:pPr>
        <w:spacing w:after="240" w:before="240" w:line="308.571428571428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El sistema electoral de gobernador regional en Chile es elegido por un sufragio universal, en un sistema de segunda vuelta. El margen para resultar electo en la primera ronda de votación es un 40% de los votos válidamente emitidos. </w:t>
      </w:r>
      <w:r w:rsidDel="00000000" w:rsidR="00000000" w:rsidRPr="00000000">
        <w:rPr>
          <w:rFonts w:ascii="Times New Roman" w:cs="Times New Roman" w:eastAsia="Times New Roman" w:hAnsi="Times New Roman"/>
          <w:color w:val="1f1f1f"/>
          <w:sz w:val="24"/>
          <w:szCs w:val="24"/>
          <w:rtl w:val="0"/>
        </w:rPr>
        <w:t xml:space="preserve">Si ninguna candidatura logra el 40% de los votos válidamente emitidos, hay una segunda vuelta entre las dos más votadas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spacing w:after="240" w:before="240" w:line="308.571428571428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Región del Biobío, el primer Gobernador Regional fue Rodrigo Díaz Wörner, quien asumió el cargo el 14 de julio de 2021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Díaz es un hombre regionalista, independiente y con vocación de servicio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 las elecciones, Díaz obtuvo el 71,36% de los votos, con 127.692 sufragios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spacing w:after="240" w:before="240" w:line="308.571428571428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las tendencias políticas en la región, se puede observar que la administración actual ha mostrado un compromiso con la gestión ambiental, como se refleja en la Política Pública Regional para la Conservación de la Biodiversidad de la Región del Biobío 2022-2035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Además, la Estrategia Regional de Desarrollo de la Región del Biobío, 2015-2030 (actualizada al 2019), muestra un enfoque hacia el desarrollo sostenible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spacing w:after="240" w:before="240" w:line="308.571428571428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al perfil de los candidatos, en las elecciones de 2021 se presentaron candidatos de diversos partidos políticos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Sin embargo, es importante notar que el actual Gobernador Regional, Rodrigo Díaz, es independiente tras haber renunciado como militante de la Democracia Cristian</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 formación académica y experiencia tanto en el sector público como privado, así como su compromiso con el servicio público y la responsabilidad social, parecen haber sido factores clave en su elección como gobernador regional.</w:t>
      </w:r>
      <w:r w:rsidDel="00000000" w:rsidR="00000000" w:rsidRPr="00000000">
        <w:rPr>
          <w:rtl w:val="0"/>
        </w:rPr>
      </w:r>
    </w:p>
    <w:p w:rsidR="00000000" w:rsidDel="00000000" w:rsidP="00000000" w:rsidRDefault="00000000" w:rsidRPr="00000000" w14:paraId="0000005E">
      <w:pPr>
        <w:spacing w:after="0" w:before="0" w:line="308.5714285714286"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F">
      <w:pPr>
        <w:spacing w:after="0" w:before="0" w:line="308.5714285714286" w:lineRule="auto"/>
        <w:jc w:val="both"/>
        <w:rPr>
          <w:rFonts w:ascii="Times New Roman" w:cs="Times New Roman" w:eastAsia="Times New Roman" w:hAnsi="Times New Roman"/>
          <w:b w:val="1"/>
          <w:i w:val="1"/>
          <w:color w:val="1f1f1f"/>
          <w:sz w:val="24"/>
          <w:szCs w:val="24"/>
        </w:rPr>
      </w:pPr>
      <w:r w:rsidDel="00000000" w:rsidR="00000000" w:rsidRPr="00000000">
        <w:rPr>
          <w:rFonts w:ascii="Times New Roman" w:cs="Times New Roman" w:eastAsia="Times New Roman" w:hAnsi="Times New Roman"/>
          <w:b w:val="1"/>
          <w:i w:val="1"/>
          <w:color w:val="1f1f1f"/>
          <w:sz w:val="24"/>
          <w:szCs w:val="24"/>
        </w:rPr>
        <w:drawing>
          <wp:inline distB="114300" distT="114300" distL="114300" distR="114300">
            <wp:extent cx="5553075" cy="2783566"/>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53075" cy="278356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before="0" w:line="308.5714285714286" w:lineRule="auto"/>
        <w:jc w:val="both"/>
        <w:rPr>
          <w:rFonts w:ascii="Times New Roman" w:cs="Times New Roman" w:eastAsia="Times New Roman" w:hAnsi="Times New Roman"/>
          <w:b w:val="1"/>
          <w:i w:val="1"/>
          <w:color w:val="1f1f1f"/>
          <w:sz w:val="24"/>
          <w:szCs w:val="24"/>
        </w:rPr>
      </w:pPr>
      <w:r w:rsidDel="00000000" w:rsidR="00000000" w:rsidRPr="00000000">
        <w:rPr>
          <w:rtl w:val="0"/>
        </w:rPr>
      </w:r>
    </w:p>
    <w:p w:rsidR="00000000" w:rsidDel="00000000" w:rsidP="00000000" w:rsidRDefault="00000000" w:rsidRPr="00000000" w14:paraId="00000061">
      <w:pPr>
        <w:spacing w:after="0" w:before="0" w:line="308.5714285714286" w:lineRule="auto"/>
        <w:jc w:val="both"/>
        <w:rPr>
          <w:rFonts w:ascii="Times New Roman" w:cs="Times New Roman" w:eastAsia="Times New Roman" w:hAnsi="Times New Roman"/>
          <w:b w:val="1"/>
          <w:i w:val="1"/>
          <w:color w:val="1f1f1f"/>
          <w:sz w:val="24"/>
          <w:szCs w:val="24"/>
        </w:rPr>
      </w:pPr>
      <w:r w:rsidDel="00000000" w:rsidR="00000000" w:rsidRPr="00000000">
        <w:rPr>
          <w:rtl w:val="0"/>
        </w:rPr>
      </w:r>
    </w:p>
    <w:p w:rsidR="00000000" w:rsidDel="00000000" w:rsidP="00000000" w:rsidRDefault="00000000" w:rsidRPr="00000000" w14:paraId="00000062">
      <w:pPr>
        <w:spacing w:after="0" w:before="0" w:line="308.5714285714286" w:lineRule="auto"/>
        <w:jc w:val="both"/>
        <w:rPr>
          <w:rFonts w:ascii="Times New Roman" w:cs="Times New Roman" w:eastAsia="Times New Roman" w:hAnsi="Times New Roman"/>
          <w:b w:val="1"/>
          <w:i w:val="1"/>
          <w:color w:val="1f1f1f"/>
          <w:sz w:val="24"/>
          <w:szCs w:val="24"/>
        </w:rPr>
      </w:pPr>
      <w:r w:rsidDel="00000000" w:rsidR="00000000" w:rsidRPr="00000000">
        <w:rPr>
          <w:rtl w:val="0"/>
        </w:rPr>
      </w:r>
    </w:p>
    <w:p w:rsidR="00000000" w:rsidDel="00000000" w:rsidP="00000000" w:rsidRDefault="00000000" w:rsidRPr="00000000" w14:paraId="00000063">
      <w:pPr>
        <w:spacing w:after="0" w:before="0" w:line="308.5714285714286" w:lineRule="auto"/>
        <w:jc w:val="both"/>
        <w:rPr>
          <w:rFonts w:ascii="Times New Roman" w:cs="Times New Roman" w:eastAsia="Times New Roman" w:hAnsi="Times New Roman"/>
          <w:b w:val="1"/>
          <w:i w:val="1"/>
          <w:color w:val="1f1f1f"/>
          <w:sz w:val="24"/>
          <w:szCs w:val="24"/>
        </w:rPr>
      </w:pPr>
      <w:r w:rsidDel="00000000" w:rsidR="00000000" w:rsidRPr="00000000">
        <w:rPr>
          <w:rFonts w:ascii="Times New Roman" w:cs="Times New Roman" w:eastAsia="Times New Roman" w:hAnsi="Times New Roman"/>
          <w:b w:val="1"/>
          <w:i w:val="1"/>
          <w:color w:val="1f1f1f"/>
          <w:sz w:val="24"/>
          <w:szCs w:val="24"/>
          <w:rtl w:val="0"/>
        </w:rPr>
        <w:t xml:space="preserve">7)Proyecciones y recomendaciones.</w:t>
      </w:r>
    </w:p>
    <w:p w:rsidR="00000000" w:rsidDel="00000000" w:rsidP="00000000" w:rsidRDefault="00000000" w:rsidRPr="00000000" w14:paraId="00000064">
      <w:pPr>
        <w:spacing w:after="0" w:before="0" w:line="308.5714285714286" w:lineRule="auto"/>
        <w:jc w:val="both"/>
        <w:rPr>
          <w:rFonts w:ascii="Times New Roman" w:cs="Times New Roman" w:eastAsia="Times New Roman" w:hAnsi="Times New Roman"/>
          <w:b w:val="1"/>
          <w:i w:val="1"/>
          <w:color w:val="1f1f1f"/>
          <w:sz w:val="24"/>
          <w:szCs w:val="24"/>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line="308.571428571428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Las elecciones de gobernador regional en la Región del Biobío, Chile, pueden ser influenciadas por múltiples variables. Los partidos políticos y sus candidatos, como Chile Vamos, el Partido Republicano, el Partido Social Cristiano (PSC), y otros, están perfilando a sus candidatos. El actual gobernador, Rodrigo Díaz, es probable que busque la reelección.</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line="308.571428571428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Factores sociales y económicos, como el desempeño económico de la región, la tasa de desempleo, el nivel de pobreza y la desigualdad social, también pueden influir en las elecciones. Los problemas locales específicos de la Región del Biobío, como la infraestructura, la educación, la salud, el medio ambiente o la seguridad, pueden ser determinantes importantes en las elecciones.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line="308.571428571428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Las estrategias y tácticas de campaña, los aspectos culturales y sociales, la participación de los votantes y el marco legal también pueden influir en el resultado de las elecciones.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line="308.571428571428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En cuanto al análisis de liderazgo local y cualidades políticas, las elecciones representan un momento crucial en la evolución del sistema político chileno, marcando un cambio significativo en la descentralización del país. Los principales candidatos son Fernando Peña del Partido Republicano y Luciano Silva y Yanina Contreras del Partido Social Cristiano (PSC).</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line="308.571428571428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La delincuencia puede tener un impacto significativo en los resultados de las elecciones. La percepción de seguridad de los ciudadanos, la confianza en el liderazgo, la agenda política, la participación ciudadana y la imagen del gobierno actual son factores que pueden influir en la percepción de los votantes sobre la seguridad y la eficacia del liderazgo regional.</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line="308.5714285714286" w:lineRule="auto"/>
        <w:jc w:val="both"/>
        <w:rPr>
          <w:rFonts w:ascii="Roboto" w:cs="Roboto" w:eastAsia="Roboto" w:hAnsi="Roboto"/>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La tasa de delincuencia en la Región del Biobío ha mostrado cambios significativos que podrían influir en las elecciones. La tendencia sugiere que la seguridad pública será un tema central en las próximas elecciones. Los candidatos que propongan soluciones efectivas para abordar la delincuencia y mejorar la percepción de seguridad podrían ganar un apoyo considerable.</w:t>
      </w:r>
      <w:r w:rsidDel="00000000" w:rsidR="00000000" w:rsidRPr="00000000">
        <w:rPr>
          <w:rFonts w:ascii="Roboto" w:cs="Roboto" w:eastAsia="Roboto" w:hAnsi="Roboto"/>
          <w:b w:val="1"/>
          <w:i w:val="1"/>
          <w:color w:val="111111"/>
          <w:sz w:val="24"/>
          <w:szCs w:val="24"/>
          <w:rtl w:val="0"/>
        </w:rPr>
        <w:t xml:space="preserve"> </w:t>
      </w: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8.571428571428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Basado en la investigación que se realizó, no se puede determinar con certeza quién ganará las elecciones de gobernador regional en la Región del Biobío, Chile. Sin embargo, se mencionan varios candidatos, incluyendo a Fernando Peña del Partido Republicano y Luciano Silva y Yanina Contreras del Partido Social Cristiano (PSC). También se menciona que el actual gobernador, Rodrigo Díaz, probablemente buscará la reelección.</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8.571428571428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El ganador de las elecciones dependerá de una serie de factores, incluyendo el desempeño económico de la región, la tasa de desempleo, el nivel de pobreza y la desigualdad social, los problemas locales específicos de la Región del Biobío, las estrategias y tácticas de campaña, los aspectos culturales y sociales, la participación de los votantes y el marco legal.</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8.571428571428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Además, la percepción de seguridad de los ciudadanos, la confianza en el liderazgo, la agenda política, la participación ciudadana y la imagen del gobierno actual son factores que pueden influir en la percepción de los votantes sobre la seguridad y la eficacia del liderazgo regional. La tasa de delincuencia en la Región del Biobío y cómo los candidatos proponen soluciones efectivas para abordar la delincuencia y mejorar la percepción de seguridad de todos los ciudadanos también podrían ser factores determinantes en el resultado final de dichas elecciones.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8.5714285714286" w:lineRule="auto"/>
        <w:jc w:val="both"/>
        <w:rPr>
          <w:rFonts w:ascii="Times New Roman" w:cs="Times New Roman" w:eastAsia="Times New Roman" w:hAnsi="Times New Roman"/>
          <w:b w:val="1"/>
          <w:i w:val="1"/>
          <w:color w:val="1f1f1f"/>
          <w:sz w:val="24"/>
          <w:szCs w:val="24"/>
        </w:rPr>
      </w:pPr>
      <w:r w:rsidDel="00000000" w:rsidR="00000000" w:rsidRPr="00000000">
        <w:rPr>
          <w:rFonts w:ascii="Times New Roman" w:cs="Times New Roman" w:eastAsia="Times New Roman" w:hAnsi="Times New Roman"/>
          <w:color w:val="111111"/>
          <w:sz w:val="24"/>
          <w:szCs w:val="24"/>
          <w:rtl w:val="0"/>
        </w:rPr>
        <w:t xml:space="preserve">La relevancia de la victoria en estas elecciones de gobernador regional radica en que representan un momento crucial en la evolución del sistema político chileno, marcando un cambio significativo en la descentralización del país. Además, la elección del gobernador regional tiene un impacto directo en la vida de cada uno de los ciudadanos de la Región del Biobío, ya que el gobernador electo tiene la responsabilidad y el compromiso de abordar todos los problemas locales y así lograr mejorar la calidad de vida de todos los ciudadanos en la región. Por lo tanto, el resultado de estas elecciones es de gran importancia para todos los habitantes de la Región del Biobío.</w:t>
      </w:r>
      <w:r w:rsidDel="00000000" w:rsidR="00000000" w:rsidRPr="00000000">
        <w:rPr>
          <w:rtl w:val="0"/>
        </w:rPr>
      </w:r>
    </w:p>
    <w:p w:rsidR="00000000" w:rsidDel="00000000" w:rsidP="00000000" w:rsidRDefault="00000000" w:rsidRPr="00000000" w14:paraId="0000006F">
      <w:pPr>
        <w:spacing w:after="0" w:before="0" w:line="308.5714285714286" w:lineRule="auto"/>
        <w:jc w:val="both"/>
        <w:rPr>
          <w:rFonts w:ascii="Times New Roman" w:cs="Times New Roman" w:eastAsia="Times New Roman" w:hAnsi="Times New Roman"/>
          <w:b w:val="1"/>
          <w:i w:val="1"/>
          <w:color w:val="1f1f1f"/>
          <w:sz w:val="24"/>
          <w:szCs w:val="24"/>
        </w:rPr>
      </w:pPr>
      <w:r w:rsidDel="00000000" w:rsidR="00000000" w:rsidRPr="00000000">
        <w:rPr>
          <w:rFonts w:ascii="Times New Roman" w:cs="Times New Roman" w:eastAsia="Times New Roman" w:hAnsi="Times New Roman"/>
          <w:b w:val="1"/>
          <w:i w:val="1"/>
          <w:color w:val="1f1f1f"/>
          <w:sz w:val="24"/>
          <w:szCs w:val="24"/>
          <w:rtl w:val="0"/>
        </w:rPr>
        <w:t xml:space="preserve">8)Hechos relevantes</w:t>
      </w:r>
    </w:p>
    <w:p w:rsidR="00000000" w:rsidDel="00000000" w:rsidP="00000000" w:rsidRDefault="00000000" w:rsidRPr="00000000" w14:paraId="00000070">
      <w:pPr>
        <w:spacing w:after="0" w:before="0" w:line="308.5714285714286"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11111"/>
          <w:sz w:val="24"/>
          <w:szCs w:val="24"/>
          <w:highlight w:val="white"/>
          <w:rtl w:val="0"/>
        </w:rPr>
        <w:t xml:space="preserve">Los hechos relevantes en una región pueden referirse a eventos históricos, políticos, culturales, naturales, entre otros</w:t>
      </w:r>
      <w:r w:rsidDel="00000000" w:rsidR="00000000" w:rsidRPr="00000000">
        <w:rPr>
          <w:rFonts w:ascii="Times New Roman" w:cs="Times New Roman" w:eastAsia="Times New Roman" w:hAnsi="Times New Roman"/>
          <w:color w:val="13343b"/>
          <w:sz w:val="24"/>
          <w:szCs w:val="24"/>
          <w:rtl w:val="0"/>
        </w:rPr>
        <w:t xml:space="preserve">.</w:t>
      </w:r>
    </w:p>
    <w:p w:rsidR="00000000" w:rsidDel="00000000" w:rsidP="00000000" w:rsidRDefault="00000000" w:rsidRPr="00000000" w14:paraId="00000071">
      <w:pPr>
        <w:spacing w:after="0" w:before="0" w:line="308.5714285714286" w:lineRule="auto"/>
        <w:jc w:val="both"/>
        <w:rPr>
          <w:rFonts w:ascii="Roboto" w:cs="Roboto" w:eastAsia="Roboto" w:hAnsi="Roboto"/>
          <w:color w:val="111111"/>
          <w:sz w:val="24"/>
          <w:szCs w:val="24"/>
          <w:highlight w:val="white"/>
        </w:rPr>
      </w:pPr>
      <w:r w:rsidDel="00000000" w:rsidR="00000000" w:rsidRPr="00000000">
        <w:rPr>
          <w:rFonts w:ascii="Times New Roman" w:cs="Times New Roman" w:eastAsia="Times New Roman" w:hAnsi="Times New Roman"/>
          <w:color w:val="13343b"/>
          <w:sz w:val="24"/>
          <w:szCs w:val="24"/>
          <w:rtl w:val="0"/>
        </w:rPr>
        <w:t xml:space="preserve">Estos hechos reflejan la importancia de la Región del Biobío en el contexto nacional, así como los desafíos que ha enfrentado en los últimos años. La</w:t>
      </w:r>
      <w:r w:rsidDel="00000000" w:rsidR="00000000" w:rsidRPr="00000000">
        <w:rPr>
          <w:rFonts w:ascii="Times New Roman" w:cs="Times New Roman" w:eastAsia="Times New Roman" w:hAnsi="Times New Roman"/>
          <w:color w:val="111111"/>
          <w:sz w:val="24"/>
          <w:szCs w:val="24"/>
          <w:highlight w:val="white"/>
          <w:rtl w:val="0"/>
        </w:rPr>
        <w:t xml:space="preserve"> relevancia de un hecho puede variar dependiendo del impacto que tenga en la vida de las personas, la economía, la política, la cultura, entre otros aspectos de la región</w:t>
      </w:r>
      <w:r w:rsidDel="00000000" w:rsidR="00000000" w:rsidRPr="00000000">
        <w:rPr>
          <w:rFonts w:ascii="Roboto" w:cs="Roboto" w:eastAsia="Roboto" w:hAnsi="Roboto"/>
          <w:color w:val="111111"/>
          <w:sz w:val="24"/>
          <w:szCs w:val="24"/>
          <w:highlight w:val="white"/>
          <w:rtl w:val="0"/>
        </w:rPr>
        <w:t xml:space="preserv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before="180" w:line="308.5714285714286" w:lineRule="auto"/>
        <w:jc w:val="both"/>
        <w:rPr>
          <w:rFonts w:ascii="Times New Roman" w:cs="Times New Roman" w:eastAsia="Times New Roman" w:hAnsi="Times New Roman"/>
          <w:b w:val="1"/>
          <w:i w:val="1"/>
          <w:color w:val="111111"/>
          <w:sz w:val="24"/>
          <w:szCs w:val="24"/>
        </w:rPr>
      </w:pPr>
      <w:r w:rsidDel="00000000" w:rsidR="00000000" w:rsidRPr="00000000">
        <w:rPr>
          <w:rFonts w:ascii="Roboto" w:cs="Roboto" w:eastAsia="Roboto" w:hAnsi="Roboto"/>
          <w:b w:val="1"/>
          <w:i w:val="1"/>
          <w:color w:val="111111"/>
          <w:sz w:val="24"/>
          <w:szCs w:val="24"/>
          <w:highlight w:val="white"/>
          <w:rtl w:val="0"/>
        </w:rPr>
        <w:t xml:space="preserve">principales hechos políticos, sociales y económicos recientes asociados a la Región del Biobío según la prensa nacional</w:t>
      </w: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before="180" w:line="308.5714285714286" w:lineRule="auto"/>
        <w:jc w:val="both"/>
        <w:rPr>
          <w:rFonts w:ascii="Times New Roman" w:cs="Times New Roman" w:eastAsia="Times New Roman" w:hAnsi="Times New Roman"/>
          <w:b w:val="1"/>
          <w:i w:val="1"/>
          <w:color w:val="111111"/>
          <w:sz w:val="24"/>
          <w:szCs w:val="24"/>
        </w:rPr>
      </w:pPr>
      <w:r w:rsidDel="00000000" w:rsidR="00000000" w:rsidRPr="00000000">
        <w:rPr>
          <w:rFonts w:ascii="Times New Roman" w:cs="Times New Roman" w:eastAsia="Times New Roman" w:hAnsi="Times New Roman"/>
          <w:b w:val="1"/>
          <w:i w:val="1"/>
          <w:color w:val="111111"/>
          <w:sz w:val="24"/>
          <w:szCs w:val="24"/>
          <w:rtl w:val="0"/>
        </w:rPr>
        <w:t xml:space="preserve">Económicos:</w:t>
      </w:r>
    </w:p>
    <w:p w:rsidR="00000000" w:rsidDel="00000000" w:rsidP="00000000" w:rsidRDefault="00000000" w:rsidRPr="00000000" w14:paraId="00000074">
      <w:pPr>
        <w:numPr>
          <w:ilvl w:val="0"/>
          <w:numId w:val="3"/>
        </w:numPr>
        <w:shd w:fill="ffffff" w:val="clear"/>
        <w:spacing w:after="0" w:afterAutospacing="0" w:before="180" w:line="308.571428571428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11111"/>
          <w:sz w:val="24"/>
          <w:szCs w:val="24"/>
          <w:rtl w:val="0"/>
        </w:rPr>
        <w:t xml:space="preserve">La Región del Biobío lideró el crecimiento económico en Chile en el segundo trimestre de 2023 con un incremento del 6% en su PIB, según datos del Banco Central.</w:t>
      </w:r>
      <w:r w:rsidDel="00000000" w:rsidR="00000000" w:rsidRPr="00000000">
        <w:rPr>
          <w:rtl w:val="0"/>
        </w:rPr>
      </w:r>
    </w:p>
    <w:p w:rsidR="00000000" w:rsidDel="00000000" w:rsidP="00000000" w:rsidRDefault="00000000" w:rsidRPr="00000000" w14:paraId="00000075">
      <w:pPr>
        <w:numPr>
          <w:ilvl w:val="0"/>
          <w:numId w:val="3"/>
        </w:numPr>
        <w:shd w:fill="ffffff" w:val="clear"/>
        <w:spacing w:after="0" w:afterAutospacing="0" w:before="0" w:beforeAutospacing="0" w:line="308.571428571428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11111"/>
          <w:sz w:val="24"/>
          <w:szCs w:val="24"/>
          <w:rtl w:val="0"/>
        </w:rPr>
        <w:t xml:space="preserve">Este aumento en el PIB regional de Biobío representa un avance significativo en la calidad de vida de quienes residen en la región</w:t>
      </w:r>
      <w:r w:rsidDel="00000000" w:rsidR="00000000" w:rsidRPr="00000000">
        <w:rPr>
          <w:rFonts w:ascii="Times New Roman" w:cs="Times New Roman" w:eastAsia="Times New Roman" w:hAnsi="Times New Roman"/>
          <w:color w:val="111111"/>
          <w:sz w:val="24"/>
          <w:szCs w:val="24"/>
          <w:rtl w:val="0"/>
        </w:rPr>
        <w:t xml:space="preserve">.</w:t>
      </w:r>
    </w:p>
    <w:p w:rsidR="00000000" w:rsidDel="00000000" w:rsidP="00000000" w:rsidRDefault="00000000" w:rsidRPr="00000000" w14:paraId="00000076">
      <w:pPr>
        <w:numPr>
          <w:ilvl w:val="0"/>
          <w:numId w:val="3"/>
        </w:numPr>
        <w:shd w:fill="ffffff" w:val="clear"/>
        <w:spacing w:before="0" w:beforeAutospacing="0" w:line="308.571428571428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11111"/>
          <w:sz w:val="24"/>
          <w:szCs w:val="24"/>
          <w:rtl w:val="0"/>
        </w:rPr>
        <w:t xml:space="preserve">El seremi de Economía, Fomento y Turismo, Javier Sepúlveda, destacó la diversidad de sectores económicos y una infraestructura consolidada como factores cruciales detrás de este éxito económico continuado en Biobío</w:t>
      </w:r>
      <w:r w:rsidDel="00000000" w:rsidR="00000000" w:rsidRPr="00000000">
        <w:rPr>
          <w:rFonts w:ascii="Times New Roman" w:cs="Times New Roman" w:eastAsia="Times New Roman" w:hAnsi="Times New Roman"/>
          <w:color w:val="111111"/>
          <w:sz w:val="24"/>
          <w:szCs w:val="24"/>
          <w:rtl w:val="0"/>
        </w:rPr>
        <w:t xml:space="preserv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before="180" w:line="308.5714285714286" w:lineRule="auto"/>
        <w:jc w:val="both"/>
        <w:rPr>
          <w:rFonts w:ascii="Times New Roman" w:cs="Times New Roman" w:eastAsia="Times New Roman" w:hAnsi="Times New Roman"/>
          <w:b w:val="1"/>
          <w:i w:val="1"/>
          <w:color w:val="111111"/>
          <w:sz w:val="24"/>
          <w:szCs w:val="24"/>
        </w:rPr>
      </w:pPr>
      <w:r w:rsidDel="00000000" w:rsidR="00000000" w:rsidRPr="00000000">
        <w:rPr>
          <w:rFonts w:ascii="Times New Roman" w:cs="Times New Roman" w:eastAsia="Times New Roman" w:hAnsi="Times New Roman"/>
          <w:b w:val="1"/>
          <w:i w:val="1"/>
          <w:color w:val="111111"/>
          <w:sz w:val="24"/>
          <w:szCs w:val="24"/>
          <w:rtl w:val="0"/>
        </w:rPr>
        <w:t xml:space="preserve">Sociales:</w:t>
      </w:r>
    </w:p>
    <w:p w:rsidR="00000000" w:rsidDel="00000000" w:rsidP="00000000" w:rsidRDefault="00000000" w:rsidRPr="00000000" w14:paraId="00000078">
      <w:pPr>
        <w:numPr>
          <w:ilvl w:val="0"/>
          <w:numId w:val="5"/>
        </w:numPr>
        <w:shd w:fill="ffffff" w:val="clear"/>
        <w:spacing w:after="0" w:afterAutospacing="0" w:before="180" w:line="308.571428571428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11111"/>
          <w:sz w:val="24"/>
          <w:szCs w:val="24"/>
          <w:rtl w:val="0"/>
        </w:rPr>
        <w:t xml:space="preserve">Se produjo un accidente de tránsito que dejó tres muertos y dos heridos en Cañete.</w:t>
      </w:r>
      <w:r w:rsidDel="00000000" w:rsidR="00000000" w:rsidRPr="00000000">
        <w:rPr>
          <w:rtl w:val="0"/>
        </w:rPr>
      </w:r>
    </w:p>
    <w:p w:rsidR="00000000" w:rsidDel="00000000" w:rsidP="00000000" w:rsidRDefault="00000000" w:rsidRPr="00000000" w14:paraId="00000079">
      <w:pPr>
        <w:numPr>
          <w:ilvl w:val="0"/>
          <w:numId w:val="5"/>
        </w:numPr>
        <w:shd w:fill="ffffff" w:val="clear"/>
        <w:spacing w:after="0" w:afterAutospacing="0" w:before="0" w:beforeAutospacing="0" w:line="308.571428571428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11111"/>
          <w:sz w:val="24"/>
          <w:szCs w:val="24"/>
          <w:rtl w:val="0"/>
        </w:rPr>
        <w:t xml:space="preserve">Hubo desazón en el Biobío tras el cierre de un importante aserradero en la Provincia de Arauco.</w:t>
      </w:r>
      <w:r w:rsidDel="00000000" w:rsidR="00000000" w:rsidRPr="00000000">
        <w:rPr>
          <w:rtl w:val="0"/>
        </w:rPr>
      </w:r>
    </w:p>
    <w:p w:rsidR="00000000" w:rsidDel="00000000" w:rsidP="00000000" w:rsidRDefault="00000000" w:rsidRPr="00000000" w14:paraId="0000007A">
      <w:pPr>
        <w:numPr>
          <w:ilvl w:val="0"/>
          <w:numId w:val="5"/>
        </w:numPr>
        <w:shd w:fill="ffffff" w:val="clear"/>
        <w:spacing w:before="0" w:beforeAutospacing="0" w:line="308.571428571428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11111"/>
          <w:sz w:val="24"/>
          <w:szCs w:val="24"/>
          <w:rtl w:val="0"/>
        </w:rPr>
        <w:t xml:space="preserve">Un joven fue asaltado y apuñalado tras terminar su jornada como censista.</w:t>
      </w: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before="180" w:line="308.5714285714286" w:lineRule="auto"/>
        <w:jc w:val="both"/>
        <w:rPr>
          <w:rFonts w:ascii="Times New Roman" w:cs="Times New Roman" w:eastAsia="Times New Roman" w:hAnsi="Times New Roman"/>
          <w:b w:val="1"/>
          <w:i w:val="1"/>
          <w:color w:val="111111"/>
          <w:sz w:val="24"/>
          <w:szCs w:val="24"/>
        </w:rPr>
      </w:pPr>
      <w:r w:rsidDel="00000000" w:rsidR="00000000" w:rsidRPr="00000000">
        <w:rPr>
          <w:rFonts w:ascii="Times New Roman" w:cs="Times New Roman" w:eastAsia="Times New Roman" w:hAnsi="Times New Roman"/>
          <w:b w:val="1"/>
          <w:i w:val="1"/>
          <w:color w:val="111111"/>
          <w:sz w:val="24"/>
          <w:szCs w:val="24"/>
          <w:rtl w:val="0"/>
        </w:rPr>
        <w:t xml:space="preserve">Políticos:</w:t>
      </w:r>
    </w:p>
    <w:p w:rsidR="00000000" w:rsidDel="00000000" w:rsidP="00000000" w:rsidRDefault="00000000" w:rsidRPr="00000000" w14:paraId="0000007C">
      <w:pPr>
        <w:numPr>
          <w:ilvl w:val="0"/>
          <w:numId w:val="1"/>
        </w:numPr>
        <w:shd w:fill="ffffff" w:val="clear"/>
        <w:spacing w:after="0" w:afterAutospacing="0" w:before="180" w:line="308.571428571428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11111"/>
          <w:sz w:val="24"/>
          <w:szCs w:val="24"/>
          <w:rtl w:val="0"/>
        </w:rPr>
        <w:t xml:space="preserve">En medio de un movido escenario político marcado por temas como la reforma de pensiones o el debate constitucional.</w:t>
      </w:r>
      <w:r w:rsidDel="00000000" w:rsidR="00000000" w:rsidRPr="00000000">
        <w:rPr>
          <w:rtl w:val="0"/>
        </w:rPr>
      </w:r>
    </w:p>
    <w:p w:rsidR="00000000" w:rsidDel="00000000" w:rsidP="00000000" w:rsidRDefault="00000000" w:rsidRPr="00000000" w14:paraId="0000007D">
      <w:pPr>
        <w:numPr>
          <w:ilvl w:val="0"/>
          <w:numId w:val="1"/>
        </w:numPr>
        <w:shd w:fill="ffffff" w:val="clear"/>
        <w:spacing w:after="0" w:afterAutospacing="0" w:before="0" w:beforeAutospacing="0" w:line="308.571428571428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11111"/>
          <w:sz w:val="24"/>
          <w:szCs w:val="24"/>
          <w:rtl w:val="0"/>
        </w:rPr>
        <w:t xml:space="preserve">Carabineros pide modificar control de cautelares en macrozona sur.</w:t>
      </w:r>
      <w:r w:rsidDel="00000000" w:rsidR="00000000" w:rsidRPr="00000000">
        <w:rPr>
          <w:rtl w:val="0"/>
        </w:rPr>
      </w:r>
    </w:p>
    <w:p w:rsidR="00000000" w:rsidDel="00000000" w:rsidP="00000000" w:rsidRDefault="00000000" w:rsidRPr="00000000" w14:paraId="0000007E">
      <w:pPr>
        <w:numPr>
          <w:ilvl w:val="0"/>
          <w:numId w:val="1"/>
        </w:numPr>
        <w:shd w:fill="ffffff" w:val="clear"/>
        <w:spacing w:before="0" w:beforeAutospacing="0" w:line="308.571428571428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11111"/>
          <w:sz w:val="24"/>
          <w:szCs w:val="24"/>
          <w:rtl w:val="0"/>
        </w:rPr>
        <w:t xml:space="preserve">Un sacerdote fue expulsado por abuso sexual durante ritos de sanación y exorcismo.</w:t>
      </w:r>
      <w:r w:rsidDel="00000000" w:rsidR="00000000" w:rsidRPr="00000000">
        <w:rPr>
          <w:rtl w:val="0"/>
        </w:rPr>
      </w:r>
    </w:p>
    <w:p w:rsidR="00000000" w:rsidDel="00000000" w:rsidP="00000000" w:rsidRDefault="00000000" w:rsidRPr="00000000" w14:paraId="0000007F">
      <w:pPr>
        <w:spacing w:after="0" w:before="0" w:line="308.5714285714286" w:lineRule="auto"/>
        <w:jc w:val="both"/>
        <w:rPr>
          <w:rFonts w:ascii="Times New Roman" w:cs="Times New Roman" w:eastAsia="Times New Roman" w:hAnsi="Times New Roman"/>
          <w:color w:val="13343b"/>
          <w:sz w:val="24"/>
          <w:szCs w:val="24"/>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line="308.571428571428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¿Cuáles son los principales hechos políticos, sociales, económicos asociados a los candidatos favoritos?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line="308.571428571428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Rodrigo Díaz Wörner es una figura política relevante en la Región del Biobío y es por lejos el candidato favorito para estas elecciones de gobernador regional.</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line="308.571428571428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Aquí te dejo algunos de los principales hechos políticos, sociales y económicos asociados a él según la prensa nacional y prensa local:</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before="180" w:line="308.5714285714286" w:lineRule="auto"/>
        <w:jc w:val="both"/>
        <w:rPr>
          <w:rFonts w:ascii="Times New Roman" w:cs="Times New Roman" w:eastAsia="Times New Roman" w:hAnsi="Times New Roman"/>
          <w:b w:val="1"/>
          <w:i w:val="1"/>
          <w:color w:val="111111"/>
          <w:sz w:val="24"/>
          <w:szCs w:val="24"/>
        </w:rPr>
      </w:pPr>
      <w:r w:rsidDel="00000000" w:rsidR="00000000" w:rsidRPr="00000000">
        <w:rPr>
          <w:rFonts w:ascii="Times New Roman" w:cs="Times New Roman" w:eastAsia="Times New Roman" w:hAnsi="Times New Roman"/>
          <w:b w:val="1"/>
          <w:i w:val="1"/>
          <w:color w:val="111111"/>
          <w:sz w:val="24"/>
          <w:szCs w:val="24"/>
          <w:rtl w:val="0"/>
        </w:rPr>
        <w:t xml:space="preserve">Políticos:</w:t>
      </w:r>
    </w:p>
    <w:p w:rsidR="00000000" w:rsidDel="00000000" w:rsidP="00000000" w:rsidRDefault="00000000" w:rsidRPr="00000000" w14:paraId="00000084">
      <w:pPr>
        <w:numPr>
          <w:ilvl w:val="0"/>
          <w:numId w:val="6"/>
        </w:numPr>
        <w:shd w:fill="ffffff" w:val="clear"/>
        <w:spacing w:after="0" w:afterAutospacing="0" w:before="180" w:line="308.571428571428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11111"/>
          <w:sz w:val="24"/>
          <w:szCs w:val="24"/>
          <w:rtl w:val="0"/>
        </w:rPr>
        <w:t xml:space="preserve">Rodrigo Díaz Wörner es conocido por su cercanía con el bacheletismo</w:t>
      </w:r>
      <w:r w:rsidDel="00000000" w:rsidR="00000000" w:rsidRPr="00000000">
        <w:rPr>
          <w:rFonts w:ascii="Times New Roman" w:cs="Times New Roman" w:eastAsia="Times New Roman" w:hAnsi="Times New Roman"/>
          <w:color w:val="111111"/>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Fue gobernador de la provincia de Concepción durante el primer período de la ex presidenta Bachelet, y luego fue nombrado seremi de Gobierno</w:t>
      </w:r>
      <w:r w:rsidDel="00000000" w:rsidR="00000000" w:rsidRPr="00000000">
        <w:rPr>
          <w:rFonts w:ascii="Times New Roman" w:cs="Times New Roman" w:eastAsia="Times New Roman" w:hAnsi="Times New Roman"/>
          <w:color w:val="111111"/>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Cuando  Michelle Bachelet regresó a La Moneda en 2014, el ministro Rodrigo Peñailillo le ofreció el cargo de intendente, que Rodrigo Díaz aceptó de forma inmediata</w:t>
      </w:r>
      <w:r w:rsidDel="00000000" w:rsidR="00000000" w:rsidRPr="00000000">
        <w:rPr>
          <w:rFonts w:ascii="Times New Roman" w:cs="Times New Roman" w:eastAsia="Times New Roman" w:hAnsi="Times New Roman"/>
          <w:color w:val="111111"/>
          <w:sz w:val="24"/>
          <w:szCs w:val="24"/>
          <w:rtl w:val="0"/>
        </w:rPr>
        <w:t xml:space="preserve">.</w:t>
      </w:r>
    </w:p>
    <w:p w:rsidR="00000000" w:rsidDel="00000000" w:rsidP="00000000" w:rsidRDefault="00000000" w:rsidRPr="00000000" w14:paraId="00000085">
      <w:pPr>
        <w:numPr>
          <w:ilvl w:val="0"/>
          <w:numId w:val="6"/>
        </w:numPr>
        <w:shd w:fill="ffffff" w:val="clear"/>
        <w:spacing w:before="0" w:beforeAutospacing="0" w:line="308.571428571428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11111"/>
          <w:sz w:val="24"/>
          <w:szCs w:val="24"/>
          <w:rtl w:val="0"/>
        </w:rPr>
        <w:t xml:space="preserve">En </w:t>
      </w:r>
      <w:r w:rsidDel="00000000" w:rsidR="00000000" w:rsidRPr="00000000">
        <w:rPr>
          <w:rFonts w:ascii="Times New Roman" w:cs="Times New Roman" w:eastAsia="Times New Roman" w:hAnsi="Times New Roman"/>
          <w:color w:val="111111"/>
          <w:sz w:val="24"/>
          <w:szCs w:val="24"/>
          <w:rtl w:val="0"/>
        </w:rPr>
        <w:t xml:space="preserve">2021</w:t>
      </w:r>
      <w:r w:rsidDel="00000000" w:rsidR="00000000" w:rsidRPr="00000000">
        <w:rPr>
          <w:rFonts w:ascii="Times New Roman" w:cs="Times New Roman" w:eastAsia="Times New Roman" w:hAnsi="Times New Roman"/>
          <w:color w:val="111111"/>
          <w:sz w:val="24"/>
          <w:szCs w:val="24"/>
          <w:rtl w:val="0"/>
        </w:rPr>
        <w:t xml:space="preserve">, asumió como el primer Gobernador Regional del Biobío</w:t>
      </w:r>
      <w:r w:rsidDel="00000000" w:rsidR="00000000" w:rsidRPr="00000000">
        <w:rPr>
          <w:rFonts w:ascii="Times New Roman" w:cs="Times New Roman" w:eastAsia="Times New Roman" w:hAnsi="Times New Roman"/>
          <w:color w:val="111111"/>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En su primer diálogo con la prensa, una vez asumido el cargo, Rodrigo  Díaz explicó que buscará “empujar y profundizar la toma de decisiones en los territorios, donde nuestra tarea es frenar el centralismo que daña a la democracia y a la construcción del bien común”.</w:t>
      </w: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before="180" w:line="308.5714285714286" w:lineRule="auto"/>
        <w:jc w:val="both"/>
        <w:rPr>
          <w:rFonts w:ascii="Times New Roman" w:cs="Times New Roman" w:eastAsia="Times New Roman" w:hAnsi="Times New Roman"/>
          <w:b w:val="1"/>
          <w:i w:val="1"/>
          <w:color w:val="111111"/>
          <w:sz w:val="24"/>
          <w:szCs w:val="24"/>
        </w:rPr>
      </w:pPr>
      <w:r w:rsidDel="00000000" w:rsidR="00000000" w:rsidRPr="00000000">
        <w:rPr>
          <w:rFonts w:ascii="Times New Roman" w:cs="Times New Roman" w:eastAsia="Times New Roman" w:hAnsi="Times New Roman"/>
          <w:b w:val="1"/>
          <w:i w:val="1"/>
          <w:color w:val="111111"/>
          <w:sz w:val="24"/>
          <w:szCs w:val="24"/>
          <w:rtl w:val="0"/>
        </w:rPr>
        <w:t xml:space="preserve">Sociales:</w:t>
      </w:r>
    </w:p>
    <w:p w:rsidR="00000000" w:rsidDel="00000000" w:rsidP="00000000" w:rsidRDefault="00000000" w:rsidRPr="00000000" w14:paraId="00000087">
      <w:pPr>
        <w:numPr>
          <w:ilvl w:val="0"/>
          <w:numId w:val="8"/>
        </w:numPr>
        <w:shd w:fill="ffffff" w:val="clear"/>
        <w:spacing w:before="180" w:line="308.571428571428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11111"/>
          <w:sz w:val="24"/>
          <w:szCs w:val="24"/>
          <w:rtl w:val="0"/>
        </w:rPr>
        <w:t xml:space="preserve"> Rodrigo </w:t>
      </w:r>
      <w:r w:rsidDel="00000000" w:rsidR="00000000" w:rsidRPr="00000000">
        <w:rPr>
          <w:rFonts w:ascii="Times New Roman" w:cs="Times New Roman" w:eastAsia="Times New Roman" w:hAnsi="Times New Roman"/>
          <w:color w:val="111111"/>
          <w:sz w:val="24"/>
          <w:szCs w:val="24"/>
          <w:rtl w:val="0"/>
        </w:rPr>
        <w:t xml:space="preserve">Díaz ha estado involucrado en varias iniciativas sociales en la Región del Biobío. </w:t>
      </w:r>
      <w:r w:rsidDel="00000000" w:rsidR="00000000" w:rsidRPr="00000000">
        <w:rPr>
          <w:rFonts w:ascii="Times New Roman" w:cs="Times New Roman" w:eastAsia="Times New Roman" w:hAnsi="Times New Roman"/>
          <w:color w:val="111111"/>
          <w:sz w:val="24"/>
          <w:szCs w:val="24"/>
          <w:rtl w:val="0"/>
        </w:rPr>
        <w:t xml:space="preserve">Por ejemplo, ha trabajado para apoyar a las personas que están sufriendo debido a la crisis social, económica y de salud.</w:t>
      </w:r>
      <w:r w:rsidDel="00000000" w:rsidR="00000000" w:rsidRPr="00000000">
        <w:rPr>
          <w:rtl w:val="0"/>
        </w:rPr>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before="180" w:line="308.5714285714286" w:lineRule="auto"/>
        <w:jc w:val="both"/>
        <w:rPr>
          <w:rFonts w:ascii="Times New Roman" w:cs="Times New Roman" w:eastAsia="Times New Roman" w:hAnsi="Times New Roman"/>
          <w:b w:val="1"/>
          <w:i w:val="1"/>
          <w:color w:val="111111"/>
          <w:sz w:val="24"/>
          <w:szCs w:val="24"/>
        </w:rPr>
      </w:pPr>
      <w:r w:rsidDel="00000000" w:rsidR="00000000" w:rsidRPr="00000000">
        <w:rPr>
          <w:rFonts w:ascii="Times New Roman" w:cs="Times New Roman" w:eastAsia="Times New Roman" w:hAnsi="Times New Roman"/>
          <w:b w:val="1"/>
          <w:i w:val="1"/>
          <w:color w:val="111111"/>
          <w:sz w:val="24"/>
          <w:szCs w:val="24"/>
          <w:rtl w:val="0"/>
        </w:rPr>
        <w:t xml:space="preserve">Económicos:</w:t>
      </w:r>
    </w:p>
    <w:p w:rsidR="00000000" w:rsidDel="00000000" w:rsidP="00000000" w:rsidRDefault="00000000" w:rsidRPr="00000000" w14:paraId="00000089">
      <w:pPr>
        <w:numPr>
          <w:ilvl w:val="0"/>
          <w:numId w:val="4"/>
        </w:numPr>
        <w:shd w:fill="ffffff" w:val="clear"/>
        <w:spacing w:before="180" w:line="308.571428571428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11111"/>
          <w:sz w:val="24"/>
          <w:szCs w:val="24"/>
          <w:rtl w:val="0"/>
        </w:rPr>
        <w:t xml:space="preserve">En el ámbito económico,  Rodrigo Díaz ha tenido una carrera diversa. </w:t>
      </w:r>
      <w:r w:rsidDel="00000000" w:rsidR="00000000" w:rsidRPr="00000000">
        <w:rPr>
          <w:rFonts w:ascii="Times New Roman" w:cs="Times New Roman" w:eastAsia="Times New Roman" w:hAnsi="Times New Roman"/>
          <w:color w:val="111111"/>
          <w:sz w:val="24"/>
          <w:szCs w:val="24"/>
          <w:rtl w:val="0"/>
        </w:rPr>
        <w:t xml:space="preserve">Ha trabajado en el sector público, en la empresa privada y en la academia</w:t>
      </w:r>
      <w:r w:rsidDel="00000000" w:rsidR="00000000" w:rsidRPr="00000000">
        <w:rPr>
          <w:rFonts w:ascii="Times New Roman" w:cs="Times New Roman" w:eastAsia="Times New Roman" w:hAnsi="Times New Roman"/>
          <w:color w:val="111111"/>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Ha ocupado varios cargos gerenciales en empresas como ESSBIO, Methanex, Andes Iron y Buses Hualpén</w:t>
      </w:r>
      <w:r w:rsidDel="00000000" w:rsidR="00000000" w:rsidRPr="00000000">
        <w:rPr>
          <w:rtl w:val="0"/>
        </w:rPr>
      </w:r>
    </w:p>
    <w:p w:rsidR="00000000" w:rsidDel="00000000" w:rsidP="00000000" w:rsidRDefault="00000000" w:rsidRPr="00000000" w14:paraId="0000008A">
      <w:pPr>
        <w:spacing w:after="0" w:before="0" w:line="308.5714285714286" w:lineRule="auto"/>
        <w:jc w:val="both"/>
        <w:rPr>
          <w:rFonts w:ascii="Times New Roman" w:cs="Times New Roman" w:eastAsia="Times New Roman" w:hAnsi="Times New Roman"/>
          <w:color w:val="13343b"/>
          <w:sz w:val="24"/>
          <w:szCs w:val="24"/>
        </w:rPr>
      </w:pPr>
      <w:r w:rsidDel="00000000" w:rsidR="00000000" w:rsidRPr="00000000">
        <w:rPr>
          <w:rtl w:val="0"/>
        </w:rPr>
      </w:r>
    </w:p>
    <w:p w:rsidR="00000000" w:rsidDel="00000000" w:rsidP="00000000" w:rsidRDefault="00000000" w:rsidRPr="00000000" w14:paraId="0000008B">
      <w:pPr>
        <w:spacing w:after="0" w:before="0" w:line="308.5714285714286" w:lineRule="auto"/>
        <w:jc w:val="both"/>
        <w:rPr>
          <w:rFonts w:ascii="Times New Roman" w:cs="Times New Roman" w:eastAsia="Times New Roman" w:hAnsi="Times New Roman"/>
          <w:color w:val="13343b"/>
          <w:sz w:val="24"/>
          <w:szCs w:val="24"/>
        </w:rPr>
      </w:pPr>
      <w:r w:rsidDel="00000000" w:rsidR="00000000" w:rsidRPr="00000000">
        <w:rPr>
          <w:rtl w:val="0"/>
        </w:rPr>
      </w:r>
    </w:p>
    <w:p w:rsidR="00000000" w:rsidDel="00000000" w:rsidP="00000000" w:rsidRDefault="00000000" w:rsidRPr="00000000" w14:paraId="0000008C">
      <w:pPr>
        <w:spacing w:after="0" w:before="0" w:line="308.5714285714286"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Aquí una lista con los hechos más relevantes de estos últimos meses:</w:t>
      </w:r>
    </w:p>
    <w:p w:rsidR="00000000" w:rsidDel="00000000" w:rsidP="00000000" w:rsidRDefault="00000000" w:rsidRPr="00000000" w14:paraId="0000008D">
      <w:pPr>
        <w:spacing w:after="0" w:before="0" w:line="308.5714285714286" w:lineRule="auto"/>
        <w:jc w:val="both"/>
        <w:rPr>
          <w:rFonts w:ascii="Times New Roman" w:cs="Times New Roman" w:eastAsia="Times New Roman" w:hAnsi="Times New Roman"/>
          <w:color w:val="13343b"/>
          <w:sz w:val="24"/>
          <w:szCs w:val="24"/>
        </w:rPr>
      </w:pPr>
      <w:r w:rsidDel="00000000" w:rsidR="00000000" w:rsidRPr="00000000">
        <w:rPr>
          <w:rtl w:val="0"/>
        </w:rPr>
      </w:r>
    </w:p>
    <w:p w:rsidR="00000000" w:rsidDel="00000000" w:rsidP="00000000" w:rsidRDefault="00000000" w:rsidRPr="00000000" w14:paraId="0000008E">
      <w:pPr>
        <w:spacing w:after="0" w:before="0" w:line="308.5714285714286" w:lineRule="auto"/>
        <w:ind w:left="720" w:firstLine="0"/>
        <w:jc w:val="both"/>
        <w:rPr>
          <w:rFonts w:ascii="Times New Roman" w:cs="Times New Roman" w:eastAsia="Times New Roman" w:hAnsi="Times New Roman"/>
          <w:color w:val="13343b"/>
          <w:sz w:val="24"/>
          <w:szCs w:val="24"/>
        </w:rPr>
      </w:pPr>
      <w:r w:rsidDel="00000000" w:rsidR="00000000" w:rsidRPr="00000000">
        <w:rPr>
          <w:rtl w:val="0"/>
        </w:rPr>
      </w:r>
    </w:p>
    <w:tbl>
      <w:tblPr>
        <w:tblStyle w:val="Table1"/>
        <w:tblW w:w="11011.666666666668" w:type="dxa"/>
        <w:jc w:val="left"/>
        <w:tblInd w:w="-568.33333333333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425"/>
        <w:gridCol w:w="1501.6666666666672"/>
        <w:gridCol w:w="3570"/>
        <w:gridCol w:w="3480"/>
        <w:tblGridChange w:id="0">
          <w:tblGrid>
            <w:gridCol w:w="1035"/>
            <w:gridCol w:w="1425"/>
            <w:gridCol w:w="1501.6666666666672"/>
            <w:gridCol w:w="3570"/>
            <w:gridCol w:w="3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Connotación.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Noticia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Fuente</w:t>
            </w:r>
          </w:p>
        </w:tc>
      </w:tr>
      <w:tr>
        <w:trPr>
          <w:cantSplit w:val="0"/>
          <w:trHeight w:val="1175.9256114130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17 de mayo del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 Región del Bio 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Político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shd w:fill="ffffff" w:val="clear"/>
              <w:spacing w:after="300" w:before="0" w:line="313.0434782608695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Diputados vuelven a aprobar extensión del estado de excepción en La Araucanía y Bío Bío</w:t>
            </w:r>
          </w:p>
          <w:p w:rsidR="00000000" w:rsidDel="00000000" w:rsidP="00000000" w:rsidRDefault="00000000" w:rsidRPr="00000000" w14:paraId="00000098">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shd w:fill="ffffff" w:val="clear"/>
              <w:spacing w:after="300" w:before="0" w:line="313.04347826086956" w:lineRule="auto"/>
              <w:jc w:val="both"/>
              <w:rPr>
                <w:sz w:val="20"/>
                <w:szCs w:val="20"/>
              </w:rPr>
            </w:pPr>
            <w:hyperlink r:id="rId9">
              <w:r w:rsidDel="00000000" w:rsidR="00000000" w:rsidRPr="00000000">
                <w:rPr>
                  <w:color w:val="1155cc"/>
                  <w:sz w:val="20"/>
                  <w:szCs w:val="20"/>
                  <w:u w:val="single"/>
                  <w:rtl w:val="0"/>
                </w:rPr>
                <w:t xml:space="preserve">Diputados vuelven a aprobar extensión del estado de excepción en La Araucanía y Bío Bío | Nacional | BioBioChile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08 de mayo  del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Penco, Región del Bio 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GOBIERNO REGIONAL REMODELARÁ LA EMBLEMÁTICA CANCHA “GENTE DE MAR” DE PENCO</w:t>
            </w:r>
          </w:p>
          <w:p w:rsidR="00000000" w:rsidDel="00000000" w:rsidP="00000000" w:rsidRDefault="00000000" w:rsidRPr="00000000" w14:paraId="0000009E">
            <w:pPr>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both"/>
              <w:rPr>
                <w:rFonts w:ascii="Times New Roman" w:cs="Times New Roman" w:eastAsia="Times New Roman" w:hAnsi="Times New Roman"/>
                <w:color w:val="13343b"/>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Gobierno Regional remodelará la emblemática cancha “Gente de Mar” de Penco - GORE Biobío (gorebiobio.cl)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25 de abril  del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Los Angeles,</w:t>
            </w:r>
          </w:p>
          <w:p w:rsidR="00000000" w:rsidDel="00000000" w:rsidP="00000000" w:rsidRDefault="00000000" w:rsidRPr="00000000" w14:paraId="000000A2">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Región del Bio 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Económico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GOBIERNO REGIONAL DESTINARÁ $7.000 MILLONES EN LA COMPRA DE BUSES ELÉCTRICOS PARA</w:t>
            </w:r>
            <w:r w:rsidDel="00000000" w:rsidR="00000000" w:rsidRPr="00000000">
              <w:rPr>
                <w:rFonts w:ascii="Times New Roman" w:cs="Times New Roman" w:eastAsia="Times New Roman" w:hAnsi="Times New Roman"/>
                <w:sz w:val="24"/>
                <w:szCs w:val="24"/>
                <w:rtl w:val="0"/>
              </w:rPr>
              <w:t xml:space="preserve"> la comuna de </w:t>
            </w:r>
            <w:r w:rsidDel="00000000" w:rsidR="00000000" w:rsidRPr="00000000">
              <w:rPr>
                <w:rFonts w:ascii="Times New Roman" w:cs="Times New Roman" w:eastAsia="Times New Roman" w:hAnsi="Times New Roman"/>
                <w:sz w:val="18"/>
                <w:szCs w:val="18"/>
                <w:rtl w:val="0"/>
              </w:rPr>
              <w:t xml:space="preserve"> LOS ÁNGELES</w:t>
            </w:r>
          </w:p>
          <w:p w:rsidR="00000000" w:rsidDel="00000000" w:rsidP="00000000" w:rsidRDefault="00000000" w:rsidRPr="00000000" w14:paraId="000000A5">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both"/>
              <w:rPr>
                <w:rFonts w:ascii="Times New Roman" w:cs="Times New Roman" w:eastAsia="Times New Roman" w:hAnsi="Times New Roman"/>
                <w:color w:val="13343b"/>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Gobierno Regional destinará $7.000 millones en la compra de buses eléctricos para Los Ángeles - GORE Biobío (gorebiobio.cl)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25 de marzo  del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Talcahuano, Región del Bio 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Político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ACUERDO CONSEJO REGIONAL DEL BIOBÍO ANTE LA SUSPENSIÓN INDEFINIDA DE LAS OPERACIONES DE LA SIDERÚRGICA HUACHIPATO</w:t>
            </w:r>
          </w:p>
          <w:p w:rsidR="00000000" w:rsidDel="00000000" w:rsidP="00000000" w:rsidRDefault="00000000" w:rsidRPr="00000000" w14:paraId="000000AB">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both"/>
              <w:rPr>
                <w:rFonts w:ascii="Times New Roman" w:cs="Times New Roman" w:eastAsia="Times New Roman" w:hAnsi="Times New Roman"/>
                <w:color w:val="13343b"/>
                <w:sz w:val="20"/>
                <w:szCs w:val="20"/>
              </w:rPr>
            </w:pPr>
            <w:hyperlink r:id="rId12">
              <w:r w:rsidDel="00000000" w:rsidR="00000000" w:rsidRPr="00000000">
                <w:rPr>
                  <w:rFonts w:ascii="Times New Roman" w:cs="Times New Roman" w:eastAsia="Times New Roman" w:hAnsi="Times New Roman"/>
                  <w:color w:val="1155cc"/>
                  <w:sz w:val="20"/>
                  <w:szCs w:val="20"/>
                  <w:u w:val="single"/>
                  <w:rtl w:val="0"/>
                </w:rPr>
                <w:t xml:space="preserve">ACUERDO CONSEJO REGIONAL DEL BIOBÍO ANTE LA SUSPENSIÓN INDEFINIDA DE LAS OPERACIONES DE LA SIDERÚRGICA HUACHIPATO   - GORE Biobío (gorebiobio.cl)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12 de abril  del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Tirúa, </w:t>
            </w:r>
          </w:p>
          <w:p w:rsidR="00000000" w:rsidDel="00000000" w:rsidP="00000000" w:rsidRDefault="00000000" w:rsidRPr="00000000" w14:paraId="000000AF">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Región del Bio 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COMUNIDADES MAPUCHE DE TIRÚA RECIBEN MAQUINARIAS EN APOYO A FAENAS DE PESCA Y AGRICULTURA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both"/>
              <w:rPr>
                <w:rFonts w:ascii="Times New Roman" w:cs="Times New Roman" w:eastAsia="Times New Roman" w:hAnsi="Times New Roman"/>
                <w:color w:val="13343b"/>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Comunidades mapuche de Tirúa reciben maquinarias en apoyo a faenas de pesca y agricultura - GORE Biobío (gorebiobio.cl)</w:t>
              </w:r>
            </w:hyperlink>
            <w:r w:rsidDel="00000000" w:rsidR="00000000" w:rsidRPr="00000000">
              <w:rPr>
                <w:rtl w:val="0"/>
              </w:rPr>
            </w:r>
          </w:p>
        </w:tc>
      </w:tr>
      <w:tr>
        <w:trPr>
          <w:cantSplit w:val="0"/>
          <w:trHeight w:val="168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08 de abril  del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Talcahuano, Región del Bio 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Económico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sz w:val="18"/>
                <w:szCs w:val="18"/>
                <w:rtl w:val="0"/>
              </w:rPr>
              <w:t xml:space="preserve">GOBERNADOR DÍAZ ANTE COMISIONES DE LA CÁMARA POR CIERRE DE HUACHIPATO: “ES UNA BOMBA ATÓMICA QUE PODRÍA CAER EN NUESTRA ECONOMÍA”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both"/>
              <w:rPr>
                <w:rFonts w:ascii="Times New Roman" w:cs="Times New Roman" w:eastAsia="Times New Roman" w:hAnsi="Times New Roman"/>
                <w:color w:val="13343b"/>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Gobernador Díaz ante Comisiones de la Cámara por cierre de Huachipato: “Es una bomba atómica que podría caer en nuestra economía” - GORE Biobío (gorebiobio.cl)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16 de febrero  del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Región del Bio 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Político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AUTORIDADES BUSCAN POSICIONAR A LA REGIÓN DEL BIOBÍO COMO LA PUERTA AL SUR DE CHILE</w:t>
            </w:r>
          </w:p>
          <w:p w:rsidR="00000000" w:rsidDel="00000000" w:rsidP="00000000" w:rsidRDefault="00000000" w:rsidRPr="00000000" w14:paraId="000000BC">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both"/>
              <w:rPr>
                <w:rFonts w:ascii="Times New Roman" w:cs="Times New Roman" w:eastAsia="Times New Roman" w:hAnsi="Times New Roman"/>
                <w:color w:val="13343b"/>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Autoridades buscan posicionar a la Región del Biobío como la puerta al Sur de Chile - GORE Biobío (gorebiobio.cl)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05 de marzo del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Chiguayante, Región del Bio Bio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sz w:val="18"/>
                <w:szCs w:val="18"/>
                <w:rtl w:val="0"/>
              </w:rPr>
              <w:t xml:space="preserve">GOBERNADOR REGIONAL RECONOCIÓ A 40 RECICLADORES BASE EN </w:t>
            </w:r>
            <w:r w:rsidDel="00000000" w:rsidR="00000000" w:rsidRPr="00000000">
              <w:rPr>
                <w:rFonts w:ascii="Times New Roman" w:cs="Times New Roman" w:eastAsia="Times New Roman" w:hAnsi="Times New Roman"/>
                <w:sz w:val="28"/>
                <w:szCs w:val="28"/>
                <w:rtl w:val="0"/>
              </w:rPr>
              <w:t xml:space="preserve">la comuna de</w:t>
            </w:r>
            <w:r w:rsidDel="00000000" w:rsidR="00000000" w:rsidRPr="00000000">
              <w:rPr>
                <w:rFonts w:ascii="Times New Roman" w:cs="Times New Roman" w:eastAsia="Times New Roman" w:hAnsi="Times New Roman"/>
                <w:sz w:val="24"/>
                <w:szCs w:val="24"/>
                <w:rtl w:val="0"/>
              </w:rPr>
              <w:t xml:space="preserve"> CHIGUAYANTE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both"/>
              <w:rPr>
                <w:rFonts w:ascii="Times New Roman" w:cs="Times New Roman" w:eastAsia="Times New Roman" w:hAnsi="Times New Roman"/>
                <w:color w:val="13343b"/>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Reconocen labor de 40 recicladores base en la provincia de Concepción – Hora12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14 de marzo del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Región del Bio 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Fonts w:ascii="Times New Roman" w:cs="Times New Roman" w:eastAsia="Times New Roman" w:hAnsi="Times New Roman"/>
                <w:color w:val="13343b"/>
                <w:sz w:val="24"/>
                <w:szCs w:val="24"/>
                <w:rtl w:val="0"/>
              </w:rPr>
              <w:t xml:space="preserve">Económico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GOBIERNO REGIONAL APROBÓ MÁS DE $2 MIL MILLONES PARA LA ADQUISICIÓN DE UNIFORMES PARA BOMBERAS </w:t>
            </w:r>
            <w:r w:rsidDel="00000000" w:rsidR="00000000" w:rsidRPr="00000000">
              <w:rPr>
                <w:rFonts w:ascii="Times New Roman" w:cs="Times New Roman" w:eastAsia="Times New Roman" w:hAnsi="Times New Roman"/>
                <w:sz w:val="24"/>
                <w:szCs w:val="24"/>
                <w:rtl w:val="0"/>
              </w:rPr>
              <w:t xml:space="preserve">de toda la región.</w:t>
            </w:r>
          </w:p>
          <w:p w:rsidR="00000000" w:rsidDel="00000000" w:rsidP="00000000" w:rsidRDefault="00000000" w:rsidRPr="00000000" w14:paraId="000000C7">
            <w:pPr>
              <w:widowControl w:val="0"/>
              <w:spacing w:line="240" w:lineRule="auto"/>
              <w:jc w:val="both"/>
              <w:rPr>
                <w:rFonts w:ascii="Times New Roman" w:cs="Times New Roman" w:eastAsia="Times New Roman" w:hAnsi="Times New Roman"/>
                <w:color w:val="13343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both"/>
              <w:rPr>
                <w:rFonts w:ascii="Times New Roman" w:cs="Times New Roman" w:eastAsia="Times New Roman" w:hAnsi="Times New Roman"/>
                <w:color w:val="13343b"/>
              </w:rPr>
            </w:pPr>
            <w:hyperlink r:id="rId17">
              <w:r w:rsidDel="00000000" w:rsidR="00000000" w:rsidRPr="00000000">
                <w:rPr>
                  <w:rFonts w:ascii="Times New Roman" w:cs="Times New Roman" w:eastAsia="Times New Roman" w:hAnsi="Times New Roman"/>
                  <w:color w:val="1155cc"/>
                  <w:sz w:val="24"/>
                  <w:szCs w:val="24"/>
                  <w:u w:val="single"/>
                  <w:rtl w:val="0"/>
                </w:rPr>
                <w:t xml:space="preserve">Gobierno Regional aprobó más de $2 mil millones para la adquisición de uniformes para Bomberas - GORE Biobío (gorebiobio.cl)</w:t>
              </w:r>
            </w:hyperlink>
            <w:r w:rsidDel="00000000" w:rsidR="00000000" w:rsidRPr="00000000">
              <w:rPr>
                <w:rtl w:val="0"/>
              </w:rPr>
            </w:r>
          </w:p>
        </w:tc>
      </w:tr>
    </w:tbl>
    <w:p w:rsidR="00000000" w:rsidDel="00000000" w:rsidP="00000000" w:rsidRDefault="00000000" w:rsidRPr="00000000" w14:paraId="000000C9">
      <w:pPr>
        <w:spacing w:after="0" w:before="0" w:line="308.5714285714286" w:lineRule="auto"/>
        <w:ind w:left="720" w:firstLine="0"/>
        <w:rPr/>
      </w:pPr>
      <w:r w:rsidDel="00000000" w:rsidR="00000000" w:rsidRPr="00000000">
        <w:rPr>
          <w:rtl w:val="0"/>
        </w:rPr>
      </w:r>
    </w:p>
    <w:p w:rsidR="00000000" w:rsidDel="00000000" w:rsidP="00000000" w:rsidRDefault="00000000" w:rsidRPr="00000000" w14:paraId="000000CA">
      <w:pPr>
        <w:spacing w:after="0" w:before="0" w:line="308.5714285714286" w:lineRule="auto"/>
        <w:ind w:left="720" w:firstLine="0"/>
        <w:rPr/>
      </w:pPr>
      <w:r w:rsidDel="00000000" w:rsidR="00000000" w:rsidRPr="00000000">
        <w:rPr>
          <w:rtl w:val="0"/>
        </w:rPr>
      </w:r>
    </w:p>
    <w:p w:rsidR="00000000" w:rsidDel="00000000" w:rsidP="00000000" w:rsidRDefault="00000000" w:rsidRPr="00000000" w14:paraId="000000CB">
      <w:pPr>
        <w:spacing w:after="0" w:before="0" w:line="308.5714285714286" w:lineRule="auto"/>
        <w:ind w:left="720" w:firstLine="0"/>
        <w:rPr/>
      </w:pPr>
      <w:r w:rsidDel="00000000" w:rsidR="00000000" w:rsidRPr="00000000">
        <w:rPr>
          <w:rtl w:val="0"/>
        </w:rPr>
      </w:r>
    </w:p>
    <w:p w:rsidR="00000000" w:rsidDel="00000000" w:rsidP="00000000" w:rsidRDefault="00000000" w:rsidRPr="00000000" w14:paraId="000000CC">
      <w:pPr>
        <w:spacing w:after="0" w:before="0" w:line="308.5714285714286" w:lineRule="auto"/>
        <w:ind w:left="720" w:firstLine="0"/>
        <w:rPr/>
      </w:pPr>
      <w:r w:rsidDel="00000000" w:rsidR="00000000" w:rsidRPr="00000000">
        <w:rPr>
          <w:rtl w:val="0"/>
        </w:rPr>
      </w:r>
    </w:p>
    <w:p w:rsidR="00000000" w:rsidDel="00000000" w:rsidP="00000000" w:rsidRDefault="00000000" w:rsidRPr="00000000" w14:paraId="000000CD">
      <w:pPr>
        <w:spacing w:after="0" w:before="0" w:line="308.5714285714286" w:lineRule="auto"/>
        <w:ind w:left="720" w:firstLine="0"/>
        <w:rPr/>
      </w:pPr>
      <w:r w:rsidDel="00000000" w:rsidR="00000000" w:rsidRPr="00000000">
        <w:rPr>
          <w:rtl w:val="0"/>
        </w:rPr>
      </w:r>
    </w:p>
    <w:p w:rsidR="00000000" w:rsidDel="00000000" w:rsidP="00000000" w:rsidRDefault="00000000" w:rsidRPr="00000000" w14:paraId="000000CE">
      <w:pPr>
        <w:spacing w:after="0" w:before="0" w:line="308.5714285714286" w:lineRule="auto"/>
        <w:ind w:left="720" w:firstLine="0"/>
        <w:rPr/>
      </w:pPr>
      <w:r w:rsidDel="00000000" w:rsidR="00000000" w:rsidRPr="00000000">
        <w:rPr>
          <w:rtl w:val="0"/>
        </w:rPr>
      </w:r>
    </w:p>
    <w:p w:rsidR="00000000" w:rsidDel="00000000" w:rsidP="00000000" w:rsidRDefault="00000000" w:rsidRPr="00000000" w14:paraId="000000CF">
      <w:pPr>
        <w:pStyle w:val="Subtitle"/>
        <w:spacing w:after="0" w:before="0" w:line="308.5714285714286" w:lineRule="auto"/>
        <w:ind w:left="720" w:firstLine="0"/>
        <w:rPr>
          <w:rFonts w:ascii="Times New Roman" w:cs="Times New Roman" w:eastAsia="Times New Roman" w:hAnsi="Times New Roman"/>
          <w:b w:val="1"/>
          <w:i w:val="1"/>
          <w:color w:val="000000"/>
        </w:rPr>
      </w:pPr>
      <w:bookmarkStart w:colFirst="0" w:colLast="0" w:name="_mtaji9ev8me2" w:id="0"/>
      <w:bookmarkEnd w:id="0"/>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color w:val="000000"/>
          <w:rtl w:val="0"/>
        </w:rPr>
        <w:t xml:space="preserve">“Misión de nuestra empresa”</w:t>
      </w:r>
    </w:p>
    <w:p w:rsidR="00000000" w:rsidDel="00000000" w:rsidP="00000000" w:rsidRDefault="00000000" w:rsidRPr="00000000" w14:paraId="000000D0">
      <w:pPr>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“En Political Strategic Solutions., nuestra misión es proporcionar análisis predictivos avanzados y precisos de los resultados electorales. Utilizamos modelos estadísticos de vanguardia y algoritmos de aprendizaje automático para analizar tendencias y patrones en grandes conjuntos de datos electorales. Nos comprometemos a ofrecer pronósticos imparciales y basados en datos que empoderen a las organizaciones y a los ciudadanos, facilitando una comprensión más profunda sobre el panorama político actual para así contribuir a la transparencia y la democracia para lograr tener una política más justa”</w:t>
      </w:r>
    </w:p>
    <w:p w:rsidR="00000000" w:rsidDel="00000000" w:rsidP="00000000" w:rsidRDefault="00000000" w:rsidRPr="00000000" w14:paraId="000000D1">
      <w:pPr>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D2">
      <w:pPr>
        <w:spacing w:after="160" w:line="259" w:lineRule="auto"/>
        <w:jc w:val="both"/>
        <w:rPr/>
      </w:pPr>
      <w:r w:rsidDel="00000000" w:rsidR="00000000" w:rsidRPr="00000000">
        <w:rPr>
          <w:rtl w:val="0"/>
        </w:rPr>
        <w:t xml:space="preserve">                                </w:t>
      </w:r>
      <w:r w:rsidDel="00000000" w:rsidR="00000000" w:rsidRPr="00000000">
        <w:rPr>
          <w:rtl w:val="0"/>
        </w:rPr>
        <w:t xml:space="preserve">           </w:t>
      </w:r>
      <w:r w:rsidDel="00000000" w:rsidR="00000000" w:rsidRPr="00000000">
        <w:rPr/>
        <w:drawing>
          <wp:inline distB="114300" distT="114300" distL="114300" distR="114300">
            <wp:extent cx="3314700" cy="2543778"/>
            <wp:effectExtent b="0" l="0" r="0" t="0"/>
            <wp:docPr id="4"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3314700" cy="254377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160" w:line="259" w:lineRule="auto"/>
        <w:jc w:val="both"/>
        <w:rPr>
          <w:rFonts w:ascii="Roboto" w:cs="Roboto" w:eastAsia="Roboto" w:hAnsi="Roboto"/>
          <w:sz w:val="20"/>
          <w:szCs w:val="20"/>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 Ubicación: </w:t>
      </w:r>
      <w:r w:rsidDel="00000000" w:rsidR="00000000" w:rsidRPr="00000000">
        <w:rPr>
          <w:rFonts w:ascii="Roboto" w:cs="Roboto" w:eastAsia="Roboto" w:hAnsi="Roboto"/>
          <w:sz w:val="20"/>
          <w:szCs w:val="20"/>
          <w:highlight w:val="white"/>
          <w:rtl w:val="0"/>
        </w:rPr>
        <w:t xml:space="preserve">Avenida Providencia 2653, 7500000 Providencia, Región Metropolitana de Santiago</w:t>
      </w:r>
    </w:p>
    <w:p w:rsidR="00000000" w:rsidDel="00000000" w:rsidP="00000000" w:rsidRDefault="00000000" w:rsidRPr="00000000" w14:paraId="000000D4">
      <w:pPr>
        <w:spacing w:after="160" w:line="259"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Teléfono: +56975674969 - +5698340099</w:t>
      </w:r>
    </w:p>
    <w:p w:rsidR="00000000" w:rsidDel="00000000" w:rsidP="00000000" w:rsidRDefault="00000000" w:rsidRPr="00000000" w14:paraId="000000D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politicalstrategicsolutions@gmail.com</w:t>
      </w:r>
    </w:p>
    <w:p w:rsidR="00000000" w:rsidDel="00000000" w:rsidP="00000000" w:rsidRDefault="00000000" w:rsidRPr="00000000" w14:paraId="000000D6">
      <w:pPr>
        <w:spacing w:after="160" w:line="259" w:lineRule="auto"/>
        <w:jc w:val="both"/>
        <w:rPr/>
      </w:pPr>
      <w:r w:rsidDel="00000000" w:rsidR="00000000" w:rsidRPr="00000000">
        <w:rPr>
          <w:rtl w:val="0"/>
        </w:rPr>
      </w:r>
    </w:p>
    <w:p w:rsidR="00000000" w:rsidDel="00000000" w:rsidP="00000000" w:rsidRDefault="00000000" w:rsidRPr="00000000" w14:paraId="000000D7">
      <w:pPr>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0D8">
      <w:pPr>
        <w:shd w:fill="ffffff" w:val="clear"/>
        <w:spacing w:before="0" w:lineRule="auto"/>
        <w:ind w:left="-280" w:right="-280" w:firstLine="0"/>
        <w:rPr>
          <w:rFonts w:ascii="Times New Roman" w:cs="Times New Roman" w:eastAsia="Times New Roman" w:hAnsi="Times New Roman"/>
          <w:b w:val="1"/>
          <w:i w:val="1"/>
          <w:color w:val="111111"/>
          <w:sz w:val="42"/>
          <w:szCs w:val="42"/>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                                                      </w:t>
      </w:r>
      <w:r w:rsidDel="00000000" w:rsidR="00000000" w:rsidRPr="00000000">
        <w:rPr>
          <w:rFonts w:ascii="Times New Roman" w:cs="Times New Roman" w:eastAsia="Times New Roman" w:hAnsi="Times New Roman"/>
          <w:color w:val="111111"/>
          <w:sz w:val="30"/>
          <w:szCs w:val="30"/>
          <w:highlight w:val="white"/>
          <w:rtl w:val="0"/>
        </w:rPr>
        <w:t xml:space="preserve">  </w:t>
      </w:r>
      <w:r w:rsidDel="00000000" w:rsidR="00000000" w:rsidRPr="00000000">
        <w:rPr>
          <w:rFonts w:ascii="Times New Roman" w:cs="Times New Roman" w:eastAsia="Times New Roman" w:hAnsi="Times New Roman"/>
          <w:b w:val="1"/>
          <w:i w:val="1"/>
          <w:color w:val="111111"/>
          <w:sz w:val="42"/>
          <w:szCs w:val="42"/>
          <w:highlight w:val="white"/>
          <w:rtl w:val="0"/>
        </w:rPr>
        <w:t xml:space="preserve">“Together we are strong”</w:t>
      </w:r>
    </w:p>
    <w:p w:rsidR="00000000" w:rsidDel="00000000" w:rsidP="00000000" w:rsidRDefault="00000000" w:rsidRPr="00000000" w14:paraId="000000D9">
      <w:pPr>
        <w:pStyle w:val="Title"/>
        <w:spacing w:after="160" w:line="259" w:lineRule="auto"/>
        <w:jc w:val="both"/>
        <w:rPr>
          <w:rFonts w:ascii="Roboto" w:cs="Roboto" w:eastAsia="Roboto" w:hAnsi="Roboto"/>
          <w:color w:val="1a0dab"/>
          <w:sz w:val="20"/>
          <w:szCs w:val="20"/>
          <w:highlight w:val="white"/>
        </w:rPr>
      </w:pPr>
      <w:bookmarkStart w:colFirst="0" w:colLast="0" w:name="_uykx4w8bfpdg" w:id="1"/>
      <w:bookmarkEnd w:id="1"/>
      <w:r w:rsidDel="00000000" w:rsidR="00000000" w:rsidRPr="00000000">
        <w:fldChar w:fldCharType="begin"/>
        <w:instrText xml:space="preserve"> HYPERLINK "https://www.bing.com/ck/a?!&amp;&amp;p=ae4ca4380f6254d4JmltdHM9MTcxNTQ3MjAwMCZpZ3VpZD0yMmMwZGE1Ni0wMzZkLTZkMTItMTJlMS1jZTJhMDI4MDZjYzMmaW5zaWQ9NTY4NQ&amp;ptn=3&amp;ver=2&amp;hsh=3&amp;fclid=22c0da56-036d-6d12-12e1-ce2a02806cc3&amp;u=a1L21hcHM_Jm1lcGk9MjN-flRvcE9mUGFnZX5MYXJnZU1hcExpbmsmdHk9MTgmcT1BdmVuaWRhJTIwUHJvdmlkZW5jaWElMjAyNjUzJTJDJTIwNzUwMDAwMCUyMFByb3ZpZGVuY2lhJTJDJTIwUmVnaSVDMyVCM24lMjBNZXRyb3BvbGl0YW5hJTIwZGUlMjBTYW50aWFnbyZwcG9pcz0tMzMuNDE4OTkzN18tNzAuNjAxODQzOF9BdmVuaWRhJTIwUHJvdmlkZW5jaWElMjAyNjUzJTJDJTIwNzUwMDAwMCUyMFByb3ZpZGVuY2lhJTJDJTIwUmVnaSVDMyVCM24lMjBNZXRyb3BvbGl0YW5hJTIwZGUlMjBTYW50aWFnb19-JmNwPS0zMy40MTg5OTR-LTcwLjYwMTg0NCZ2PTImc1Y9MSZGT1JNPU1JUkU&amp;ntb=1" </w:instrText>
        <w:fldChar w:fldCharType="separate"/>
      </w:r>
      <w:r w:rsidDel="00000000" w:rsidR="00000000" w:rsidRPr="00000000">
        <w:rPr>
          <w:rtl w:val="0"/>
        </w:rPr>
      </w:r>
      <w:r w:rsidDel="00000000" w:rsidR="00000000" w:rsidRPr="00000000">
        <w:fldChar w:fldCharType="end"/>
      </w:r>
    </w:p>
    <w:tbl>
      <w:tblPr>
        <w:tblStyle w:val="Table2"/>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0"/>
        <w:tblGridChange w:id="0">
          <w:tblGrid>
            <w:gridCol w:w="9150"/>
          </w:tblGrid>
        </w:tblGridChange>
      </w:tblGrid>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160.0" w:type="dxa"/>
              <w:right w:w="160.0" w:type="dxa"/>
            </w:tcMar>
            <w:vAlign w:val="top"/>
          </w:tcPr>
          <w:p w:rsidR="00000000" w:rsidDel="00000000" w:rsidP="00000000" w:rsidRDefault="00000000" w:rsidRPr="00000000" w14:paraId="000000DB">
            <w:pPr>
              <w:pStyle w:val="Title"/>
              <w:spacing w:after="160" w:line="259" w:lineRule="auto"/>
              <w:jc w:val="both"/>
              <w:rPr>
                <w:rFonts w:ascii="Roboto" w:cs="Roboto" w:eastAsia="Roboto" w:hAnsi="Roboto"/>
                <w:color w:val="1a0dab"/>
                <w:sz w:val="20"/>
                <w:szCs w:val="20"/>
                <w:highlight w:val="white"/>
              </w:rPr>
            </w:pPr>
            <w:bookmarkStart w:colFirst="0" w:colLast="0" w:name="_771qqejjv88k" w:id="2"/>
            <w:bookmarkEnd w:id="2"/>
            <w:r w:rsidDel="00000000" w:rsidR="00000000" w:rsidRPr="00000000">
              <w:fldChar w:fldCharType="begin"/>
              <w:instrText xml:space="preserve"> HYPERLINK "https://www.bing.com/ck/a?!&amp;&amp;p=ae4ca4380f6254d4JmltdHM9MTcxNTQ3MjAwMCZpZ3VpZD0yMmMwZGE1Ni0wMzZkLTZkMTItMTJlMS1jZTJhMDI4MDZjYzMmaW5zaWQ9NTY4NQ&amp;ptn=3&amp;ver=2&amp;hsh=3&amp;fclid=22c0da56-036d-6d12-12e1-ce2a02806cc3&amp;u=a1L21hcHM_Jm1lcGk9MjN-flRvcE9mUGFnZX5MYXJnZU1hcExpbmsmdHk9MTgmcT1BdmVuaWRhJTIwUHJvdmlkZW5jaWElMjAyNjUzJTJDJTIwNzUwMDAwMCUyMFByb3ZpZGVuY2lhJTJDJTIwUmVnaSVDMyVCM24lMjBNZXRyb3BvbGl0YW5hJTIwZGUlMjBTYW50aWFnbyZwcG9pcz0tMzMuNDE4OTkzN18tNzAuNjAxODQzOF9BdmVuaWRhJTIwUHJvdmlkZW5jaWElMjAyNjUzJTJDJTIwNzUwMDAwMCUyMFByb3ZpZGVuY2lhJTJDJTIwUmVnaSVDMyVCM24lMjBNZXRyb3BvbGl0YW5hJTIwZGUlMjBTYW50aWFnb19-JmNwPS0zMy40MTg5OTR-LTcwLjYwMTg0NCZ2PTImc1Y9MSZGT1JNPU1JUkU&amp;ntb=1" </w:instrText>
              <w:fldChar w:fldCharType="separate"/>
            </w:r>
            <w:r w:rsidDel="00000000" w:rsidR="00000000" w:rsidRPr="00000000">
              <w:fldChar w:fldCharType="end"/>
            </w:r>
            <w:r w:rsidDel="00000000" w:rsidR="00000000" w:rsidRPr="00000000">
              <w:rPr>
                <w:rtl w:val="0"/>
              </w:rPr>
            </w:r>
          </w:p>
        </w:tc>
      </w:tr>
    </w:tbl>
    <w:p w:rsidR="00000000" w:rsidDel="00000000" w:rsidP="00000000" w:rsidRDefault="00000000" w:rsidRPr="00000000" w14:paraId="000000DC">
      <w:pPr>
        <w:rPr>
          <w:rFonts w:ascii="Times New Roman" w:cs="Times New Roman" w:eastAsia="Times New Roman" w:hAnsi="Times New Roman"/>
          <w:color w:val="111111"/>
          <w:sz w:val="24"/>
          <w:szCs w:val="24"/>
          <w:highlight w:val="white"/>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11111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11111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1111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1111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1111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1111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11111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gorebiobio.cl/2024/04/25/gobierno-regional-destinara-7-000-millones-en-la-compra-de-buses-electricos-para-los-angeles/" TargetMode="External"/><Relationship Id="rId10" Type="http://schemas.openxmlformats.org/officeDocument/2006/relationships/hyperlink" Target="https://gorebiobio.cl/2024/05/08/gobierno-regional-remodelara-la-emblematica-cancha-gente-de-mar-de-penco/" TargetMode="External"/><Relationship Id="rId13" Type="http://schemas.openxmlformats.org/officeDocument/2006/relationships/hyperlink" Target="https://gorebiobio.cl/2024/04/12/comunidades-mapuche-de-tirua-reciben-maquinarias-en-apoyo-a-faenas-de-pesca-y-agricultura/" TargetMode="External"/><Relationship Id="rId12" Type="http://schemas.openxmlformats.org/officeDocument/2006/relationships/hyperlink" Target="https://gorebiobio.cl/2024/03/25/acuerdo-consejo-regional-del-biobio-ante-la-suspension-indefinida-de-las-operaciones-de-la-siderurgica-huachipat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obiochile.cl/noticias/nacional/chile/2023/05/17/sin-cambios-diputados-vuelven-a-aprobar-extension-del-estado-de-excepcion-en-la-araucania-y-bio-bio.shtml" TargetMode="External"/><Relationship Id="rId15" Type="http://schemas.openxmlformats.org/officeDocument/2006/relationships/hyperlink" Target="https://gorebiobio.cl/2024/02/16/autoridades-buscan-posicionar-a-la-region-del-biobio-como-la-puerta-al-sur-de-chile/" TargetMode="External"/><Relationship Id="rId14" Type="http://schemas.openxmlformats.org/officeDocument/2006/relationships/hyperlink" Target="https://gorebiobio.cl/2024/04/08/gobernador-diaz-ante-comisiones-de-la-camara-por-cierre-de-huachipato-es-una-bomba-atomica-que-podria-caer-en-nuestra-economia/" TargetMode="External"/><Relationship Id="rId17" Type="http://schemas.openxmlformats.org/officeDocument/2006/relationships/hyperlink" Target="https://gorebiobio.cl/2024/03/14/gobierno-regional-aprobo-mas-de-2-mil-millones-para-la-adquisicion-de-uniformes-para-bomberas/" TargetMode="External"/><Relationship Id="rId16" Type="http://schemas.openxmlformats.org/officeDocument/2006/relationships/hyperlink" Target="https://hora12.cl/2024/03/02/reconocen-labor-de-40-recicladores-base-en-la-provincia-de-concepcion/#:~:text=El%20Gobernador%20Regional%20del%20Biob%C3%ADo%2C%20Rodrigo%20D%C3%ADaz%20W%C3%B6rner%2C,nuestro%20entorno%20y%20promover%20la%20cultura%20del%20reciclaje." TargetMode="Externa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