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1D27" w14:textId="05B65939" w:rsidR="000008D7" w:rsidRDefault="003B0BE0" w:rsidP="003B0BE0">
      <w:pPr>
        <w:jc w:val="center"/>
        <w:rPr>
          <w:rFonts w:ascii="3" w:hAnsi="3"/>
        </w:rPr>
      </w:pPr>
      <w:r w:rsidRPr="003B0BE0">
        <w:rPr>
          <w:rFonts w:ascii="3" w:hAnsi="3"/>
        </w:rPr>
        <w:t>Links Visualização de Dados</w:t>
      </w:r>
    </w:p>
    <w:p w14:paraId="555AD6BD" w14:textId="77777777" w:rsidR="00AF08E8" w:rsidRDefault="00AF08E8" w:rsidP="003B0BE0">
      <w:pPr>
        <w:jc w:val="center"/>
        <w:rPr>
          <w:rFonts w:ascii="3" w:hAnsi="3"/>
        </w:rPr>
      </w:pPr>
    </w:p>
    <w:p w14:paraId="5462DCDE" w14:textId="55C3656E" w:rsidR="00AF08E8" w:rsidRPr="003B0BE0" w:rsidRDefault="00AF08E8" w:rsidP="00AF08E8">
      <w:pPr>
        <w:rPr>
          <w:rFonts w:ascii="3" w:hAnsi="3"/>
        </w:rPr>
      </w:pPr>
      <w:r>
        <w:rPr>
          <w:rFonts w:ascii="3" w:hAnsi="3"/>
        </w:rPr>
        <w:t xml:space="preserve">Link PAPER </w:t>
      </w:r>
      <w:r w:rsidRPr="00AF08E8">
        <w:rPr>
          <w:rFonts w:ascii="3" w:hAnsi="3"/>
        </w:rPr>
        <w:sym w:font="Wingdings" w:char="F0E0"/>
      </w:r>
      <w:r>
        <w:rPr>
          <w:rFonts w:ascii="3" w:hAnsi="3"/>
        </w:rPr>
        <w:t xml:space="preserve"> </w:t>
      </w:r>
      <w:hyperlink r:id="rId4" w:history="1">
        <w:r>
          <w:rPr>
            <w:rStyle w:val="Hyperlink"/>
          </w:rPr>
          <w:t>IEEE Xplore Se</w:t>
        </w:r>
        <w:r>
          <w:rPr>
            <w:rStyle w:val="Hyperlink"/>
          </w:rPr>
          <w:t>a</w:t>
        </w:r>
        <w:r>
          <w:rPr>
            <w:rStyle w:val="Hyperlink"/>
          </w:rPr>
          <w:t>rch Results</w:t>
        </w:r>
      </w:hyperlink>
    </w:p>
    <w:p w14:paraId="20ED2514" w14:textId="77777777" w:rsidR="00535461" w:rsidRDefault="00535461"/>
    <w:p w14:paraId="4EB7B717" w14:textId="0C75ECA4" w:rsidR="00535461" w:rsidRDefault="00535461">
      <w:r>
        <w:t>DATASets:</w:t>
      </w:r>
    </w:p>
    <w:p w14:paraId="49E195BA" w14:textId="24CE2CAB" w:rsidR="003B0BE0" w:rsidRDefault="00535461">
      <w:hyperlink r:id="rId5" w:history="1">
        <w:r w:rsidRPr="00E54BD7">
          <w:rPr>
            <w:rStyle w:val="Hyperlink"/>
          </w:rPr>
          <w:t>https://zenodo.org/record/5558770#.YjIxq3rP2Uk</w:t>
        </w:r>
      </w:hyperlink>
    </w:p>
    <w:p w14:paraId="5F4A4FD7" w14:textId="77777777" w:rsidR="00535461" w:rsidRDefault="00535461"/>
    <w:p w14:paraId="4E22839C" w14:textId="77777777" w:rsidR="006D713B" w:rsidRDefault="006D713B"/>
    <w:p w14:paraId="67930D52" w14:textId="51051761" w:rsidR="006D713B" w:rsidRDefault="006D713B">
      <w:r w:rsidRPr="006D713B">
        <w:t>https://github.com/rujora1/DV_Group.git</w:t>
      </w:r>
    </w:p>
    <w:p w14:paraId="3B37EE6E" w14:textId="6BC2D0BE" w:rsidR="003B0BE0" w:rsidRDefault="003B0BE0"/>
    <w:p w14:paraId="2BCF009C" w14:textId="3F57369D" w:rsidR="003B0BE0" w:rsidRDefault="003B0BE0"/>
    <w:p w14:paraId="0FD70BFD" w14:textId="56B6F816" w:rsidR="003B0BE0" w:rsidRDefault="006D713B">
      <w:hyperlink r:id="rId6" w:history="1">
        <w:r w:rsidR="003B0BE0" w:rsidRPr="0084389B">
          <w:rPr>
            <w:rStyle w:val="Hyperlink"/>
          </w:rPr>
          <w:t>https://www.gartner.com/smarterwithgartner/a-data-and-analytics-leaders-guide-to-data-literacy</w:t>
        </w:r>
      </w:hyperlink>
    </w:p>
    <w:p w14:paraId="62C090E9" w14:textId="445847DF" w:rsidR="003B0BE0" w:rsidRDefault="003B0BE0"/>
    <w:p w14:paraId="09CA14BA" w14:textId="20FAD391" w:rsidR="003B0BE0" w:rsidRDefault="006D713B">
      <w:hyperlink r:id="rId7" w:history="1">
        <w:r w:rsidR="003B0BE0" w:rsidRPr="0084389B">
          <w:rPr>
            <w:rStyle w:val="Hyperlink"/>
          </w:rPr>
          <w:t>https://www.gartner.com/smarterwithgartner/a-data-and-analytics-leaders-guide-to-data-literacy</w:t>
        </w:r>
      </w:hyperlink>
    </w:p>
    <w:p w14:paraId="359BA955" w14:textId="51932D34" w:rsidR="003B0BE0" w:rsidRDefault="003B0BE0"/>
    <w:p w14:paraId="163A0154" w14:textId="62BD6FCA" w:rsidR="003B0BE0" w:rsidRDefault="006D713B">
      <w:pPr>
        <w:rPr>
          <w:rStyle w:val="Hyperlink"/>
        </w:rPr>
      </w:pPr>
      <w:hyperlink r:id="rId8" w:history="1">
        <w:r w:rsidR="003B0BE0" w:rsidRPr="0084389B">
          <w:rPr>
            <w:rStyle w:val="Hyperlink"/>
          </w:rPr>
          <w:t>https://www.tableau.com/learn/data-literacy</w:t>
        </w:r>
      </w:hyperlink>
    </w:p>
    <w:p w14:paraId="187693CB" w14:textId="18108C72" w:rsidR="008C4F21" w:rsidRDefault="008C4F21">
      <w:pPr>
        <w:rPr>
          <w:rStyle w:val="Hyperlink"/>
        </w:rPr>
      </w:pPr>
    </w:p>
    <w:p w14:paraId="4DE89FA5" w14:textId="35078EA3" w:rsidR="008C4F21" w:rsidRDefault="006D713B">
      <w:hyperlink r:id="rId9" w:anchor="basic" w:history="1">
        <w:r w:rsidR="008C4F21">
          <w:rPr>
            <w:rStyle w:val="Hyperlink"/>
          </w:rPr>
          <w:t>Scopus - Document search | Signed in</w:t>
        </w:r>
      </w:hyperlink>
    </w:p>
    <w:p w14:paraId="541006F6" w14:textId="0549F85B" w:rsidR="003B0BE0" w:rsidRDefault="003B0BE0"/>
    <w:p w14:paraId="01C97EF3" w14:textId="77777777" w:rsidR="003B0BE0" w:rsidRDefault="003B0BE0"/>
    <w:sectPr w:rsidR="003B0B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3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E19"/>
    <w:rsid w:val="000008D7"/>
    <w:rsid w:val="00340E19"/>
    <w:rsid w:val="003B0BE0"/>
    <w:rsid w:val="00473D05"/>
    <w:rsid w:val="00535461"/>
    <w:rsid w:val="006D713B"/>
    <w:rsid w:val="008C4F21"/>
    <w:rsid w:val="00AF08E8"/>
    <w:rsid w:val="00E3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208A"/>
  <w15:chartTrackingRefBased/>
  <w15:docId w15:val="{73A86C66-F750-46C5-A639-6D3EBC42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B0B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0BE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F08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bleau.com/learn/data-literac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artner.com/smarterwithgartner/a-data-and-analytics-leaders-guide-to-data-literac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rtner.com/smarterwithgartner/a-data-and-analytics-leaders-guide-to-data-literac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enodo.org/record/5558770#.YjIxq3rP2U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ieeexplore.ieee.org/search/searchresult.jsp?newsearch=true&amp;queryText=Impact%20of%20Information%20Placement%20and%20User%20Representations%20in%20VR%20on%20Performance%20and%20Embodiment" TargetMode="External"/><Relationship Id="rId9" Type="http://schemas.openxmlformats.org/officeDocument/2006/relationships/hyperlink" Target="https://www.scopus.com/search/form.uri?display=basi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Ramos</dc:creator>
  <cp:keywords/>
  <dc:description/>
  <cp:lastModifiedBy>Rui Ramos</cp:lastModifiedBy>
  <cp:revision>6</cp:revision>
  <dcterms:created xsi:type="dcterms:W3CDTF">2022-02-20T08:17:00Z</dcterms:created>
  <dcterms:modified xsi:type="dcterms:W3CDTF">2022-03-16T19:03:00Z</dcterms:modified>
</cp:coreProperties>
</file>