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3" o:title="lovepik-technological-background-image_402009667" recolor="t" type="frame"/>
    </v:background>
  </w:background>
  <w:body>
    <w:p w:rsidR="0016120A" w:rsidRPr="00FA7E47" w:rsidRDefault="00F87B69"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93056" behindDoc="1" locked="0" layoutInCell="1" allowOverlap="1" wp14:anchorId="33E6FCA6" wp14:editId="3F773AD4">
            <wp:simplePos x="0" y="0"/>
            <wp:positionH relativeFrom="column">
              <wp:posOffset>-1116711</wp:posOffset>
            </wp:positionH>
            <wp:positionV relativeFrom="paragraph">
              <wp:posOffset>-914425</wp:posOffset>
            </wp:positionV>
            <wp:extent cx="10469063" cy="10087660"/>
            <wp:effectExtent l="0" t="0" r="8890" b="88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86366" cy="10104332"/>
                    </a:xfrm>
                    <a:prstGeom prst="rect">
                      <a:avLst/>
                    </a:prstGeom>
                  </pic:spPr>
                </pic:pic>
              </a:graphicData>
            </a:graphic>
            <wp14:sizeRelH relativeFrom="margin">
              <wp14:pctWidth>0</wp14:pctWidth>
            </wp14:sizeRelH>
            <wp14:sizeRelV relativeFrom="margin">
              <wp14:pctHeight>0</wp14:pctHeight>
            </wp14:sizeRelV>
          </wp:anchor>
        </w:drawing>
      </w: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16120A">
      <w:pPr>
        <w:jc w:val="center"/>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9626B8">
      <w:pPr>
        <w:jc w:val="right"/>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A7E47">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t>Hardware y Computadoras</w:t>
      </w:r>
    </w:p>
    <w:p w:rsidR="009626B8" w:rsidRPr="00FA7E47" w:rsidRDefault="009626B8" w:rsidP="009626B8">
      <w:pPr>
        <w:jc w:val="right"/>
        <w:rPr>
          <w:b/>
          <w:color w:val="70AD47"/>
          <w:spacing w:val="10"/>
          <w:sz w:val="4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9626B8">
      <w:pPr>
        <w:jc w:val="right"/>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A7E47">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t>Juan Carlos Gutierrez Plata</w:t>
      </w:r>
    </w:p>
    <w:p w:rsidR="009626B8" w:rsidRPr="00FA7E47" w:rsidRDefault="009626B8" w:rsidP="009626B8">
      <w:pPr>
        <w:jc w:val="right"/>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9626B8" w:rsidRPr="00FA7E47" w:rsidRDefault="009626B8" w:rsidP="009626B8">
      <w:pPr>
        <w:jc w:val="right"/>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A7E47">
        <w:rPr>
          <w:b/>
          <w:noProof/>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79CF9014" wp14:editId="2AD74834">
            <wp:extent cx="1081377" cy="826936"/>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94" t="3975" r="10158" b="13303"/>
                    <a:stretch/>
                  </pic:blipFill>
                  <pic:spPr bwMode="auto">
                    <a:xfrm>
                      <a:off x="0" y="0"/>
                      <a:ext cx="1081871" cy="827314"/>
                    </a:xfrm>
                    <a:prstGeom prst="rect">
                      <a:avLst/>
                    </a:prstGeom>
                    <a:ln>
                      <a:noFill/>
                    </a:ln>
                    <a:extLst>
                      <a:ext uri="{53640926-AAD7-44D8-BBD7-CCE9431645EC}">
                        <a14:shadowObscured xmlns:a14="http://schemas.microsoft.com/office/drawing/2010/main"/>
                      </a:ext>
                    </a:extLst>
                  </pic:spPr>
                </pic:pic>
              </a:graphicData>
            </a:graphic>
          </wp:inline>
        </w:drawing>
      </w:r>
    </w:p>
    <w:p w:rsidR="009626B8" w:rsidRPr="00FA7E47" w:rsidRDefault="009626B8" w:rsidP="009626B8">
      <w:pPr>
        <w:jc w:val="right"/>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spellStart"/>
      <w:r w:rsidRPr="00FA7E47">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t>G&amp;G</w:t>
      </w:r>
      <w:proofErr w:type="spellEnd"/>
      <w:r w:rsidRPr="00FA7E47">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roofErr w:type="spellStart"/>
      <w:r w:rsidRPr="00FA7E47">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Solutions</w:t>
      </w:r>
      <w:proofErr w:type="spellEnd"/>
    </w:p>
    <w:p w:rsidR="009626B8" w:rsidRDefault="009626B8" w:rsidP="009626B8">
      <w:pPr>
        <w:jc w:val="right"/>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E72227" w:rsidRPr="00FA7E47" w:rsidRDefault="00E72227" w:rsidP="009626B8">
      <w:pPr>
        <w:jc w:val="right"/>
        <w:rPr>
          <w:b/>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574F3" w:rsidRPr="00935EE7" w:rsidRDefault="00B574F3" w:rsidP="00B574F3">
      <w:pPr>
        <w:spacing w:before="100" w:beforeAutospacing="1" w:after="100" w:afterAutospacing="1" w:line="240" w:lineRule="auto"/>
        <w:jc w:val="center"/>
        <w:outlineLvl w:val="1"/>
        <w:rPr>
          <w:rFonts w:ascii="Times New Roman" w:eastAsia="Times New Roman" w:hAnsi="Times New Roman" w:cs="Times New Roman"/>
          <w:b/>
          <w:bCs/>
          <w:color w:val="70AD47"/>
          <w:spacing w:val="10"/>
          <w:sz w:val="36"/>
          <w:szCs w:val="36"/>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36"/>
          <w:szCs w:val="36"/>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Hardware y </w:t>
      </w:r>
      <w:r w:rsidR="006E1103" w:rsidRPr="00935EE7">
        <w:rPr>
          <w:rFonts w:ascii="Times New Roman" w:eastAsia="Times New Roman" w:hAnsi="Times New Roman" w:cs="Times New Roman"/>
          <w:b/>
          <w:bCs/>
          <w:color w:val="70AD47"/>
          <w:spacing w:val="10"/>
          <w:sz w:val="36"/>
          <w:szCs w:val="36"/>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w:t>
      </w:r>
      <w:r w:rsidRPr="00935EE7">
        <w:rPr>
          <w:rFonts w:ascii="Times New Roman" w:eastAsia="Times New Roman" w:hAnsi="Times New Roman" w:cs="Times New Roman"/>
          <w:b/>
          <w:bCs/>
          <w:color w:val="70AD47"/>
          <w:spacing w:val="10"/>
          <w:sz w:val="36"/>
          <w:szCs w:val="36"/>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omputadoras</w:t>
      </w:r>
    </w:p>
    <w:p w:rsidR="0016120A" w:rsidRPr="00935EE7" w:rsidRDefault="0016120A" w:rsidP="0016120A">
      <w:pPr>
        <w:spacing w:before="100" w:beforeAutospacing="1" w:after="100" w:afterAutospacing="1" w:line="240" w:lineRule="auto"/>
        <w:outlineLvl w:val="1"/>
        <w:rPr>
          <w:rFonts w:ascii="Times New Roman" w:eastAsia="Times New Roman" w:hAnsi="Times New Roman" w:cs="Times New Roman"/>
          <w:b/>
          <w:bCs/>
          <w:color w:val="70AD47"/>
          <w:spacing w:val="10"/>
          <w:sz w:val="36"/>
          <w:szCs w:val="36"/>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36"/>
          <w:szCs w:val="36"/>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 FASE DE ANÁLISIS</w:t>
      </w:r>
    </w:p>
    <w:p w:rsidR="0016120A" w:rsidRPr="00935EE7" w:rsidRDefault="0016120A" w:rsidP="0016120A">
      <w:pPr>
        <w:spacing w:before="100" w:beforeAutospacing="1" w:after="100" w:afterAutospacing="1" w:line="240" w:lineRule="auto"/>
        <w:outlineLvl w:val="2"/>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 TAREAS DE LA FASE DE ANÁLISIS</w:t>
      </w:r>
    </w:p>
    <w:p w:rsidR="0016120A" w:rsidRPr="00935EE7" w:rsidRDefault="0016120A"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1.1.1 Identificación de necesidades de aprendizaje</w:t>
      </w:r>
    </w:p>
    <w:p w:rsidR="0016120A" w:rsidRPr="00935EE7" w:rsidRDefault="0016120A"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El avance de la tecnología ha provocado que el conocimiento en informática básica sea </w:t>
      </w:r>
      <w:r w:rsidR="006E1103"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competencia necesaria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para enfrentar los desafíos del mundo moderno. </w:t>
      </w:r>
      <w:r w:rsidR="006E1103"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En nuestro contexto de la educación en nuestro país, es posible apreciar problemas como las brechas tecnológicas, para identificar esto último, se realizó una encuesta </w:t>
      </w:r>
      <w:r w:rsidR="00CD088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mediante google </w:t>
      </w:r>
      <w:proofErr w:type="spellStart"/>
      <w:r w:rsidR="00CD088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forms</w:t>
      </w:r>
      <w:proofErr w:type="spellEnd"/>
      <w:r w:rsidR="00CD088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que alcanzó a 98</w:t>
      </w:r>
      <w:r w:rsidR="006E1103"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estudiantes de 4to, 5to y 6to de secundaria </w:t>
      </w:r>
      <w:r w:rsidR="00CD088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cuyos resultados se detallan a continuación:</w:t>
      </w: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sectPr w:rsidR="00FA7E47" w:rsidRPr="00935EE7" w:rsidSect="009626B8">
          <w:pgSz w:w="12242" w:h="15842" w:code="122"/>
          <w:pgMar w:top="1417" w:right="1701" w:bottom="1417" w:left="1701" w:header="708" w:footer="708" w:gutter="0"/>
          <w:cols w:space="708"/>
          <w:docGrid w:linePitch="360"/>
        </w:sectPr>
      </w:pP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lastRenderedPageBreak/>
        <w:t>¿Cuenta con computadora en casa?</w:t>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noProof/>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drawing>
          <wp:inline distT="0" distB="0" distL="0" distR="0" wp14:anchorId="48506673" wp14:editId="4F772F9B">
            <wp:extent cx="3029447" cy="2345635"/>
            <wp:effectExtent l="0" t="0" r="0" b="1714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54% de los estudiantes cuentan con una computadora en casa.</w:t>
      </w: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87B69"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66432" behindDoc="1" locked="0" layoutInCell="1" allowOverlap="1" wp14:anchorId="001DC750" wp14:editId="1173FB64">
            <wp:simplePos x="0" y="0"/>
            <wp:positionH relativeFrom="column">
              <wp:posOffset>-1422400</wp:posOffset>
            </wp:positionH>
            <wp:positionV relativeFrom="paragraph">
              <wp:posOffset>-8711565</wp:posOffset>
            </wp:positionV>
            <wp:extent cx="18554700" cy="1012380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4700" cy="10123805"/>
                    </a:xfrm>
                    <a:prstGeom prst="rect">
                      <a:avLst/>
                    </a:prstGeom>
                  </pic:spPr>
                </pic:pic>
              </a:graphicData>
            </a:graphic>
            <wp14:sizeRelH relativeFrom="margin">
              <wp14:pctWidth>0</wp14:pctWidth>
            </wp14:sizeRelH>
            <wp14:sizeRelV relativeFrom="margin">
              <wp14:pctHeight>0</wp14:pctHeight>
            </wp14:sizeRelV>
          </wp:anchor>
        </w:drawing>
      </w: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¿Cuenta con un celular propio?</w:t>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noProof/>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drawing>
          <wp:inline distT="0" distB="0" distL="0" distR="0" wp14:anchorId="20C45D62" wp14:editId="283F4AA6">
            <wp:extent cx="3108960" cy="2234317"/>
            <wp:effectExtent l="0" t="0" r="15240" b="1397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77% de los estudiantes cuentan con un celular propio.</w:t>
      </w: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4A51A1"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68480" behindDoc="1" locked="0" layoutInCell="1" allowOverlap="1" wp14:anchorId="50C1ECFD" wp14:editId="3AAD89CA">
            <wp:simplePos x="0" y="0"/>
            <wp:positionH relativeFrom="column">
              <wp:posOffset>-1250315</wp:posOffset>
            </wp:positionH>
            <wp:positionV relativeFrom="paragraph">
              <wp:posOffset>-897560</wp:posOffset>
            </wp:positionV>
            <wp:extent cx="18555284" cy="10124237"/>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¿Usas frecuentemente estos dispositivos para hacer tus tareas?</w:t>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noProof/>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drawing>
          <wp:inline distT="0" distB="0" distL="0" distR="0" wp14:anchorId="6BA61FFC" wp14:editId="5F25EC5F">
            <wp:extent cx="2687541" cy="1971923"/>
            <wp:effectExtent l="0" t="0" r="17780" b="952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82% de los estudiantes indican que usan con frecuencia su computadora o su celular para realizar sus tareas.</w:t>
      </w: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A7E47"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lastRenderedPageBreak/>
        <w:t>¿Sabes qué es el hardware?</w:t>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noProof/>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drawing>
          <wp:inline distT="0" distB="0" distL="0" distR="0" wp14:anchorId="7FF48AB7" wp14:editId="637A9593">
            <wp:extent cx="3555242" cy="2169160"/>
            <wp:effectExtent l="0" t="0" r="7620" b="254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81% de los estudiantes indican que desconocen qué es el hardware (</w:t>
      </w:r>
      <w:r w:rsidR="008C24DB"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Nos comentan que desde la gestión 2022 no llevan una materia de computación</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¿Sabes lo que es ensamblar una computadora?</w:t>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noProof/>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drawing>
          <wp:inline distT="0" distB="0" distL="0" distR="0" wp14:anchorId="70C9156C" wp14:editId="6D47B516">
            <wp:extent cx="2727298" cy="1852653"/>
            <wp:effectExtent l="0" t="0" r="16510" b="1460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D0885" w:rsidRPr="00935EE7" w:rsidRDefault="00CD0885" w:rsidP="00FA7E47">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92% de los estudiantes indican que no saben a qué se refiere ensamblar una computadora. 7 estudiantes indicaron que saben algo de ensamblaje.</w:t>
      </w:r>
    </w:p>
    <w:p w:rsidR="00FA7E47" w:rsidRPr="00935EE7" w:rsidRDefault="00FA7E47"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sectPr w:rsidR="00FA7E47" w:rsidRPr="00935EE7" w:rsidSect="00FA7E47">
          <w:type w:val="continuous"/>
          <w:pgSz w:w="12242" w:h="15842" w:code="122"/>
          <w:pgMar w:top="1417" w:right="1701" w:bottom="1417" w:left="1701" w:header="708" w:footer="708" w:gutter="0"/>
          <w:cols w:num="2" w:space="708"/>
          <w:docGrid w:linePitch="360"/>
        </w:sectPr>
      </w:pPr>
    </w:p>
    <w:p w:rsidR="00CD0885" w:rsidRPr="00935EE7" w:rsidRDefault="00CD0885"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FA7E47" w:rsidRPr="00935EE7" w:rsidRDefault="00F87B69"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70528" behindDoc="1" locked="0" layoutInCell="1" allowOverlap="1" wp14:anchorId="7D1995D4" wp14:editId="5995D8BB">
            <wp:simplePos x="0" y="0"/>
            <wp:positionH relativeFrom="column">
              <wp:posOffset>-1221257</wp:posOffset>
            </wp:positionH>
            <wp:positionV relativeFrom="paragraph">
              <wp:posOffset>-939470</wp:posOffset>
            </wp:positionV>
            <wp:extent cx="18555284" cy="10124237"/>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p>
    <w:p w:rsidR="0016120A" w:rsidRPr="00935EE7" w:rsidRDefault="0016120A"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1.1.2 Análisis del público objetivo</w:t>
      </w:r>
    </w:p>
    <w:p w:rsidR="0016120A" w:rsidRPr="00935EE7" w:rsidRDefault="0016120A"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Nivel educativo:</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00F208AF"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4to, 5to y 6to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de secundaria</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br/>
      </w: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Edad promedio:</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1</w:t>
      </w:r>
      <w:r w:rsidR="00F208AF"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6</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a 18 años</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br/>
      </w: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Ubicación:</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Unidad Educati</w:t>
      </w:r>
      <w:r w:rsidR="00F208AF"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va Gualberto Villarroel – turno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tarde</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br/>
      </w: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Características generales:</w:t>
      </w:r>
    </w:p>
    <w:p w:rsidR="00F208AF" w:rsidRPr="00935EE7" w:rsidRDefault="00F208AF" w:rsidP="00F208AF">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Con base a la encuesta realizada a esta población que fue transmitida en sus grupos de estudiantes mediante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wathapp</w:t>
      </w:r>
      <w:proofErr w:type="spellEnd"/>
      <w:r w:rsidR="00CD088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se puede interpretar pese la institución </w:t>
      </w:r>
      <w:r w:rsidR="008C24DB"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desde el año 2022 ya no cuenta con una materia relacionada con tecnología. Actualmente </w:t>
      </w:r>
      <w:r w:rsidR="00CD088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muchos de los estudiantes no se encuentran familiarizados con términos como Hard</w:t>
      </w:r>
      <w:r w:rsidR="008C24DB"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ware. En su mayoría, los estudiantes cuentan con una computadora y/o con un teléfono celular propio o en sus casas que suelen utilizar para realizar sus tareas. </w:t>
      </w:r>
    </w:p>
    <w:p w:rsidR="0016120A" w:rsidRPr="00935EE7" w:rsidRDefault="0016120A"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1.1.3 Establecimiento de objetivos de aprendizaje</w:t>
      </w:r>
    </w:p>
    <w:p w:rsidR="0016120A" w:rsidRPr="00935EE7" w:rsidRDefault="0016120A"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Objetivo general:</w:t>
      </w:r>
    </w:p>
    <w:p w:rsidR="0016120A" w:rsidRPr="00935EE7" w:rsidRDefault="008C24DB" w:rsidP="00972BBF">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Lograr que </w:t>
      </w:r>
      <w:r w:rsidR="0016120A"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los estudiantes de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4to, 5to y 6to </w:t>
      </w:r>
      <w:r w:rsidR="0016120A"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de secundaria </w:t>
      </w:r>
      <w:r w:rsidR="003277F2"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de la Unidad educativo Gualberto Villarroel </w:t>
      </w:r>
      <w:r w:rsidR="0016120A"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desarrollen </w:t>
      </w:r>
      <w:r w:rsidR="00A638E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conocimientos en informática básica, </w:t>
      </w:r>
      <w:r w:rsidR="00AE759A"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desarrollando competencias que les permitan reconocer, manipular y comprender el funcionamiento interno de los dispositivos que utilizan en sus actividades académicas.  </w:t>
      </w:r>
    </w:p>
    <w:p w:rsidR="0016120A" w:rsidRPr="00935EE7" w:rsidRDefault="0016120A"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Objetivos específicos:</w:t>
      </w:r>
    </w:p>
    <w:p w:rsidR="00726FD6" w:rsidRPr="00935EE7" w:rsidRDefault="00726FD6" w:rsidP="00726FD6">
      <w:pPr>
        <w:pStyle w:val="Prrafodelista"/>
        <w:numPr>
          <w:ilvl w:val="0"/>
          <w:numId w:val="7"/>
        </w:num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 la culminación del curso el estudiante será capaz de describir la evolución histórica de la computación, diferenciando las generaciones de computadoras y sus principales hitos tecnológicos.</w:t>
      </w:r>
    </w:p>
    <w:p w:rsidR="00726FD6" w:rsidRPr="00935EE7" w:rsidRDefault="00726FD6" w:rsidP="00726FD6">
      <w:pPr>
        <w:pStyle w:val="Prrafodelista"/>
        <w:numPr>
          <w:ilvl w:val="0"/>
          <w:numId w:val="7"/>
        </w:num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Clasificar los distintos tipos de computadoras y justificar su uso en contextos reales.</w:t>
      </w:r>
    </w:p>
    <w:p w:rsidR="00726FD6" w:rsidRPr="00935EE7" w:rsidRDefault="00726FD6" w:rsidP="00726FD6">
      <w:pPr>
        <w:pStyle w:val="Prrafodelista"/>
        <w:numPr>
          <w:ilvl w:val="0"/>
          <w:numId w:val="7"/>
        </w:num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Reconocer y explicar la función de los componentes físicos esenciales.</w:t>
      </w:r>
    </w:p>
    <w:p w:rsidR="00726FD6" w:rsidRPr="00935EE7" w:rsidRDefault="00726FD6" w:rsidP="00726FD6">
      <w:pPr>
        <w:pStyle w:val="Prrafodelista"/>
        <w:numPr>
          <w:ilvl w:val="0"/>
          <w:numId w:val="7"/>
        </w:num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Planificar de forma autónoma el ensamblaje de una PC: seleccionar componentes compatibles, elaborar una lista de materiales y diseñar un procedimiento seguro sin guía paso a paso.</w:t>
      </w:r>
    </w:p>
    <w:p w:rsidR="00726FD6" w:rsidRPr="00935EE7" w:rsidRDefault="00726FD6" w:rsidP="00726FD6">
      <w:pPr>
        <w:pStyle w:val="Prrafodelista"/>
        <w:numPr>
          <w:ilvl w:val="0"/>
          <w:numId w:val="7"/>
        </w:num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Reflexionar críticamente sobre la importancia del conocimiento de hardware en su vida académica.</w:t>
      </w:r>
    </w:p>
    <w:p w:rsidR="0016120A" w:rsidRPr="00935EE7" w:rsidRDefault="009F7B57"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76672" behindDoc="1" locked="0" layoutInCell="1" allowOverlap="1" wp14:anchorId="0E374B38" wp14:editId="7A4D59D0">
            <wp:simplePos x="0" y="0"/>
            <wp:positionH relativeFrom="column">
              <wp:posOffset>-1175385</wp:posOffset>
            </wp:positionH>
            <wp:positionV relativeFrom="paragraph">
              <wp:posOffset>9267825</wp:posOffset>
            </wp:positionV>
            <wp:extent cx="18554700" cy="1012380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4700" cy="10123805"/>
                    </a:xfrm>
                    <a:prstGeom prst="rect">
                      <a:avLst/>
                    </a:prstGeom>
                  </pic:spPr>
                </pic:pic>
              </a:graphicData>
            </a:graphic>
            <wp14:sizeRelH relativeFrom="margin">
              <wp14:pctWidth>0</wp14:pctWidth>
            </wp14:sizeRelH>
            <wp14:sizeRelV relativeFrom="margin">
              <wp14:pctHeight>0</wp14:pctHeight>
            </wp14:sizeRelV>
          </wp:anchor>
        </w:drawing>
      </w:r>
      <w:r w:rsidR="004A51A1"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72576" behindDoc="1" locked="0" layoutInCell="1" allowOverlap="1" wp14:anchorId="461BCCAD" wp14:editId="3387E9A8">
            <wp:simplePos x="0" y="0"/>
            <wp:positionH relativeFrom="column">
              <wp:posOffset>-1323772</wp:posOffset>
            </wp:positionH>
            <wp:positionV relativeFrom="paragraph">
              <wp:posOffset>-913511</wp:posOffset>
            </wp:positionV>
            <wp:extent cx="18555284" cy="1012423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16120A"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1.1.4 Análisis de contenido</w:t>
      </w:r>
    </w:p>
    <w:p w:rsidR="0016120A" w:rsidRPr="00935EE7" w:rsidRDefault="00FA7E47"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noProof/>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drawing>
          <wp:anchor distT="0" distB="0" distL="114300" distR="114300" simplePos="0" relativeHeight="251664384" behindDoc="0" locked="0" layoutInCell="1" allowOverlap="1" wp14:anchorId="001B9F96" wp14:editId="3EC5F0E5">
            <wp:simplePos x="0" y="0"/>
            <wp:positionH relativeFrom="column">
              <wp:posOffset>-285457</wp:posOffset>
            </wp:positionH>
            <wp:positionV relativeFrom="paragraph">
              <wp:posOffset>7187013</wp:posOffset>
            </wp:positionV>
            <wp:extent cx="1637969" cy="1041675"/>
            <wp:effectExtent l="0" t="0" r="635" b="63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7969" cy="1041675"/>
                    </a:xfrm>
                    <a:prstGeom prst="rect">
                      <a:avLst/>
                    </a:prstGeom>
                  </pic:spPr>
                </pic:pic>
              </a:graphicData>
            </a:graphic>
            <wp14:sizeRelH relativeFrom="margin">
              <wp14:pctWidth>0</wp14:pctWidth>
            </wp14:sizeRelH>
            <wp14:sizeRelV relativeFrom="margin">
              <wp14:pctHeight>0</wp14:pctHeight>
            </wp14:sizeRelV>
          </wp:anchor>
        </w:drawing>
      </w:r>
      <w:r w:rsidRPr="00935EE7">
        <w:rPr>
          <w:noProof/>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drawing>
          <wp:anchor distT="0" distB="0" distL="114300" distR="114300" simplePos="0" relativeHeight="251663360" behindDoc="0" locked="0" layoutInCell="1" allowOverlap="1" wp14:anchorId="4AB74BE5" wp14:editId="74E77C16">
            <wp:simplePos x="0" y="0"/>
            <wp:positionH relativeFrom="column">
              <wp:posOffset>-309465</wp:posOffset>
            </wp:positionH>
            <wp:positionV relativeFrom="paragraph">
              <wp:posOffset>2733647</wp:posOffset>
            </wp:positionV>
            <wp:extent cx="1645920" cy="1110597"/>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5920" cy="1110597"/>
                    </a:xfrm>
                    <a:prstGeom prst="rect">
                      <a:avLst/>
                    </a:prstGeom>
                  </pic:spPr>
                </pic:pic>
              </a:graphicData>
            </a:graphic>
            <wp14:sizeRelH relativeFrom="margin">
              <wp14:pctWidth>0</wp14:pctWidth>
            </wp14:sizeRelH>
            <wp14:sizeRelV relativeFrom="margin">
              <wp14:pctHeight>0</wp14:pctHeight>
            </wp14:sizeRelV>
          </wp:anchor>
        </w:drawing>
      </w:r>
      <w:r w:rsidRPr="00935EE7">
        <w:rPr>
          <w:noProof/>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drawing>
          <wp:anchor distT="0" distB="0" distL="114300" distR="114300" simplePos="0" relativeHeight="251662336" behindDoc="0" locked="0" layoutInCell="1" allowOverlap="1" wp14:anchorId="6F904768" wp14:editId="0D1064E2">
            <wp:simplePos x="0" y="0"/>
            <wp:positionH relativeFrom="column">
              <wp:posOffset>-308692</wp:posOffset>
            </wp:positionH>
            <wp:positionV relativeFrom="paragraph">
              <wp:posOffset>1644485</wp:posOffset>
            </wp:positionV>
            <wp:extent cx="1486453" cy="888011"/>
            <wp:effectExtent l="0" t="0" r="0" b="762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86453" cy="888011"/>
                    </a:xfrm>
                    <a:prstGeom prst="rect">
                      <a:avLst/>
                    </a:prstGeom>
                  </pic:spPr>
                </pic:pic>
              </a:graphicData>
            </a:graphic>
            <wp14:sizeRelH relativeFrom="margin">
              <wp14:pctWidth>0</wp14:pctWidth>
            </wp14:sizeRelH>
            <wp14:sizeRelV relativeFrom="margin">
              <wp14:pctHeight>0</wp14:pctHeight>
            </wp14:sizeRelV>
          </wp:anchor>
        </w:drawing>
      </w:r>
      <w:r w:rsidRPr="00935EE7">
        <w:rPr>
          <w:noProof/>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drawing>
          <wp:anchor distT="0" distB="0" distL="114300" distR="114300" simplePos="0" relativeHeight="251660288" behindDoc="0" locked="0" layoutInCell="1" allowOverlap="1" wp14:anchorId="48FAEE92" wp14:editId="5D9F20EB">
            <wp:simplePos x="0" y="0"/>
            <wp:positionH relativeFrom="column">
              <wp:posOffset>-309466</wp:posOffset>
            </wp:positionH>
            <wp:positionV relativeFrom="paragraph">
              <wp:posOffset>4143707</wp:posOffset>
            </wp:positionV>
            <wp:extent cx="1534602" cy="1386434"/>
            <wp:effectExtent l="0" t="0" r="889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4602" cy="1386434"/>
                    </a:xfrm>
                    <a:prstGeom prst="rect">
                      <a:avLst/>
                    </a:prstGeom>
                  </pic:spPr>
                </pic:pic>
              </a:graphicData>
            </a:graphic>
            <wp14:sizeRelH relativeFrom="margin">
              <wp14:pctWidth>0</wp14:pctWidth>
            </wp14:sizeRelH>
            <wp14:sizeRelV relativeFrom="margin">
              <wp14:pctHeight>0</wp14:pctHeight>
            </wp14:sizeRelV>
          </wp:anchor>
        </w:drawing>
      </w:r>
      <w:r w:rsidRPr="00935EE7">
        <w:rPr>
          <w:noProof/>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drawing>
          <wp:anchor distT="0" distB="0" distL="114300" distR="114300" simplePos="0" relativeHeight="251661312" behindDoc="0" locked="0" layoutInCell="1" allowOverlap="1" wp14:anchorId="3CBEB4F5" wp14:editId="7B30EFD2">
            <wp:simplePos x="0" y="0"/>
            <wp:positionH relativeFrom="column">
              <wp:posOffset>-468630</wp:posOffset>
            </wp:positionH>
            <wp:positionV relativeFrom="paragraph">
              <wp:posOffset>5842386</wp:posOffset>
            </wp:positionV>
            <wp:extent cx="1820849" cy="1090307"/>
            <wp:effectExtent l="0" t="0" r="825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0849" cy="1090307"/>
                    </a:xfrm>
                    <a:prstGeom prst="rect">
                      <a:avLst/>
                    </a:prstGeom>
                  </pic:spPr>
                </pic:pic>
              </a:graphicData>
            </a:graphic>
            <wp14:sizeRelH relativeFrom="margin">
              <wp14:pctWidth>0</wp14:pctWidth>
            </wp14:sizeRelH>
            <wp14:sizeRelV relativeFrom="margin">
              <wp14:pctHeight>0</wp14:pctHeight>
            </wp14:sizeRelV>
          </wp:anchor>
        </w:drawing>
      </w:r>
      <w:r w:rsidRPr="00935EE7">
        <w:rPr>
          <w:noProof/>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drawing>
          <wp:anchor distT="0" distB="0" distL="114300" distR="114300" simplePos="0" relativeHeight="251659264" behindDoc="0" locked="0" layoutInCell="1" allowOverlap="1" wp14:anchorId="1F6D3CCF" wp14:editId="3CC28BDE">
            <wp:simplePos x="0" y="0"/>
            <wp:positionH relativeFrom="column">
              <wp:posOffset>-97581</wp:posOffset>
            </wp:positionH>
            <wp:positionV relativeFrom="paragraph">
              <wp:posOffset>558677</wp:posOffset>
            </wp:positionV>
            <wp:extent cx="699044" cy="725025"/>
            <wp:effectExtent l="6032"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759" r="54896"/>
                    <a:stretch/>
                  </pic:blipFill>
                  <pic:spPr bwMode="auto">
                    <a:xfrm rot="5400000">
                      <a:off x="0" y="0"/>
                      <a:ext cx="699044" cy="72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20A"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Los contenidos se organizan </w:t>
      </w:r>
      <w:r w:rsidR="00726FD6"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en 6 unidades</w:t>
      </w:r>
      <w:r w:rsidRPr="00935EE7">
        <w:rPr>
          <w:noProof/>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 </w:t>
      </w:r>
    </w:p>
    <w:tbl>
      <w:tblPr>
        <w:tblStyle w:val="Tablaconcuadrcula"/>
        <w:tblW w:w="0" w:type="auto"/>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0070C0"/>
        <w:tblLook w:val="04A0" w:firstRow="1" w:lastRow="0" w:firstColumn="1" w:lastColumn="0" w:noHBand="0" w:noVBand="1"/>
      </w:tblPr>
      <w:tblGrid>
        <w:gridCol w:w="2179"/>
        <w:gridCol w:w="2179"/>
        <w:gridCol w:w="2332"/>
      </w:tblGrid>
      <w:tr w:rsidR="00935EE7" w:rsidRPr="00935EE7" w:rsidTr="0072169F">
        <w:trPr>
          <w:trHeight w:val="323"/>
          <w:jc w:val="right"/>
        </w:trPr>
        <w:tc>
          <w:tcPr>
            <w:tcW w:w="2179" w:type="dxa"/>
            <w:shd w:val="clear" w:color="auto" w:fill="0070C0"/>
            <w:vAlign w:val="center"/>
          </w:tcPr>
          <w:p w:rsidR="00D7736B" w:rsidRPr="00935EE7" w:rsidRDefault="00D7736B" w:rsidP="00D7736B">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w:t>
            </w:r>
          </w:p>
        </w:tc>
        <w:tc>
          <w:tcPr>
            <w:tcW w:w="2179" w:type="dxa"/>
            <w:shd w:val="clear" w:color="auto" w:fill="0070C0"/>
            <w:vAlign w:val="center"/>
          </w:tcPr>
          <w:p w:rsidR="00D7736B" w:rsidRPr="00935EE7" w:rsidRDefault="00D7736B" w:rsidP="00D7736B">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Contenido</w:t>
            </w:r>
          </w:p>
        </w:tc>
        <w:tc>
          <w:tcPr>
            <w:tcW w:w="2332" w:type="dxa"/>
            <w:shd w:val="clear" w:color="auto" w:fill="0070C0"/>
            <w:vAlign w:val="center"/>
          </w:tcPr>
          <w:p w:rsidR="00D7736B" w:rsidRPr="00935EE7" w:rsidRDefault="00D7736B" w:rsidP="00D7736B">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Competencias</w:t>
            </w:r>
          </w:p>
        </w:tc>
      </w:tr>
      <w:tr w:rsidR="00935EE7" w:rsidRPr="00935EE7" w:rsidTr="0072169F">
        <w:trPr>
          <w:trHeight w:val="1329"/>
          <w:jc w:val="right"/>
        </w:trPr>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 1</w:t>
            </w:r>
          </w:p>
        </w:tc>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Física</w:t>
            </w:r>
          </w:p>
        </w:tc>
        <w:tc>
          <w:tcPr>
            <w:tcW w:w="2332"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Entiende los conceptos Físicos (electrónicos) </w:t>
            </w:r>
          </w:p>
        </w:tc>
      </w:tr>
      <w:tr w:rsidR="00935EE7" w:rsidRPr="00935EE7" w:rsidTr="0072169F">
        <w:trPr>
          <w:trHeight w:val="1652"/>
          <w:jc w:val="right"/>
        </w:trPr>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 2</w:t>
            </w:r>
          </w:p>
        </w:tc>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Historia de la computación y sus generaciones</w:t>
            </w:r>
          </w:p>
        </w:tc>
        <w:tc>
          <w:tcPr>
            <w:tcW w:w="2332"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Describe la evolución histórica de cada generación de computadoras.</w:t>
            </w:r>
          </w:p>
        </w:tc>
      </w:tr>
      <w:tr w:rsidR="00935EE7" w:rsidRPr="00935EE7" w:rsidTr="0072169F">
        <w:trPr>
          <w:trHeight w:val="1663"/>
          <w:jc w:val="right"/>
        </w:trPr>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 3</w:t>
            </w:r>
          </w:p>
        </w:tc>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Tipos de computadoras y arquitecturas (CISC, RISC, </w:t>
            </w:r>
            <w:proofErr w:type="spellStart"/>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ARM</w:t>
            </w:r>
            <w:proofErr w:type="spellEnd"/>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tc>
        <w:tc>
          <w:tcPr>
            <w:tcW w:w="2332"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Clasifica los diferentes tipos de computadoras y su uso en contextos reales.</w:t>
            </w:r>
          </w:p>
        </w:tc>
      </w:tr>
      <w:tr w:rsidR="00935EE7" w:rsidRPr="00935EE7" w:rsidTr="0072169F">
        <w:trPr>
          <w:trHeight w:val="2322"/>
          <w:jc w:val="right"/>
        </w:trPr>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 4</w:t>
            </w:r>
          </w:p>
        </w:tc>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Componentes internos y su función (CPU, RAM, disco, placa base, </w:t>
            </w:r>
            <w:r w:rsidR="00096F8B">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FUENTE DE ALIMENTACIÓN</w:t>
            </w: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buses)</w:t>
            </w:r>
          </w:p>
        </w:tc>
        <w:tc>
          <w:tcPr>
            <w:tcW w:w="2332"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Reconoce cada componente y explica su función e interacción dentro del sistema.</w:t>
            </w:r>
          </w:p>
        </w:tc>
      </w:tr>
      <w:tr w:rsidR="00935EE7" w:rsidRPr="00935EE7" w:rsidTr="0072169F">
        <w:trPr>
          <w:trHeight w:val="1999"/>
          <w:jc w:val="right"/>
        </w:trPr>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 5</w:t>
            </w:r>
          </w:p>
        </w:tc>
        <w:tc>
          <w:tcPr>
            <w:tcW w:w="2179" w:type="dxa"/>
            <w:shd w:val="clear" w:color="auto" w:fill="0070C0"/>
          </w:tcPr>
          <w:p w:rsidR="00726FD6" w:rsidRPr="00935EE7" w:rsidRDefault="009F7B57" w:rsidP="00062F84">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Ensamblaje, mantenimiento</w:t>
            </w:r>
            <w:r w:rsidR="00062F84">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de PC</w:t>
            </w:r>
          </w:p>
        </w:tc>
        <w:tc>
          <w:tcPr>
            <w:tcW w:w="2332"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Elabora una lista de componentes compatibles para ensamblar un equipo según requerimientos.</w:t>
            </w:r>
          </w:p>
        </w:tc>
      </w:tr>
      <w:tr w:rsidR="00935EE7" w:rsidRPr="00935EE7" w:rsidTr="0072169F">
        <w:trPr>
          <w:trHeight w:val="1663"/>
          <w:jc w:val="right"/>
        </w:trPr>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 6</w:t>
            </w:r>
          </w:p>
        </w:tc>
        <w:tc>
          <w:tcPr>
            <w:tcW w:w="2179"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Presente y futuro del Hardware</w:t>
            </w:r>
          </w:p>
        </w:tc>
        <w:tc>
          <w:tcPr>
            <w:tcW w:w="2332" w:type="dxa"/>
            <w:shd w:val="clear" w:color="auto" w:fill="0070C0"/>
          </w:tcPr>
          <w:p w:rsidR="00726FD6" w:rsidRPr="00935EE7" w:rsidRDefault="00726FD6" w:rsidP="00726FD6">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Amplía el horizonte de la computación actual y lo que está por venir.</w:t>
            </w:r>
          </w:p>
        </w:tc>
      </w:tr>
    </w:tbl>
    <w:p w:rsidR="0072169F" w:rsidRDefault="0072169F"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16120A" w:rsidRPr="00935EE7" w:rsidRDefault="004A51A1"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74624" behindDoc="1" locked="0" layoutInCell="1" allowOverlap="1" wp14:anchorId="0E7CA61C" wp14:editId="5EFD2735">
            <wp:simplePos x="0" y="0"/>
            <wp:positionH relativeFrom="column">
              <wp:posOffset>-1194435</wp:posOffset>
            </wp:positionH>
            <wp:positionV relativeFrom="paragraph">
              <wp:posOffset>-899795</wp:posOffset>
            </wp:positionV>
            <wp:extent cx="18555284" cy="1012423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16120A"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1.1.5 Análisis del entorno de aprendizaje</w:t>
      </w:r>
    </w:p>
    <w:p w:rsidR="00EC35E2" w:rsidRPr="00935EE7" w:rsidRDefault="00EC35E2" w:rsidP="0016120A">
      <w:pPr>
        <w:spacing w:before="100" w:beforeAutospacing="1" w:after="100" w:afterAutospacing="1" w:line="240" w:lineRule="auto"/>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El curso “Hardware y Computadoras” se impartirá en modalidad asíncrona, sin acompañamiento directo de un docente en tiempo real. El contenido se desarrollará haciendo uso de plataformas </w:t>
      </w:r>
      <w:proofErr w:type="spellStart"/>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ExeLearning</w:t>
      </w:r>
      <w:proofErr w:type="spellEnd"/>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y H5P</w:t>
      </w:r>
    </w:p>
    <w:p w:rsidR="000E1BED" w:rsidRPr="00935EE7" w:rsidRDefault="000E1BED" w:rsidP="000E1BED">
      <w:pPr>
        <w:spacing w:before="100" w:beforeAutospacing="1" w:after="100" w:afterAutospacing="1" w:line="240" w:lineRule="auto"/>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ExeLearning</w:t>
      </w:r>
      <w:proofErr w:type="spellEnd"/>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Es un programa libre y abierto que permite la creación de contenidos educativos de una manera sencilla y con un acabado de calidad. Admite la incorporación de gran variedad de contenidos (textos, imágenes, vídeos, objetos digitales…) y de actividades interactivas. </w:t>
      </w:r>
    </w:p>
    <w:p w:rsidR="000E1BED" w:rsidRPr="00935EE7" w:rsidRDefault="000E1BED" w:rsidP="0016120A">
      <w:pPr>
        <w:spacing w:before="100" w:beforeAutospacing="1" w:after="100" w:afterAutospacing="1" w:line="240" w:lineRule="auto"/>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H5P:</w:t>
      </w: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b/>
        <w:t>Una herramienta de creación de contenido educativo y de código abierto tiene como objetivo hacer que sea fácil para todos crear, compartir y reutilizar contenido interactivo.</w:t>
      </w:r>
    </w:p>
    <w:p w:rsidR="0016120A" w:rsidRPr="00935EE7" w:rsidRDefault="000E1BED"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Análisis </w:t>
      </w:r>
      <w:proofErr w:type="spellStart"/>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FODA</w:t>
      </w:r>
      <w:proofErr w:type="spellEnd"/>
      <w:r w:rsidR="0016120A"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tbl>
      <w:tblPr>
        <w:tblStyle w:val="Tablaconcuadrcula"/>
        <w:tblW w:w="10916" w:type="dxa"/>
        <w:tblInd w:w="-856" w:type="dxa"/>
        <w:shd w:val="clear" w:color="auto" w:fill="0070C0"/>
        <w:tblLook w:val="04A0" w:firstRow="1" w:lastRow="0" w:firstColumn="1" w:lastColumn="0" w:noHBand="0" w:noVBand="1"/>
      </w:tblPr>
      <w:tblGrid>
        <w:gridCol w:w="6096"/>
        <w:gridCol w:w="4820"/>
      </w:tblGrid>
      <w:tr w:rsidR="00935EE7" w:rsidRPr="00935EE7" w:rsidTr="0072169F">
        <w:tc>
          <w:tcPr>
            <w:tcW w:w="6096" w:type="dxa"/>
            <w:shd w:val="clear" w:color="auto" w:fill="0070C0"/>
            <w:vAlign w:val="center"/>
          </w:tcPr>
          <w:p w:rsidR="00D7736B" w:rsidRPr="00935EE7" w:rsidRDefault="00D7736B" w:rsidP="00D7736B">
            <w:pPr>
              <w:spacing w:line="240" w:lineRule="auto"/>
              <w:jc w:val="center"/>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Fortalezas</w:t>
            </w:r>
          </w:p>
        </w:tc>
        <w:tc>
          <w:tcPr>
            <w:tcW w:w="4820" w:type="dxa"/>
            <w:shd w:val="clear" w:color="auto" w:fill="0070C0"/>
            <w:vAlign w:val="center"/>
          </w:tcPr>
          <w:p w:rsidR="00D7736B" w:rsidRPr="00935EE7" w:rsidRDefault="00D7736B" w:rsidP="00D7736B">
            <w:pPr>
              <w:spacing w:line="240" w:lineRule="auto"/>
              <w:jc w:val="center"/>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Oportunidades</w:t>
            </w:r>
          </w:p>
        </w:tc>
      </w:tr>
      <w:tr w:rsidR="00935EE7" w:rsidRPr="00935EE7" w:rsidTr="0072169F">
        <w:tc>
          <w:tcPr>
            <w:tcW w:w="6096" w:type="dxa"/>
            <w:shd w:val="clear" w:color="auto" w:fill="0070C0"/>
          </w:tcPr>
          <w:p w:rsidR="00EC35E2" w:rsidRPr="00935EE7" w:rsidRDefault="00EC35E2" w:rsidP="00EC35E2">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Interés y motivación: Una gran parte de los estudiantes encuestados manifiesta intención de seguir una carrera tecnológica.</w:t>
            </w:r>
          </w:p>
          <w:p w:rsidR="00EC35E2" w:rsidRPr="00935EE7" w:rsidRDefault="00EC35E2" w:rsidP="00EC35E2">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Acceso a </w:t>
            </w:r>
            <w:r w:rsidR="00285D3B"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teléfonos </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móviles: La mayor parte de los encuestados posee celular propio, útil para </w:t>
            </w:r>
            <w:r w:rsidR="00285D3B"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visualizar contenidos</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EC35E2" w:rsidRPr="00935EE7" w:rsidRDefault="00EC35E2" w:rsidP="00EC35E2">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Uso frecuente para tareas: Los estudiantes ya emplean dispositivos para realizar sus actividades escolares, lo que facilita la transición a un curso en línea.</w:t>
            </w:r>
          </w:p>
          <w:p w:rsidR="00D7736B" w:rsidRPr="00935EE7" w:rsidRDefault="00EC35E2" w:rsidP="00EC35E2">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Actitud positiva hacia el aprendizaje autónomo: la modalidad asíncrona se ajusta al ritmo flexible.</w:t>
            </w:r>
          </w:p>
        </w:tc>
        <w:tc>
          <w:tcPr>
            <w:tcW w:w="4820" w:type="dxa"/>
            <w:shd w:val="clear" w:color="auto" w:fill="0070C0"/>
          </w:tcPr>
          <w:p w:rsidR="00EC35E2" w:rsidRPr="00935EE7" w:rsidRDefault="00285D3B" w:rsidP="00EC35E2">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Conocimientos previos</w:t>
            </w:r>
            <w:r w:rsidR="00EC35E2"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Un reducido número de estudiantes indica </w:t>
            </w:r>
            <w:r w:rsidR="00EC35E2"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conocer hardware básico y </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otro, </w:t>
            </w:r>
            <w:r w:rsidR="00EC35E2"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haber </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abierto </w:t>
            </w:r>
            <w:r w:rsidR="00EC35E2"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 PC</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EC35E2" w:rsidRPr="00935EE7" w:rsidRDefault="00EC35E2" w:rsidP="00EC35E2">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Aprendizaje móvil (m‑</w:t>
            </w:r>
            <w:proofErr w:type="spellStart"/>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learning</w:t>
            </w:r>
            <w:proofErr w:type="spellEnd"/>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la alta penetración de celulares abre la puerta a micro‑contenidos y notificaciones </w:t>
            </w:r>
            <w:proofErr w:type="spellStart"/>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push</w:t>
            </w:r>
            <w:proofErr w:type="spellEnd"/>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D7736B" w:rsidRPr="00935EE7" w:rsidRDefault="00D7736B" w:rsidP="00D7736B">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tc>
      </w:tr>
      <w:tr w:rsidR="00935EE7" w:rsidRPr="00935EE7" w:rsidTr="0072169F">
        <w:tc>
          <w:tcPr>
            <w:tcW w:w="6096" w:type="dxa"/>
            <w:shd w:val="clear" w:color="auto" w:fill="0070C0"/>
            <w:vAlign w:val="center"/>
          </w:tcPr>
          <w:p w:rsidR="00D7736B" w:rsidRPr="00935EE7" w:rsidRDefault="00D7736B" w:rsidP="00D7736B">
            <w:pPr>
              <w:spacing w:line="240" w:lineRule="auto"/>
              <w:jc w:val="center"/>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Debilidades</w:t>
            </w:r>
          </w:p>
        </w:tc>
        <w:tc>
          <w:tcPr>
            <w:tcW w:w="4820" w:type="dxa"/>
            <w:shd w:val="clear" w:color="auto" w:fill="0070C0"/>
            <w:vAlign w:val="center"/>
          </w:tcPr>
          <w:p w:rsidR="00D7736B" w:rsidRPr="00935EE7" w:rsidRDefault="00D7736B" w:rsidP="00D7736B">
            <w:pPr>
              <w:spacing w:line="240" w:lineRule="auto"/>
              <w:jc w:val="center"/>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Amenazas</w:t>
            </w:r>
          </w:p>
        </w:tc>
      </w:tr>
      <w:tr w:rsidR="00935EE7" w:rsidRPr="00935EE7" w:rsidTr="0072169F">
        <w:tc>
          <w:tcPr>
            <w:tcW w:w="6096" w:type="dxa"/>
            <w:shd w:val="clear" w:color="auto" w:fill="0070C0"/>
          </w:tcPr>
          <w:p w:rsidR="00285D3B" w:rsidRPr="00935EE7" w:rsidRDefault="00285D3B" w:rsidP="00285D3B">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Tenencia de computadoras en casa: Ma</w:t>
            </w:r>
            <w:r w:rsidR="007A1CFA"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de la mitad de los estudiantes no dispone de PC propia, lo que impactaría en la práctica domiciliaria.</w:t>
            </w:r>
          </w:p>
          <w:p w:rsidR="00285D3B" w:rsidRPr="00935EE7" w:rsidRDefault="00285D3B" w:rsidP="00285D3B">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Conectividad: Es muy frecuente que se deba recurrir a comprar paquetes de datos de las operadoras para el acceso a internet.</w:t>
            </w:r>
          </w:p>
          <w:p w:rsidR="00D7736B" w:rsidRPr="00935EE7" w:rsidRDefault="00285D3B" w:rsidP="00285D3B">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Conocimientos mínimos: Debido a que el conocimiento previo es reducido, el contenido del curso debe ser amigable para generar </w:t>
            </w:r>
            <w:r w:rsidR="000E1BED"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más</w:t>
            </w: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interés.</w:t>
            </w:r>
          </w:p>
        </w:tc>
        <w:tc>
          <w:tcPr>
            <w:tcW w:w="4820" w:type="dxa"/>
            <w:shd w:val="clear" w:color="auto" w:fill="0070C0"/>
          </w:tcPr>
          <w:p w:rsidR="00285D3B" w:rsidRPr="00935EE7" w:rsidRDefault="00285D3B" w:rsidP="00285D3B">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Distracciones: el uso predominante del celular puede ocasionar distracciones en durante el estudio.</w:t>
            </w:r>
          </w:p>
          <w:p w:rsidR="00285D3B" w:rsidRPr="00935EE7" w:rsidRDefault="00285D3B" w:rsidP="00285D3B">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Brecha digital: Las diferencias de acceso a internet y dispositivos pueden generar diferencias en el aprendizaje.</w:t>
            </w:r>
          </w:p>
          <w:p w:rsidR="00D7736B" w:rsidRPr="00935EE7" w:rsidRDefault="00D7736B" w:rsidP="00285D3B">
            <w:pPr>
              <w:spacing w:before="100" w:beforeAutospacing="1" w:after="100" w:afterAutospacing="1" w:line="240" w:lineRule="auto"/>
              <w:outlineLvl w:val="3"/>
              <w:rPr>
                <w:rFonts w:ascii="Times New Roman" w:eastAsia="Times New Roman" w:hAnsi="Times New Roman" w:cs="Times New Roman"/>
                <w:b/>
                <w:bCs/>
                <w:color w:val="70AD47"/>
                <w:spacing w:val="10"/>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tc>
      </w:tr>
    </w:tbl>
    <w:p w:rsidR="0016120A" w:rsidRPr="00935EE7" w:rsidRDefault="00062F84"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95104" behindDoc="1" locked="0" layoutInCell="1" allowOverlap="1" wp14:anchorId="7B9EF6B7" wp14:editId="1C6BB614">
            <wp:simplePos x="0" y="0"/>
            <wp:positionH relativeFrom="column">
              <wp:posOffset>-1198180</wp:posOffset>
            </wp:positionH>
            <wp:positionV relativeFrom="paragraph">
              <wp:posOffset>-851382</wp:posOffset>
            </wp:positionV>
            <wp:extent cx="18555284" cy="10124237"/>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16120A"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1.1.6 Análisis de tareas</w:t>
      </w:r>
    </w:p>
    <w:tbl>
      <w:tblPr>
        <w:tblW w:w="927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F5496" w:themeFill="accent5" w:themeFillShade="BF"/>
        <w:tblCellMar>
          <w:top w:w="15" w:type="dxa"/>
          <w:left w:w="15" w:type="dxa"/>
          <w:bottom w:w="15" w:type="dxa"/>
          <w:right w:w="15" w:type="dxa"/>
        </w:tblCellMar>
        <w:tblLook w:val="04A0" w:firstRow="1" w:lastRow="0" w:firstColumn="1" w:lastColumn="0" w:noHBand="0" w:noVBand="1"/>
      </w:tblPr>
      <w:tblGrid>
        <w:gridCol w:w="2171"/>
        <w:gridCol w:w="3778"/>
        <w:gridCol w:w="3323"/>
      </w:tblGrid>
      <w:tr w:rsidR="00935EE7" w:rsidRPr="00935EE7" w:rsidTr="00EF4157">
        <w:trPr>
          <w:tblHeader/>
          <w:tblCellSpacing w:w="15" w:type="dxa"/>
        </w:trPr>
        <w:tc>
          <w:tcPr>
            <w:tcW w:w="0" w:type="auto"/>
            <w:shd w:val="clear" w:color="auto" w:fill="2F5496" w:themeFill="accent5" w:themeFillShade="BF"/>
            <w:vAlign w:val="center"/>
            <w:hideMark/>
          </w:tcPr>
          <w:p w:rsidR="0016120A" w:rsidRPr="00935EE7" w:rsidRDefault="0016120A" w:rsidP="0016120A">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Tarea Principal</w:t>
            </w:r>
          </w:p>
        </w:tc>
        <w:tc>
          <w:tcPr>
            <w:tcW w:w="3748" w:type="dxa"/>
            <w:shd w:val="clear" w:color="auto" w:fill="2F5496" w:themeFill="accent5" w:themeFillShade="BF"/>
            <w:vAlign w:val="center"/>
            <w:hideMark/>
          </w:tcPr>
          <w:p w:rsidR="0016120A" w:rsidRPr="00935EE7" w:rsidRDefault="0016120A" w:rsidP="0016120A">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Subtareas</w:t>
            </w:r>
            <w:proofErr w:type="spellEnd"/>
          </w:p>
        </w:tc>
        <w:tc>
          <w:tcPr>
            <w:tcW w:w="0" w:type="auto"/>
            <w:shd w:val="clear" w:color="auto" w:fill="2F5496" w:themeFill="accent5" w:themeFillShade="BF"/>
            <w:vAlign w:val="center"/>
            <w:hideMark/>
          </w:tcPr>
          <w:p w:rsidR="0016120A" w:rsidRPr="00935EE7" w:rsidRDefault="0016120A" w:rsidP="0016120A">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Competencia esperada</w:t>
            </w:r>
          </w:p>
        </w:tc>
      </w:tr>
      <w:tr w:rsidR="00935EE7" w:rsidRPr="00935EE7" w:rsidTr="00EF4157">
        <w:trPr>
          <w:tblCellSpacing w:w="15" w:type="dxa"/>
        </w:trPr>
        <w:tc>
          <w:tcPr>
            <w:tcW w:w="0" w:type="auto"/>
            <w:shd w:val="clear" w:color="auto" w:fill="2F5496" w:themeFill="accent5" w:themeFillShade="BF"/>
            <w:vAlign w:val="center"/>
            <w:hideMark/>
          </w:tcPr>
          <w:p w:rsidR="00073B03" w:rsidRPr="00935EE7" w:rsidRDefault="00073B03"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 5</w:t>
            </w:r>
          </w:p>
          <w:p w:rsidR="0016120A" w:rsidRPr="00935EE7" w:rsidRDefault="000D57B8"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Ensamblar de forma autónoma una computadora funcional</w:t>
            </w:r>
          </w:p>
        </w:tc>
        <w:tc>
          <w:tcPr>
            <w:tcW w:w="3748" w:type="dxa"/>
            <w:shd w:val="clear" w:color="auto" w:fill="2F5496" w:themeFill="accent5" w:themeFillShade="BF"/>
            <w:vAlign w:val="center"/>
            <w:hideMark/>
          </w:tcPr>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 Validar y tomar medidas para la protección de equipos electrónicos de la electroestática</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 Identificar socket y montar el CPU.</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3. Aplicar pasta térmica y colocar disipador/ventilador.</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4. Instalar módulos de RAM en bancos adecuados.</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5. Colocar la placa madre en el gabinete (alinear separadores).</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6. Fijar fuente de poder y alinear cables.</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7. Conectar panel frontal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power</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‑LED‑</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reset</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8. Instalar unidades de almacenamiento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SSD</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HDD</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9. Conectar cables SATA/</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PCIe</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y de alimentación.</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10. Insertar tarjeta gráfica (si corresponde).</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11. Conectar ventiladores auxiliares y gestionar cableado.</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12. Revisar compatibilidad de voltajes en BIOS/</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UEFI</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13. Realizar prueba POST y resolver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beeps</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/códigos.</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14. Instalar sistema operativo de prueba desde USB.</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15. Verificar temperatura y rendimiento (software monitor).</w:t>
            </w:r>
          </w:p>
          <w:p w:rsidR="000D57B8"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16. Documentar el proceso con fotografías y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checklist</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16120A" w:rsidRPr="00935EE7" w:rsidRDefault="000D57B8"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17. Empaquetar drivers y manuales para el usuario final.</w:t>
            </w:r>
          </w:p>
        </w:tc>
        <w:tc>
          <w:tcPr>
            <w:tcW w:w="0" w:type="auto"/>
            <w:shd w:val="clear" w:color="auto" w:fill="2F5496" w:themeFill="accent5" w:themeFillShade="BF"/>
            <w:vAlign w:val="center"/>
            <w:hideMark/>
          </w:tcPr>
          <w:p w:rsidR="0016120A" w:rsidRPr="00935EE7" w:rsidRDefault="0016120A"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estudiante realiza el armado completo de una computadora cumpliendo protocolos de seguridad y funcionamiento técnico básico</w:t>
            </w:r>
          </w:p>
        </w:tc>
      </w:tr>
      <w:tr w:rsidR="00121496" w:rsidRPr="00935EE7" w:rsidTr="00EF4157">
        <w:trPr>
          <w:tblCellSpacing w:w="15" w:type="dxa"/>
        </w:trPr>
        <w:tc>
          <w:tcPr>
            <w:tcW w:w="0" w:type="auto"/>
            <w:shd w:val="clear" w:color="auto" w:fill="2F5496" w:themeFill="accent5" w:themeFillShade="BF"/>
            <w:vAlign w:val="center"/>
          </w:tcPr>
          <w:p w:rsidR="00121496" w:rsidRPr="00935EE7" w:rsidRDefault="00121496"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tc>
        <w:tc>
          <w:tcPr>
            <w:tcW w:w="3748" w:type="dxa"/>
            <w:shd w:val="clear" w:color="auto" w:fill="2F5496" w:themeFill="accent5" w:themeFillShade="BF"/>
            <w:vAlign w:val="center"/>
          </w:tcPr>
          <w:p w:rsidR="00121496" w:rsidRPr="00935EE7" w:rsidRDefault="00121496" w:rsidP="000D57B8">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tc>
        <w:tc>
          <w:tcPr>
            <w:tcW w:w="0" w:type="auto"/>
            <w:shd w:val="clear" w:color="auto" w:fill="2F5496" w:themeFill="accent5" w:themeFillShade="BF"/>
            <w:vAlign w:val="center"/>
          </w:tcPr>
          <w:p w:rsidR="00121496" w:rsidRPr="00935EE7" w:rsidRDefault="00121496"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tc>
      </w:tr>
    </w:tbl>
    <w:p w:rsidR="0016120A" w:rsidRPr="00935EE7" w:rsidRDefault="0016120A"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16120A">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16120A" w:rsidRPr="00935EE7" w:rsidRDefault="00062F84" w:rsidP="0016120A">
      <w:pPr>
        <w:spacing w:before="100" w:beforeAutospacing="1" w:after="100" w:afterAutospacing="1" w:line="240" w:lineRule="auto"/>
        <w:outlineLvl w:val="2"/>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97152" behindDoc="1" locked="0" layoutInCell="1" allowOverlap="1" wp14:anchorId="19228903" wp14:editId="5CEEE545">
            <wp:simplePos x="0" y="0"/>
            <wp:positionH relativeFrom="column">
              <wp:posOffset>-1198179</wp:posOffset>
            </wp:positionH>
            <wp:positionV relativeFrom="paragraph">
              <wp:posOffset>-1040568</wp:posOffset>
            </wp:positionV>
            <wp:extent cx="18555284" cy="10124237"/>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16120A" w:rsidRPr="00935EE7">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1.2 PRODUCTOS DE LA FASE DE ANÁLISIS</w:t>
      </w:r>
    </w:p>
    <w:p w:rsidR="0016120A" w:rsidRPr="00935EE7" w:rsidRDefault="0016120A"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1.2.1 Necesidades de Aprendizaje</w:t>
      </w:r>
    </w:p>
    <w:p w:rsidR="0016120A" w:rsidRPr="00935EE7" w:rsidRDefault="00D7736B" w:rsidP="00C06D71">
      <w:pPr>
        <w:spacing w:before="100" w:beforeAutospacing="1" w:after="100" w:afterAutospacing="1" w:line="240" w:lineRule="auto"/>
        <w:jc w:val="both"/>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Existe la necesidad de </w:t>
      </w:r>
      <w:r w:rsidR="0016120A"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introducir a los estudiantes al conocimiento técnico del hardware, para que desarrollen habilidades prácticas y competencias útiles en su futuro profesional o académico.</w:t>
      </w:r>
      <w:r w:rsidR="000D57B8"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En la unidad educativa donde se desarrolló la encue</w:t>
      </w:r>
      <w:r w:rsidR="00C06D71">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w:t>
      </w:r>
      <w:r w:rsidR="000D57B8"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ta, se evidenció que desde la gestión 2022 adelante, la materia de computación dejó de impartirse, esto se convierte en una desventaja para los estudiantes ya que estarían en desventaja frente a otras unidades educativas que sí implantan la materia, en nuestro contexto actual donde la tecnología hace parte del día a día. </w:t>
      </w:r>
      <w:r w:rsidR="00FD4740"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Podemos mencionar que mientras el uso de teléfonos celulares supera el 95 % entre los adolescentes de secundaria, el conocimiento del hardware que hace funcionar dichos dispositivos apenas alcanza al 20 % de esa misma población</w:t>
      </w:r>
    </w:p>
    <w:p w:rsidR="0016120A" w:rsidRPr="00935EE7" w:rsidRDefault="0016120A"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1.2.2 Perfil del Público Objetivo</w:t>
      </w:r>
    </w:p>
    <w:p w:rsidR="0016120A" w:rsidRPr="00935EE7" w:rsidRDefault="0016120A" w:rsidP="00C06D71">
      <w:pPr>
        <w:spacing w:before="100" w:beforeAutospacing="1" w:after="100" w:afterAutospacing="1" w:line="240" w:lineRule="auto"/>
        <w:jc w:val="both"/>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Estudiantes del sexto de secundaria de la Unidad Educativa Gualberto Villarroel, con habilidades digitales básicas, interesados en la tecnología, con buena predisposición para el aprendizaje práctico, pero con poca experiencia en desarme o manipulación de hardware real.</w:t>
      </w:r>
    </w:p>
    <w:p w:rsidR="00FD4740" w:rsidRPr="00935EE7" w:rsidRDefault="00FD4740" w:rsidP="00FD4740">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Características generales</w:t>
      </w:r>
    </w:p>
    <w:tbl>
      <w:tblPr>
        <w:tblW w:w="9356" w:type="dxa"/>
        <w:tblInd w:w="-5" w:type="dxa"/>
        <w:tblCellMar>
          <w:left w:w="70" w:type="dxa"/>
          <w:right w:w="70" w:type="dxa"/>
        </w:tblCellMar>
        <w:tblLook w:val="04A0" w:firstRow="1" w:lastRow="0" w:firstColumn="1" w:lastColumn="0" w:noHBand="0" w:noVBand="1"/>
      </w:tblPr>
      <w:tblGrid>
        <w:gridCol w:w="5103"/>
        <w:gridCol w:w="4253"/>
      </w:tblGrid>
      <w:tr w:rsidR="00C06D71" w:rsidRPr="00C06D71" w:rsidTr="00C06D71">
        <w:trPr>
          <w:trHeight w:val="315"/>
        </w:trPr>
        <w:tc>
          <w:tcPr>
            <w:tcW w:w="5103" w:type="dxa"/>
            <w:tcBorders>
              <w:top w:val="single" w:sz="4" w:space="0" w:color="auto"/>
              <w:left w:val="single" w:sz="4" w:space="0" w:color="auto"/>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Edades</w:t>
            </w:r>
          </w:p>
        </w:tc>
        <w:tc>
          <w:tcPr>
            <w:tcW w:w="4253" w:type="dxa"/>
            <w:tcBorders>
              <w:top w:val="single" w:sz="4" w:space="0" w:color="auto"/>
              <w:left w:val="nil"/>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16 – 18 años.</w:t>
            </w:r>
          </w:p>
        </w:tc>
      </w:tr>
      <w:tr w:rsidR="00C06D71" w:rsidRPr="00C06D71" w:rsidTr="00C06D71">
        <w:trPr>
          <w:trHeight w:val="315"/>
        </w:trPr>
        <w:tc>
          <w:tcPr>
            <w:tcW w:w="5103" w:type="dxa"/>
            <w:tcBorders>
              <w:top w:val="nil"/>
              <w:left w:val="single" w:sz="4" w:space="0" w:color="auto"/>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Género</w:t>
            </w:r>
          </w:p>
        </w:tc>
        <w:tc>
          <w:tcPr>
            <w:tcW w:w="4253" w:type="dxa"/>
            <w:tcBorders>
              <w:top w:val="nil"/>
              <w:left w:val="nil"/>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51 % mujeres, 49 % varones</w:t>
            </w:r>
          </w:p>
        </w:tc>
      </w:tr>
      <w:tr w:rsidR="00C06D71" w:rsidRPr="00C06D71" w:rsidTr="00C06D71">
        <w:trPr>
          <w:trHeight w:val="315"/>
        </w:trPr>
        <w:tc>
          <w:tcPr>
            <w:tcW w:w="5103" w:type="dxa"/>
            <w:tcBorders>
              <w:top w:val="nil"/>
              <w:left w:val="single" w:sz="4" w:space="0" w:color="auto"/>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Contexto socio</w:t>
            </w:r>
            <w:r w:rsidRPr="00C06D71">
              <w:rPr>
                <w:rFonts w:ascii="Times New Roman" w:eastAsia="Times New Roman" w:hAnsi="Times New Roman" w:cs="Times New Roman"/>
                <w:b/>
                <w:bCs/>
                <w:color w:val="FEFEFE"/>
                <w:sz w:val="24"/>
                <w:szCs w:val="24"/>
              </w:rPr>
              <w:noBreakHyphen/>
              <w:t>económico</w:t>
            </w:r>
          </w:p>
        </w:tc>
        <w:tc>
          <w:tcPr>
            <w:tcW w:w="4253" w:type="dxa"/>
            <w:tcBorders>
              <w:top w:val="nil"/>
              <w:left w:val="nil"/>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Nivel medio</w:t>
            </w:r>
            <w:r w:rsidRPr="00C06D71">
              <w:rPr>
                <w:rFonts w:ascii="Times New Roman" w:eastAsia="Times New Roman" w:hAnsi="Times New Roman" w:cs="Times New Roman"/>
                <w:b/>
                <w:bCs/>
                <w:color w:val="FEFEFE"/>
                <w:sz w:val="24"/>
                <w:szCs w:val="24"/>
              </w:rPr>
              <w:noBreakHyphen/>
              <w:t>bajo Colegio Fiscal</w:t>
            </w:r>
          </w:p>
        </w:tc>
      </w:tr>
      <w:tr w:rsidR="00C06D71" w:rsidRPr="00C06D71" w:rsidTr="00C06D71">
        <w:trPr>
          <w:trHeight w:val="1260"/>
        </w:trPr>
        <w:tc>
          <w:tcPr>
            <w:tcW w:w="5103" w:type="dxa"/>
            <w:tcBorders>
              <w:top w:val="nil"/>
              <w:left w:val="single" w:sz="4" w:space="0" w:color="auto"/>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Acceso a dispositivos</w:t>
            </w:r>
          </w:p>
        </w:tc>
        <w:tc>
          <w:tcPr>
            <w:tcW w:w="4253" w:type="dxa"/>
            <w:tcBorders>
              <w:top w:val="nil"/>
              <w:left w:val="nil"/>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Celular Android propio: 95 %</w:t>
            </w:r>
            <w:r w:rsidRPr="00C06D71">
              <w:rPr>
                <w:rFonts w:ascii="Times New Roman" w:eastAsia="Times New Roman" w:hAnsi="Times New Roman" w:cs="Times New Roman"/>
                <w:b/>
                <w:bCs/>
                <w:color w:val="FEFEFE"/>
                <w:sz w:val="24"/>
                <w:szCs w:val="24"/>
              </w:rPr>
              <w:br/>
              <w:t>Tableta: 15 %</w:t>
            </w:r>
            <w:r w:rsidRPr="00C06D71">
              <w:rPr>
                <w:rFonts w:ascii="Times New Roman" w:eastAsia="Times New Roman" w:hAnsi="Times New Roman" w:cs="Times New Roman"/>
                <w:b/>
                <w:bCs/>
                <w:color w:val="FEFEFE"/>
                <w:sz w:val="24"/>
                <w:szCs w:val="24"/>
              </w:rPr>
              <w:br/>
              <w:t>Laptop/PC en casa: 40 %</w:t>
            </w:r>
            <w:r w:rsidRPr="00C06D71">
              <w:rPr>
                <w:rFonts w:ascii="Times New Roman" w:eastAsia="Times New Roman" w:hAnsi="Times New Roman" w:cs="Times New Roman"/>
                <w:b/>
                <w:bCs/>
                <w:color w:val="FEFEFE"/>
                <w:sz w:val="24"/>
                <w:szCs w:val="24"/>
              </w:rPr>
              <w:br/>
              <w:t>Datos móviles prepago</w:t>
            </w:r>
          </w:p>
        </w:tc>
      </w:tr>
      <w:tr w:rsidR="00C06D71" w:rsidRPr="00C06D71" w:rsidTr="00C06D71">
        <w:trPr>
          <w:trHeight w:val="630"/>
        </w:trPr>
        <w:tc>
          <w:tcPr>
            <w:tcW w:w="5103" w:type="dxa"/>
            <w:tcBorders>
              <w:top w:val="nil"/>
              <w:left w:val="single" w:sz="4" w:space="0" w:color="auto"/>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Competencias digitales básicas</w:t>
            </w:r>
          </w:p>
        </w:tc>
        <w:tc>
          <w:tcPr>
            <w:tcW w:w="4253" w:type="dxa"/>
            <w:tcBorders>
              <w:top w:val="nil"/>
              <w:left w:val="nil"/>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Uso cotidiano de redes sociales, mensajería.</w:t>
            </w:r>
          </w:p>
        </w:tc>
      </w:tr>
      <w:tr w:rsidR="00C06D71" w:rsidRPr="00C06D71" w:rsidTr="00C06D71">
        <w:trPr>
          <w:trHeight w:val="1422"/>
        </w:trPr>
        <w:tc>
          <w:tcPr>
            <w:tcW w:w="5103" w:type="dxa"/>
            <w:tcBorders>
              <w:top w:val="nil"/>
              <w:left w:val="single" w:sz="4" w:space="0" w:color="auto"/>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Experiencia técnica previa</w:t>
            </w:r>
          </w:p>
        </w:tc>
        <w:tc>
          <w:tcPr>
            <w:tcW w:w="4253" w:type="dxa"/>
            <w:tcBorders>
              <w:top w:val="nil"/>
              <w:left w:val="nil"/>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Solo 20 % reconoce físicamente CPU o RAM.</w:t>
            </w:r>
            <w:r w:rsidRPr="00C06D71">
              <w:rPr>
                <w:rFonts w:ascii="Times New Roman" w:eastAsia="Times New Roman" w:hAnsi="Times New Roman" w:cs="Times New Roman"/>
                <w:b/>
                <w:bCs/>
                <w:color w:val="FEFEFE"/>
                <w:sz w:val="24"/>
                <w:szCs w:val="24"/>
              </w:rPr>
              <w:br/>
              <w:t>10 % ha abierto el gabinete de un PC.</w:t>
            </w:r>
            <w:r w:rsidRPr="00C06D71">
              <w:rPr>
                <w:rFonts w:ascii="Times New Roman" w:eastAsia="Times New Roman" w:hAnsi="Times New Roman" w:cs="Times New Roman"/>
                <w:b/>
                <w:bCs/>
                <w:color w:val="FEFEFE"/>
                <w:sz w:val="24"/>
                <w:szCs w:val="24"/>
              </w:rPr>
              <w:br/>
              <w:t>90 % nunca ha ensamblado un equipo.</w:t>
            </w:r>
          </w:p>
        </w:tc>
      </w:tr>
      <w:tr w:rsidR="00C06D71" w:rsidRPr="00C06D71" w:rsidTr="00C06D71">
        <w:trPr>
          <w:trHeight w:val="315"/>
        </w:trPr>
        <w:tc>
          <w:tcPr>
            <w:tcW w:w="5103" w:type="dxa"/>
            <w:tcBorders>
              <w:top w:val="nil"/>
              <w:left w:val="single" w:sz="4" w:space="0" w:color="auto"/>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sidRPr="00C06D71">
              <w:rPr>
                <w:rFonts w:ascii="Times New Roman" w:eastAsia="Times New Roman" w:hAnsi="Times New Roman" w:cs="Times New Roman"/>
                <w:b/>
                <w:bCs/>
                <w:color w:val="FEFEFE"/>
                <w:sz w:val="24"/>
                <w:szCs w:val="24"/>
              </w:rPr>
              <w:t>Disponibilidad de tiempo</w:t>
            </w:r>
          </w:p>
        </w:tc>
        <w:tc>
          <w:tcPr>
            <w:tcW w:w="4253" w:type="dxa"/>
            <w:tcBorders>
              <w:top w:val="nil"/>
              <w:left w:val="nil"/>
              <w:bottom w:val="single" w:sz="4" w:space="0" w:color="auto"/>
              <w:right w:val="single" w:sz="4" w:space="0" w:color="auto"/>
            </w:tcBorders>
            <w:shd w:val="clear" w:color="000000" w:fill="2F5496"/>
            <w:vAlign w:val="center"/>
            <w:hideMark/>
          </w:tcPr>
          <w:p w:rsidR="00C06D71" w:rsidRPr="00C06D71" w:rsidRDefault="00C06D71" w:rsidP="00C06D71">
            <w:pPr>
              <w:spacing w:line="240" w:lineRule="auto"/>
              <w:rPr>
                <w:rFonts w:ascii="Times New Roman" w:eastAsia="Times New Roman" w:hAnsi="Times New Roman" w:cs="Times New Roman"/>
                <w:b/>
                <w:bCs/>
                <w:color w:val="FEFEFE"/>
                <w:sz w:val="24"/>
                <w:szCs w:val="24"/>
              </w:rPr>
            </w:pPr>
            <w:r>
              <w:rPr>
                <w:rFonts w:ascii="Times New Roman" w:eastAsia="Times New Roman" w:hAnsi="Times New Roman" w:cs="Times New Roman"/>
                <w:b/>
                <w:bCs/>
                <w:color w:val="FEFEFE"/>
                <w:sz w:val="24"/>
                <w:szCs w:val="24"/>
              </w:rPr>
              <w:t>1</w:t>
            </w:r>
            <w:r>
              <w:rPr>
                <w:rFonts w:ascii="Times New Roman" w:eastAsia="Times New Roman" w:hAnsi="Times New Roman" w:cs="Times New Roman"/>
                <w:b/>
                <w:bCs/>
                <w:color w:val="FEFEFE"/>
                <w:sz w:val="24"/>
                <w:szCs w:val="24"/>
              </w:rPr>
              <w:noBreakHyphen/>
              <w:t>2</w:t>
            </w:r>
            <w:r w:rsidRPr="00C06D71">
              <w:rPr>
                <w:rFonts w:ascii="Times New Roman" w:eastAsia="Times New Roman" w:hAnsi="Times New Roman" w:cs="Times New Roman"/>
                <w:b/>
                <w:bCs/>
                <w:color w:val="FEFEFE"/>
                <w:sz w:val="24"/>
                <w:szCs w:val="24"/>
              </w:rPr>
              <w:t> h semanales fuera de clase</w:t>
            </w:r>
          </w:p>
        </w:tc>
      </w:tr>
    </w:tbl>
    <w:p w:rsidR="00C06D71" w:rsidRDefault="00C06D71" w:rsidP="004D372D">
      <w:pPr>
        <w:spacing w:before="100" w:beforeAutospacing="1" w:after="100" w:afterAutospacing="1" w:line="240" w:lineRule="auto"/>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16120A" w:rsidRDefault="004A51A1" w:rsidP="004D372D">
      <w:pPr>
        <w:spacing w:before="100" w:beforeAutospacing="1" w:after="100" w:afterAutospacing="1" w:line="240" w:lineRule="auto"/>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80768" behindDoc="1" locked="0" layoutInCell="1" allowOverlap="1" wp14:anchorId="2CE0D22B" wp14:editId="47EB9563">
            <wp:simplePos x="0" y="0"/>
            <wp:positionH relativeFrom="column">
              <wp:posOffset>-1440815</wp:posOffset>
            </wp:positionH>
            <wp:positionV relativeFrom="paragraph">
              <wp:posOffset>-946836</wp:posOffset>
            </wp:positionV>
            <wp:extent cx="18555284" cy="10124237"/>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16120A"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1.2.3 Lista de Objetivos de Aprendizaje</w:t>
      </w:r>
    </w:p>
    <w:tbl>
      <w:tblPr>
        <w:tblW w:w="8789" w:type="dxa"/>
        <w:tblInd w:w="-5" w:type="dxa"/>
        <w:tblCellMar>
          <w:left w:w="70" w:type="dxa"/>
          <w:right w:w="70" w:type="dxa"/>
        </w:tblCellMar>
        <w:tblLook w:val="04A0" w:firstRow="1" w:lastRow="0" w:firstColumn="1" w:lastColumn="0" w:noHBand="0" w:noVBand="1"/>
      </w:tblPr>
      <w:tblGrid>
        <w:gridCol w:w="3686"/>
        <w:gridCol w:w="2126"/>
        <w:gridCol w:w="2977"/>
      </w:tblGrid>
      <w:tr w:rsidR="0072169F" w:rsidRPr="0072169F" w:rsidTr="0072169F">
        <w:trPr>
          <w:trHeight w:val="945"/>
        </w:trPr>
        <w:tc>
          <w:tcPr>
            <w:tcW w:w="3686" w:type="dxa"/>
            <w:tcBorders>
              <w:top w:val="single" w:sz="4" w:space="0" w:color="auto"/>
              <w:left w:val="single" w:sz="4" w:space="0" w:color="auto"/>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 xml:space="preserve">Identificar y nombrar correctamente los componentes internos (CPU, RAM, </w:t>
            </w:r>
            <w:r w:rsidR="00096F8B">
              <w:rPr>
                <w:rFonts w:ascii="Times New Roman" w:eastAsia="Times New Roman" w:hAnsi="Times New Roman" w:cs="Times New Roman"/>
                <w:b/>
                <w:bCs/>
                <w:color w:val="FEFEFE"/>
                <w:sz w:val="24"/>
                <w:szCs w:val="24"/>
              </w:rPr>
              <w:t>FUENTE DE ALIMENTACIÓN</w:t>
            </w:r>
            <w:r w:rsidRPr="0072169F">
              <w:rPr>
                <w:rFonts w:ascii="Times New Roman" w:eastAsia="Times New Roman" w:hAnsi="Times New Roman" w:cs="Times New Roman"/>
                <w:b/>
                <w:bCs/>
                <w:color w:val="FEFEFE"/>
                <w:sz w:val="24"/>
                <w:szCs w:val="24"/>
              </w:rPr>
              <w:t>, etc.).</w:t>
            </w:r>
          </w:p>
        </w:tc>
        <w:tc>
          <w:tcPr>
            <w:tcW w:w="2126" w:type="dxa"/>
            <w:tcBorders>
              <w:top w:val="single" w:sz="4" w:space="0" w:color="auto"/>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Cognitivo – Recordar</w:t>
            </w:r>
          </w:p>
        </w:tc>
        <w:tc>
          <w:tcPr>
            <w:tcW w:w="2977" w:type="dxa"/>
            <w:tcBorders>
              <w:top w:val="single" w:sz="4" w:space="0" w:color="auto"/>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proofErr w:type="spellStart"/>
            <w:r w:rsidRPr="0072169F">
              <w:rPr>
                <w:rFonts w:ascii="Times New Roman" w:eastAsia="Times New Roman" w:hAnsi="Times New Roman" w:cs="Times New Roman"/>
                <w:b/>
                <w:bCs/>
                <w:color w:val="FEFEFE"/>
                <w:sz w:val="24"/>
                <w:szCs w:val="24"/>
              </w:rPr>
              <w:t>Quiz</w:t>
            </w:r>
            <w:proofErr w:type="spellEnd"/>
            <w:r w:rsidRPr="0072169F">
              <w:rPr>
                <w:rFonts w:ascii="Times New Roman" w:eastAsia="Times New Roman" w:hAnsi="Times New Roman" w:cs="Times New Roman"/>
                <w:b/>
                <w:bCs/>
                <w:color w:val="FEFEFE"/>
                <w:sz w:val="24"/>
                <w:szCs w:val="24"/>
              </w:rPr>
              <w:t xml:space="preserve"> H5P «Arrastra la etiqueta»</w:t>
            </w:r>
          </w:p>
        </w:tc>
      </w:tr>
      <w:tr w:rsidR="0072169F" w:rsidRPr="0072169F" w:rsidTr="0072169F">
        <w:trPr>
          <w:trHeight w:val="945"/>
        </w:trPr>
        <w:tc>
          <w:tcPr>
            <w:tcW w:w="3686" w:type="dxa"/>
            <w:tcBorders>
              <w:top w:val="nil"/>
              <w:left w:val="single" w:sz="4" w:space="0" w:color="auto"/>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Explicar la función que cumple cada componente y cómo se comunica con los demás.</w:t>
            </w:r>
          </w:p>
        </w:tc>
        <w:tc>
          <w:tcPr>
            <w:tcW w:w="2126"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Cognitivo – Comprender</w:t>
            </w:r>
          </w:p>
        </w:tc>
        <w:tc>
          <w:tcPr>
            <w:tcW w:w="2977"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Video</w:t>
            </w:r>
            <w:r w:rsidRPr="0072169F">
              <w:rPr>
                <w:rFonts w:ascii="Times New Roman" w:eastAsia="Times New Roman" w:hAnsi="Times New Roman" w:cs="Times New Roman"/>
                <w:b/>
                <w:bCs/>
                <w:color w:val="FEFEFE"/>
                <w:sz w:val="24"/>
                <w:szCs w:val="24"/>
              </w:rPr>
              <w:noBreakHyphen/>
              <w:t>ensayo de 2 min</w:t>
            </w:r>
          </w:p>
        </w:tc>
      </w:tr>
      <w:tr w:rsidR="0072169F" w:rsidRPr="0072169F" w:rsidTr="0072169F">
        <w:trPr>
          <w:trHeight w:val="945"/>
        </w:trPr>
        <w:tc>
          <w:tcPr>
            <w:tcW w:w="3686" w:type="dxa"/>
            <w:tcBorders>
              <w:top w:val="nil"/>
              <w:left w:val="single" w:sz="4" w:space="0" w:color="auto"/>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Comparar generaciones y tipos de computadoras, señalando ventajas y limitaciones.</w:t>
            </w:r>
          </w:p>
        </w:tc>
        <w:tc>
          <w:tcPr>
            <w:tcW w:w="2126"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Cognitivo – Analizar</w:t>
            </w:r>
          </w:p>
        </w:tc>
        <w:tc>
          <w:tcPr>
            <w:tcW w:w="2977"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Tabla comparativa colaborativa</w:t>
            </w:r>
          </w:p>
        </w:tc>
      </w:tr>
      <w:tr w:rsidR="0072169F" w:rsidRPr="0072169F" w:rsidTr="0072169F">
        <w:trPr>
          <w:trHeight w:val="945"/>
        </w:trPr>
        <w:tc>
          <w:tcPr>
            <w:tcW w:w="3686" w:type="dxa"/>
            <w:tcBorders>
              <w:top w:val="nil"/>
              <w:left w:val="single" w:sz="4" w:space="0" w:color="auto"/>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Seleccionar un conjunto de piezas compatibles para armar un PC con un presupuesto dado.</w:t>
            </w:r>
          </w:p>
        </w:tc>
        <w:tc>
          <w:tcPr>
            <w:tcW w:w="2126"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Cognitivo – Aplicar</w:t>
            </w:r>
          </w:p>
        </w:tc>
        <w:tc>
          <w:tcPr>
            <w:tcW w:w="2977"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Plan de compras justificado</w:t>
            </w:r>
          </w:p>
        </w:tc>
      </w:tr>
      <w:tr w:rsidR="0072169F" w:rsidRPr="0072169F" w:rsidTr="0072169F">
        <w:trPr>
          <w:trHeight w:val="630"/>
        </w:trPr>
        <w:tc>
          <w:tcPr>
            <w:tcW w:w="3686" w:type="dxa"/>
            <w:tcBorders>
              <w:top w:val="nil"/>
              <w:left w:val="single" w:sz="4" w:space="0" w:color="auto"/>
              <w:bottom w:val="single" w:sz="4" w:space="0" w:color="auto"/>
              <w:right w:val="single" w:sz="4" w:space="0" w:color="auto"/>
            </w:tcBorders>
            <w:shd w:val="clear" w:color="000000" w:fill="2F5496"/>
            <w:vAlign w:val="center"/>
            <w:hideMark/>
          </w:tcPr>
          <w:p w:rsidR="0072169F" w:rsidRPr="0072169F" w:rsidRDefault="0072169F" w:rsidP="00C06D71">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Cumplir normas de seguridad al manipular hardware.</w:t>
            </w:r>
          </w:p>
        </w:tc>
        <w:tc>
          <w:tcPr>
            <w:tcW w:w="2126"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Psicomotor – Mecanismo</w:t>
            </w:r>
          </w:p>
        </w:tc>
        <w:tc>
          <w:tcPr>
            <w:tcW w:w="2977"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Lista de cotejo de seguridad</w:t>
            </w:r>
          </w:p>
        </w:tc>
      </w:tr>
      <w:tr w:rsidR="0072169F" w:rsidRPr="0072169F" w:rsidTr="0072169F">
        <w:trPr>
          <w:trHeight w:val="945"/>
        </w:trPr>
        <w:tc>
          <w:tcPr>
            <w:tcW w:w="3686" w:type="dxa"/>
            <w:tcBorders>
              <w:top w:val="nil"/>
              <w:left w:val="single" w:sz="4" w:space="0" w:color="auto"/>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Ensamblar de forma autónoma una computadora funcional y superar el POST.</w:t>
            </w:r>
          </w:p>
        </w:tc>
        <w:tc>
          <w:tcPr>
            <w:tcW w:w="2126"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Psicomotor – Precisión</w:t>
            </w:r>
          </w:p>
        </w:tc>
        <w:tc>
          <w:tcPr>
            <w:tcW w:w="2977"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Bitácora fotográfica</w:t>
            </w:r>
          </w:p>
        </w:tc>
      </w:tr>
      <w:tr w:rsidR="0072169F" w:rsidRPr="0072169F" w:rsidTr="0072169F">
        <w:trPr>
          <w:trHeight w:val="630"/>
        </w:trPr>
        <w:tc>
          <w:tcPr>
            <w:tcW w:w="3686" w:type="dxa"/>
            <w:tcBorders>
              <w:top w:val="nil"/>
              <w:left w:val="single" w:sz="4" w:space="0" w:color="auto"/>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Diagnosticar y resolver fallos básicos de encendido o incompatibilidad.</w:t>
            </w:r>
          </w:p>
        </w:tc>
        <w:tc>
          <w:tcPr>
            <w:tcW w:w="2126"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Cognitivo – Evaluar</w:t>
            </w:r>
          </w:p>
        </w:tc>
        <w:tc>
          <w:tcPr>
            <w:tcW w:w="2977" w:type="dxa"/>
            <w:tcBorders>
              <w:top w:val="nil"/>
              <w:left w:val="nil"/>
              <w:bottom w:val="single" w:sz="4" w:space="0" w:color="auto"/>
              <w:right w:val="single" w:sz="4" w:space="0" w:color="auto"/>
            </w:tcBorders>
            <w:shd w:val="clear" w:color="000000" w:fill="2F5496"/>
            <w:vAlign w:val="center"/>
            <w:hideMark/>
          </w:tcPr>
          <w:p w:rsidR="0072169F" w:rsidRPr="0072169F" w:rsidRDefault="0072169F" w:rsidP="0072169F">
            <w:pPr>
              <w:spacing w:line="240" w:lineRule="auto"/>
              <w:rPr>
                <w:rFonts w:ascii="Times New Roman" w:eastAsia="Times New Roman" w:hAnsi="Times New Roman" w:cs="Times New Roman"/>
                <w:b/>
                <w:bCs/>
                <w:color w:val="FEFEFE"/>
                <w:sz w:val="24"/>
                <w:szCs w:val="24"/>
              </w:rPr>
            </w:pPr>
            <w:r w:rsidRPr="0072169F">
              <w:rPr>
                <w:rFonts w:ascii="Times New Roman" w:eastAsia="Times New Roman" w:hAnsi="Times New Roman" w:cs="Times New Roman"/>
                <w:b/>
                <w:bCs/>
                <w:color w:val="FEFEFE"/>
                <w:sz w:val="24"/>
                <w:szCs w:val="24"/>
              </w:rPr>
              <w:t>Informe de fallos y soluciones</w:t>
            </w:r>
          </w:p>
        </w:tc>
      </w:tr>
    </w:tbl>
    <w:p w:rsidR="0016120A" w:rsidRPr="00935EE7" w:rsidRDefault="0016120A"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1.2.4 Esquema de Contenido</w:t>
      </w:r>
    </w:p>
    <w:tbl>
      <w:tblPr>
        <w:tblW w:w="9434"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2F5496" w:themeFill="accent5" w:themeFillShade="BF"/>
        <w:tblCellMar>
          <w:top w:w="15" w:type="dxa"/>
          <w:left w:w="15" w:type="dxa"/>
          <w:bottom w:w="15" w:type="dxa"/>
          <w:right w:w="15" w:type="dxa"/>
        </w:tblCellMar>
        <w:tblLook w:val="04A0" w:firstRow="1" w:lastRow="0" w:firstColumn="1" w:lastColumn="0" w:noHBand="0" w:noVBand="1"/>
      </w:tblPr>
      <w:tblGrid>
        <w:gridCol w:w="2141"/>
        <w:gridCol w:w="4660"/>
        <w:gridCol w:w="2633"/>
      </w:tblGrid>
      <w:tr w:rsidR="00935EE7" w:rsidRPr="00935EE7" w:rsidTr="00EF4157">
        <w:trPr>
          <w:tblHeader/>
          <w:tblCellSpacing w:w="15" w:type="dxa"/>
        </w:trPr>
        <w:tc>
          <w:tcPr>
            <w:tcW w:w="0" w:type="auto"/>
            <w:shd w:val="clear" w:color="auto" w:fill="2F5496" w:themeFill="accent5" w:themeFillShade="BF"/>
            <w:vAlign w:val="center"/>
            <w:hideMark/>
          </w:tcPr>
          <w:p w:rsidR="00BF0F55" w:rsidRPr="00935EE7" w:rsidRDefault="00BF0F55" w:rsidP="00BF0F55">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Núcleo temático</w:t>
            </w:r>
          </w:p>
        </w:tc>
        <w:tc>
          <w:tcPr>
            <w:tcW w:w="4630" w:type="dxa"/>
            <w:shd w:val="clear" w:color="auto" w:fill="2F5496" w:themeFill="accent5" w:themeFillShade="BF"/>
            <w:vAlign w:val="center"/>
            <w:hideMark/>
          </w:tcPr>
          <w:p w:rsidR="00BF0F55" w:rsidRPr="00935EE7" w:rsidRDefault="00BF0F55" w:rsidP="00BF0F55">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Subtemas / H5P clave</w:t>
            </w:r>
          </w:p>
        </w:tc>
        <w:tc>
          <w:tcPr>
            <w:tcW w:w="0" w:type="auto"/>
            <w:shd w:val="clear" w:color="auto" w:fill="2F5496" w:themeFill="accent5" w:themeFillShade="BF"/>
            <w:vAlign w:val="center"/>
            <w:hideMark/>
          </w:tcPr>
          <w:p w:rsidR="00BF0F55" w:rsidRPr="00935EE7" w:rsidRDefault="00BF0F55" w:rsidP="00BF0F55">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Competencia alineada</w:t>
            </w:r>
          </w:p>
        </w:tc>
      </w:tr>
      <w:tr w:rsidR="00935EE7" w:rsidRPr="00935EE7" w:rsidTr="00EF4157">
        <w:trPr>
          <w:tblCellSpacing w:w="15" w:type="dxa"/>
        </w:trPr>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Historia y generaciones</w:t>
            </w:r>
          </w:p>
        </w:tc>
        <w:tc>
          <w:tcPr>
            <w:tcW w:w="4630" w:type="dxa"/>
            <w:shd w:val="clear" w:color="auto" w:fill="2F5496" w:themeFill="accent5" w:themeFillShade="BF"/>
            <w:vAlign w:val="center"/>
            <w:hideMark/>
          </w:tcPr>
          <w:p w:rsidR="00BF0F55"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Generaciones,</w:t>
            </w:r>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Ley de Moore, </w:t>
            </w: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Logros</w:t>
            </w:r>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00BF0F5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H5P: Línea de tiempo interactiva</w:t>
            </w:r>
          </w:p>
        </w:tc>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Describe la evolución de la computación.</w:t>
            </w:r>
          </w:p>
        </w:tc>
      </w:tr>
      <w:tr w:rsidR="00935EE7" w:rsidRPr="00935EE7" w:rsidTr="00EF4157">
        <w:trPr>
          <w:tblCellSpacing w:w="15" w:type="dxa"/>
        </w:trPr>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Tipos y arquitecturas</w:t>
            </w:r>
          </w:p>
        </w:tc>
        <w:tc>
          <w:tcPr>
            <w:tcW w:w="4630" w:type="dxa"/>
            <w:shd w:val="clear" w:color="auto" w:fill="2F5496" w:themeFill="accent5" w:themeFillShade="BF"/>
            <w:vAlign w:val="center"/>
            <w:hideMark/>
          </w:tcPr>
          <w:p w:rsidR="00693DB7" w:rsidRPr="00935EE7" w:rsidRDefault="00BF0F55" w:rsidP="00BF0F55">
            <w:pPr>
              <w:spacing w:line="240" w:lineRule="auto"/>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Mainframe, servidor, PC, móviles, </w:t>
            </w:r>
            <w:proofErr w:type="spellStart"/>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IoT</w:t>
            </w:r>
            <w:proofErr w:type="spellEnd"/>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CISC, RISC, </w:t>
            </w:r>
            <w:proofErr w:type="spellStart"/>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ARM</w:t>
            </w:r>
            <w:proofErr w:type="spellEnd"/>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r w:rsidR="00693DB7"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p>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H5P: Tarjetas de memoria «¿Qué tipo soy?»</w:t>
            </w:r>
          </w:p>
        </w:tc>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Clasifica y compara tipos de computadoras.</w:t>
            </w:r>
          </w:p>
        </w:tc>
      </w:tr>
      <w:tr w:rsidR="00935EE7" w:rsidRPr="00935EE7" w:rsidTr="00EF4157">
        <w:trPr>
          <w:tblCellSpacing w:w="15" w:type="dxa"/>
        </w:trPr>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Componentes internos</w:t>
            </w:r>
          </w:p>
        </w:tc>
        <w:tc>
          <w:tcPr>
            <w:tcW w:w="4630" w:type="dxa"/>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CPU, RAM, chipset, buses, </w:t>
            </w:r>
            <w:r w:rsidR="00096F8B">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FUENTE DE ALIMENTACIÓN</w:t>
            </w: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almacenamiento.</w:t>
            </w:r>
            <w:r w:rsidR="00693DB7"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H5P: «Arrastra al gabinete»</w:t>
            </w:r>
          </w:p>
        </w:tc>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Reconoce función e interacción de componentes.</w:t>
            </w:r>
          </w:p>
        </w:tc>
      </w:tr>
      <w:tr w:rsidR="00935EE7" w:rsidRPr="00935EE7" w:rsidTr="00EF4157">
        <w:trPr>
          <w:tblCellSpacing w:w="15" w:type="dxa"/>
        </w:trPr>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Compatibilidad y selección</w:t>
            </w:r>
          </w:p>
        </w:tc>
        <w:tc>
          <w:tcPr>
            <w:tcW w:w="4630" w:type="dxa"/>
            <w:shd w:val="clear" w:color="auto" w:fill="2F5496" w:themeFill="accent5" w:themeFillShade="BF"/>
            <w:vAlign w:val="center"/>
            <w:hideMark/>
          </w:tcPr>
          <w:p w:rsidR="00BF0F55" w:rsidRPr="00935EE7" w:rsidRDefault="00693DB7"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w:t>
            </w:r>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actores de forma, </w:t>
            </w:r>
            <w:proofErr w:type="spellStart"/>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wattaje</w:t>
            </w:r>
            <w:proofErr w:type="spellEnd"/>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e</w:t>
            </w:r>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noBreakHyphen/>
            </w:r>
            <w:proofErr w:type="spellStart"/>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commerce</w:t>
            </w:r>
            <w:proofErr w:type="spellEnd"/>
            <w:r w:rsidR="00BF0F55"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local.</w:t>
            </w:r>
            <w:r w:rsidR="00BF0F5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H5P: Simulador de compatibilidad</w:t>
            </w:r>
          </w:p>
        </w:tc>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Diseña lista de piezas compatibles.</w:t>
            </w:r>
          </w:p>
        </w:tc>
      </w:tr>
      <w:tr w:rsidR="00935EE7" w:rsidRPr="00935EE7" w:rsidTr="00EF4157">
        <w:trPr>
          <w:tblCellSpacing w:w="15" w:type="dxa"/>
        </w:trPr>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Ensamblaje autónomo</w:t>
            </w:r>
          </w:p>
        </w:tc>
        <w:tc>
          <w:tcPr>
            <w:tcW w:w="4630" w:type="dxa"/>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Procedimiento, cable</w:t>
            </w:r>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noBreakHyphen/>
            </w:r>
            <w:proofErr w:type="spellStart"/>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management</w:t>
            </w:r>
            <w:proofErr w:type="spellEnd"/>
            <w:r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BIOS.</w:t>
            </w:r>
            <w:r w:rsidR="00693DB7" w:rsidRPr="00935EE7">
              <w:rPr>
                <w:rFonts w:ascii="Times New Roman" w:eastAsia="Times New Roman" w:hAnsi="Times New Roman" w:cs="Times New Roman"/>
                <w:b/>
                <w:i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H5P: Simulación paso a paso +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checklist</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PDF</w:t>
            </w:r>
          </w:p>
        </w:tc>
        <w:tc>
          <w:tcPr>
            <w:tcW w:w="0" w:type="auto"/>
            <w:shd w:val="clear" w:color="auto" w:fill="2F5496" w:themeFill="accent5" w:themeFillShade="BF"/>
            <w:vAlign w:val="center"/>
            <w:hideMark/>
          </w:tcPr>
          <w:p w:rsidR="00BF0F55" w:rsidRPr="00935EE7" w:rsidRDefault="00BF0F55" w:rsidP="00BF0F55">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Ensambla y arranca un PC funcional.</w:t>
            </w:r>
          </w:p>
        </w:tc>
      </w:tr>
    </w:tbl>
    <w:p w:rsidR="0016120A" w:rsidRPr="00935EE7" w:rsidRDefault="0016120A" w:rsidP="00D7736B">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lastRenderedPageBreak/>
        <w:t>1.2.5 Informe del Entorno de Aprendizaje</w:t>
      </w:r>
    </w:p>
    <w:tbl>
      <w:tblPr>
        <w:tblW w:w="9920" w:type="dxa"/>
        <w:tblInd w:w="-5" w:type="dxa"/>
        <w:tblCellMar>
          <w:left w:w="70" w:type="dxa"/>
          <w:right w:w="70" w:type="dxa"/>
        </w:tblCellMar>
        <w:tblLook w:val="04A0" w:firstRow="1" w:lastRow="0" w:firstColumn="1" w:lastColumn="0" w:noHBand="0" w:noVBand="1"/>
      </w:tblPr>
      <w:tblGrid>
        <w:gridCol w:w="2513"/>
        <w:gridCol w:w="7407"/>
      </w:tblGrid>
      <w:tr w:rsidR="004D372D" w:rsidRPr="004D372D" w:rsidTr="004D372D">
        <w:trPr>
          <w:trHeight w:val="205"/>
        </w:trPr>
        <w:tc>
          <w:tcPr>
            <w:tcW w:w="2513" w:type="dxa"/>
            <w:tcBorders>
              <w:top w:val="single" w:sz="4" w:space="0" w:color="auto"/>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4D372D">
              <w:rPr>
                <w:rFonts w:ascii="Times New Roman" w:eastAsia="Times New Roman" w:hAnsi="Times New Roman" w:cs="Times New Roman"/>
                <w:b/>
                <w:bCs/>
                <w:color w:val="FEFEFE"/>
                <w:sz w:val="24"/>
                <w:szCs w:val="24"/>
              </w:rPr>
              <w:t>Condiciones técnicas:</w:t>
            </w:r>
          </w:p>
        </w:tc>
        <w:tc>
          <w:tcPr>
            <w:tcW w:w="7407" w:type="dxa"/>
            <w:tcBorders>
              <w:top w:val="single" w:sz="4" w:space="0" w:color="auto"/>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4D372D">
              <w:rPr>
                <w:rFonts w:ascii="Times New Roman" w:eastAsia="Times New Roman" w:hAnsi="Times New Roman" w:cs="Times New Roman"/>
                <w:b/>
                <w:bCs/>
                <w:color w:val="FEFEFE"/>
                <w:sz w:val="24"/>
                <w:szCs w:val="24"/>
              </w:rPr>
              <w:t>Acceso limitado a hardware real.</w:t>
            </w:r>
          </w:p>
        </w:tc>
      </w:tr>
      <w:tr w:rsidR="004D372D" w:rsidRPr="004D372D" w:rsidTr="004D372D">
        <w:trPr>
          <w:trHeight w:val="205"/>
        </w:trPr>
        <w:tc>
          <w:tcPr>
            <w:tcW w:w="2513"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4D372D">
              <w:rPr>
                <w:rFonts w:ascii="Times New Roman" w:eastAsia="Times New Roman" w:hAnsi="Times New Roman" w:cs="Times New Roman"/>
                <w:b/>
                <w:bCs/>
                <w:color w:val="FEFEFE"/>
                <w:sz w:val="24"/>
                <w:szCs w:val="24"/>
              </w:rPr>
              <w:t>Apoyos digitales:</w:t>
            </w:r>
          </w:p>
        </w:tc>
        <w:tc>
          <w:tcPr>
            <w:tcW w:w="7407"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82816" behindDoc="1" locked="0" layoutInCell="1" allowOverlap="1" wp14:anchorId="33CEC1AB" wp14:editId="1DE89AA2">
                  <wp:simplePos x="0" y="0"/>
                  <wp:positionH relativeFrom="column">
                    <wp:posOffset>-3203575</wp:posOffset>
                  </wp:positionH>
                  <wp:positionV relativeFrom="paragraph">
                    <wp:posOffset>-1550035</wp:posOffset>
                  </wp:positionV>
                  <wp:extent cx="18554700" cy="1012380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4700" cy="10123805"/>
                          </a:xfrm>
                          <a:prstGeom prst="rect">
                            <a:avLst/>
                          </a:prstGeom>
                        </pic:spPr>
                      </pic:pic>
                    </a:graphicData>
                  </a:graphic>
                  <wp14:sizeRelH relativeFrom="margin">
                    <wp14:pctWidth>0</wp14:pctWidth>
                  </wp14:sizeRelH>
                  <wp14:sizeRelV relativeFrom="margin">
                    <wp14:pctHeight>0</wp14:pctHeight>
                  </wp14:sizeRelV>
                </wp:anchor>
              </w:drawing>
            </w:r>
            <w:r w:rsidRPr="004D372D">
              <w:rPr>
                <w:rFonts w:ascii="Times New Roman" w:eastAsia="Times New Roman" w:hAnsi="Times New Roman" w:cs="Times New Roman"/>
                <w:b/>
                <w:bCs/>
                <w:color w:val="FEFEFE"/>
                <w:sz w:val="24"/>
                <w:szCs w:val="24"/>
              </w:rPr>
              <w:t>Uso de recursos abiertos como videos, infografías y simuladores.</w:t>
            </w:r>
          </w:p>
        </w:tc>
      </w:tr>
      <w:tr w:rsidR="004D372D" w:rsidRPr="004D372D" w:rsidTr="004D372D">
        <w:trPr>
          <w:trHeight w:val="205"/>
        </w:trPr>
        <w:tc>
          <w:tcPr>
            <w:tcW w:w="2513"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4D372D">
              <w:rPr>
                <w:rFonts w:ascii="Times New Roman" w:eastAsia="Times New Roman" w:hAnsi="Times New Roman" w:cs="Times New Roman"/>
                <w:b/>
                <w:bCs/>
                <w:color w:val="FEFEFE"/>
                <w:sz w:val="24"/>
                <w:szCs w:val="24"/>
              </w:rPr>
              <w:t>Espacios de aula:</w:t>
            </w:r>
          </w:p>
        </w:tc>
        <w:tc>
          <w:tcPr>
            <w:tcW w:w="7407"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4D372D">
              <w:rPr>
                <w:rFonts w:ascii="Times New Roman" w:eastAsia="Times New Roman" w:hAnsi="Times New Roman" w:cs="Times New Roman"/>
                <w:b/>
                <w:bCs/>
                <w:color w:val="FEFEFE"/>
                <w:sz w:val="24"/>
                <w:szCs w:val="24"/>
              </w:rPr>
              <w:t>Deben ser adaptados para actividades prácticas y colaborativas.</w:t>
            </w:r>
          </w:p>
        </w:tc>
      </w:tr>
      <w:tr w:rsidR="004D372D" w:rsidRPr="004D372D" w:rsidTr="004D372D">
        <w:trPr>
          <w:trHeight w:val="410"/>
        </w:trPr>
        <w:tc>
          <w:tcPr>
            <w:tcW w:w="2513"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4D372D">
              <w:rPr>
                <w:rFonts w:ascii="Times New Roman" w:eastAsia="Times New Roman" w:hAnsi="Times New Roman" w:cs="Times New Roman"/>
                <w:b/>
                <w:bCs/>
                <w:color w:val="FEFEFE"/>
                <w:sz w:val="24"/>
                <w:szCs w:val="24"/>
              </w:rPr>
              <w:t xml:space="preserve">Rol docente: </w:t>
            </w:r>
          </w:p>
        </w:tc>
        <w:tc>
          <w:tcPr>
            <w:tcW w:w="7407"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EFEFE"/>
                <w:sz w:val="24"/>
                <w:szCs w:val="24"/>
              </w:rPr>
            </w:pPr>
            <w:r w:rsidRPr="004D372D">
              <w:rPr>
                <w:rFonts w:ascii="Times New Roman" w:eastAsia="Times New Roman" w:hAnsi="Times New Roman" w:cs="Times New Roman"/>
                <w:b/>
                <w:bCs/>
                <w:color w:val="FEFEFE"/>
                <w:szCs w:val="24"/>
              </w:rPr>
              <w:t>Facilitador, orientador y evaluador constante durante el desarrollo del curso.</w:t>
            </w:r>
          </w:p>
        </w:tc>
      </w:tr>
    </w:tbl>
    <w:p w:rsidR="0016120A" w:rsidRPr="00935EE7" w:rsidRDefault="0016120A" w:rsidP="0016120A">
      <w:pPr>
        <w:spacing w:before="100" w:beforeAutospacing="1" w:after="100" w:afterAutospacing="1" w:line="240" w:lineRule="auto"/>
        <w:outlineLvl w:val="3"/>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1.2.6 Análisis de Tareas</w:t>
      </w:r>
    </w:p>
    <w:p w:rsidR="0016120A" w:rsidRPr="00935EE7" w:rsidRDefault="004C0853" w:rsidP="0016120A">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Tomamos la t</w:t>
      </w:r>
      <w:r w:rsidR="0016120A"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area de ensamblaje real, divi</w:t>
      </w:r>
      <w:r w:rsidR="00BF0F5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dida en </w:t>
      </w:r>
      <w:proofErr w:type="spellStart"/>
      <w:r w:rsidR="00BF0F5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subtareas</w:t>
      </w:r>
      <w:proofErr w:type="spellEnd"/>
      <w:r w:rsidR="00BF0F55"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secuenciales.</w:t>
      </w:r>
    </w:p>
    <w:p w:rsidR="00BF0F55" w:rsidRPr="00935EE7" w:rsidRDefault="00BF0F55" w:rsidP="00BF0F55">
      <w:pPr>
        <w:pStyle w:val="NormalWeb"/>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Style w:val="fadeinm1hgl8"/>
          <w:b/>
          <w:iCs/>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Armar, poner en marcha y documentar el ensamblaje de una computadora personal funcional</w:t>
      </w:r>
    </w:p>
    <w:p w:rsidR="00073B03" w:rsidRDefault="00073B03"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tbl>
      <w:tblPr>
        <w:tblW w:w="9820" w:type="dxa"/>
        <w:tblInd w:w="-5" w:type="dxa"/>
        <w:tblCellMar>
          <w:left w:w="70" w:type="dxa"/>
          <w:right w:w="70" w:type="dxa"/>
        </w:tblCellMar>
        <w:tblLook w:val="04A0" w:firstRow="1" w:lastRow="0" w:firstColumn="1" w:lastColumn="0" w:noHBand="0" w:noVBand="1"/>
      </w:tblPr>
      <w:tblGrid>
        <w:gridCol w:w="2300"/>
        <w:gridCol w:w="7520"/>
      </w:tblGrid>
      <w:tr w:rsidR="004D372D" w:rsidRPr="004D372D" w:rsidTr="004D372D">
        <w:trPr>
          <w:trHeight w:val="1260"/>
        </w:trPr>
        <w:tc>
          <w:tcPr>
            <w:tcW w:w="2300" w:type="dxa"/>
            <w:tcBorders>
              <w:top w:val="single" w:sz="4" w:space="0" w:color="auto"/>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1.</w:t>
            </w:r>
            <w:r w:rsidRPr="004D372D">
              <w:rPr>
                <w:rFonts w:ascii="Times New Roman" w:eastAsia="Times New Roman" w:hAnsi="Times New Roman" w:cs="Times New Roman"/>
                <w:b/>
                <w:bCs/>
                <w:color w:val="FFFFFF"/>
                <w:sz w:val="14"/>
                <w:szCs w:val="14"/>
              </w:rPr>
              <w:t xml:space="preserve">    </w:t>
            </w:r>
            <w:r w:rsidRPr="004D372D">
              <w:rPr>
                <w:rFonts w:ascii="Times New Roman" w:eastAsia="Times New Roman" w:hAnsi="Times New Roman" w:cs="Times New Roman"/>
                <w:b/>
                <w:bCs/>
                <w:color w:val="FFFFFF"/>
                <w:sz w:val="24"/>
                <w:szCs w:val="24"/>
              </w:rPr>
              <w:t>Planeación</w:t>
            </w:r>
          </w:p>
        </w:tc>
        <w:tc>
          <w:tcPr>
            <w:tcW w:w="7520" w:type="dxa"/>
            <w:tcBorders>
              <w:top w:val="single" w:sz="4" w:space="0" w:color="auto"/>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o   Elegir plataforma (Intel/AMD) y justificar compatibilidad.</w:t>
            </w:r>
            <w:r w:rsidRPr="004D372D">
              <w:rPr>
                <w:rFonts w:ascii="Times New Roman" w:eastAsia="Times New Roman" w:hAnsi="Times New Roman" w:cs="Times New Roman"/>
                <w:b/>
                <w:bCs/>
                <w:color w:val="FFFFFF"/>
                <w:sz w:val="24"/>
                <w:szCs w:val="24"/>
              </w:rPr>
              <w:br/>
            </w:r>
            <w:r w:rsidRPr="004D372D">
              <w:rPr>
                <w:rFonts w:ascii="Times New Roman" w:eastAsia="Times New Roman" w:hAnsi="Times New Roman" w:cs="Times New Roman"/>
                <w:b/>
                <w:bCs/>
                <w:color w:val="FFFFFF"/>
                <w:sz w:val="24"/>
                <w:szCs w:val="24"/>
              </w:rPr>
              <w:br/>
              <w:t>o   Crear listado de compras con precios locales.</w:t>
            </w:r>
          </w:p>
        </w:tc>
      </w:tr>
      <w:tr w:rsidR="004D372D" w:rsidRPr="004D372D" w:rsidTr="004D372D">
        <w:trPr>
          <w:trHeight w:val="945"/>
        </w:trPr>
        <w:tc>
          <w:tcPr>
            <w:tcW w:w="2300"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2.</w:t>
            </w:r>
            <w:r w:rsidRPr="004D372D">
              <w:rPr>
                <w:rFonts w:ascii="Times New Roman" w:eastAsia="Times New Roman" w:hAnsi="Times New Roman" w:cs="Times New Roman"/>
                <w:b/>
                <w:bCs/>
                <w:color w:val="FFFFFF"/>
                <w:sz w:val="14"/>
                <w:szCs w:val="14"/>
              </w:rPr>
              <w:t xml:space="preserve">    </w:t>
            </w:r>
            <w:r w:rsidRPr="004D372D">
              <w:rPr>
                <w:rFonts w:ascii="Times New Roman" w:eastAsia="Times New Roman" w:hAnsi="Times New Roman" w:cs="Times New Roman"/>
                <w:b/>
                <w:bCs/>
                <w:color w:val="FFFFFF"/>
                <w:sz w:val="24"/>
                <w:szCs w:val="24"/>
              </w:rPr>
              <w:t>Preparación del entorno</w:t>
            </w:r>
          </w:p>
        </w:tc>
        <w:tc>
          <w:tcPr>
            <w:tcW w:w="7520"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 xml:space="preserve">o   Establecer zona libre de </w:t>
            </w:r>
            <w:proofErr w:type="spellStart"/>
            <w:r w:rsidRPr="004D372D">
              <w:rPr>
                <w:rFonts w:ascii="Times New Roman" w:eastAsia="Times New Roman" w:hAnsi="Times New Roman" w:cs="Times New Roman"/>
                <w:b/>
                <w:bCs/>
                <w:color w:val="FFFFFF"/>
                <w:sz w:val="24"/>
                <w:szCs w:val="24"/>
              </w:rPr>
              <w:t>estatica</w:t>
            </w:r>
            <w:proofErr w:type="spellEnd"/>
            <w:r w:rsidRPr="004D372D">
              <w:rPr>
                <w:rFonts w:ascii="Times New Roman" w:eastAsia="Times New Roman" w:hAnsi="Times New Roman" w:cs="Times New Roman"/>
                <w:b/>
                <w:bCs/>
                <w:color w:val="FFFFFF"/>
                <w:sz w:val="24"/>
                <w:szCs w:val="24"/>
              </w:rPr>
              <w:t xml:space="preserve">, verificar herramientas, </w:t>
            </w:r>
            <w:proofErr w:type="spellStart"/>
            <w:r w:rsidRPr="004D372D">
              <w:rPr>
                <w:rFonts w:ascii="Times New Roman" w:eastAsia="Times New Roman" w:hAnsi="Times New Roman" w:cs="Times New Roman"/>
                <w:b/>
                <w:bCs/>
                <w:color w:val="FFFFFF"/>
                <w:sz w:val="24"/>
                <w:szCs w:val="24"/>
              </w:rPr>
              <w:t>checklist</w:t>
            </w:r>
            <w:proofErr w:type="spellEnd"/>
            <w:r w:rsidRPr="004D372D">
              <w:rPr>
                <w:rFonts w:ascii="Times New Roman" w:eastAsia="Times New Roman" w:hAnsi="Times New Roman" w:cs="Times New Roman"/>
                <w:b/>
                <w:bCs/>
                <w:color w:val="FFFFFF"/>
                <w:sz w:val="24"/>
                <w:szCs w:val="24"/>
              </w:rPr>
              <w:t xml:space="preserve"> de seguridad.</w:t>
            </w:r>
          </w:p>
        </w:tc>
      </w:tr>
      <w:tr w:rsidR="004D372D" w:rsidRPr="004D372D" w:rsidTr="004D372D">
        <w:trPr>
          <w:trHeight w:val="630"/>
        </w:trPr>
        <w:tc>
          <w:tcPr>
            <w:tcW w:w="2300"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3.</w:t>
            </w:r>
            <w:r w:rsidRPr="004D372D">
              <w:rPr>
                <w:rFonts w:ascii="Times New Roman" w:eastAsia="Times New Roman" w:hAnsi="Times New Roman" w:cs="Times New Roman"/>
                <w:b/>
                <w:bCs/>
                <w:color w:val="FFFFFF"/>
                <w:sz w:val="14"/>
                <w:szCs w:val="14"/>
              </w:rPr>
              <w:t xml:space="preserve">    </w:t>
            </w:r>
            <w:r w:rsidRPr="004D372D">
              <w:rPr>
                <w:rFonts w:ascii="Times New Roman" w:eastAsia="Times New Roman" w:hAnsi="Times New Roman" w:cs="Times New Roman"/>
                <w:b/>
                <w:bCs/>
                <w:color w:val="FFFFFF"/>
                <w:sz w:val="24"/>
                <w:szCs w:val="24"/>
              </w:rPr>
              <w:t>Montaje físico</w:t>
            </w:r>
          </w:p>
        </w:tc>
        <w:tc>
          <w:tcPr>
            <w:tcW w:w="7520"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o</w:t>
            </w:r>
            <w:r w:rsidRPr="004D372D">
              <w:rPr>
                <w:rFonts w:ascii="Times New Roman" w:eastAsia="Times New Roman" w:hAnsi="Times New Roman" w:cs="Times New Roman"/>
                <w:color w:val="FFFFFF"/>
                <w:sz w:val="14"/>
                <w:szCs w:val="14"/>
              </w:rPr>
              <w:t xml:space="preserve">   </w:t>
            </w:r>
            <w:r w:rsidRPr="004D372D">
              <w:rPr>
                <w:rFonts w:ascii="Times New Roman" w:eastAsia="Times New Roman" w:hAnsi="Times New Roman" w:cs="Times New Roman"/>
                <w:b/>
                <w:bCs/>
                <w:color w:val="FFFFFF"/>
                <w:sz w:val="24"/>
                <w:szCs w:val="24"/>
              </w:rPr>
              <w:t xml:space="preserve">CPU + disipador → RAM → placa madre → gabinete → </w:t>
            </w:r>
            <w:r w:rsidR="00096F8B">
              <w:rPr>
                <w:rFonts w:ascii="Times New Roman" w:eastAsia="Times New Roman" w:hAnsi="Times New Roman" w:cs="Times New Roman"/>
                <w:b/>
                <w:bCs/>
                <w:color w:val="FFFFFF"/>
                <w:sz w:val="24"/>
                <w:szCs w:val="24"/>
              </w:rPr>
              <w:t>FUENTE DE ALIMENTACIÓN</w:t>
            </w:r>
            <w:r w:rsidRPr="004D372D">
              <w:rPr>
                <w:rFonts w:ascii="Times New Roman" w:eastAsia="Times New Roman" w:hAnsi="Times New Roman" w:cs="Times New Roman"/>
                <w:b/>
                <w:bCs/>
                <w:color w:val="FFFFFF"/>
                <w:sz w:val="24"/>
                <w:szCs w:val="24"/>
              </w:rPr>
              <w:t xml:space="preserve"> → almacenamiento → GPU.</w:t>
            </w:r>
          </w:p>
        </w:tc>
      </w:tr>
      <w:tr w:rsidR="004D372D" w:rsidRPr="004D372D" w:rsidTr="004D372D">
        <w:trPr>
          <w:trHeight w:val="945"/>
        </w:trPr>
        <w:tc>
          <w:tcPr>
            <w:tcW w:w="2300"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4.</w:t>
            </w:r>
            <w:r w:rsidRPr="004D372D">
              <w:rPr>
                <w:rFonts w:ascii="Times New Roman" w:eastAsia="Times New Roman" w:hAnsi="Times New Roman" w:cs="Times New Roman"/>
                <w:b/>
                <w:bCs/>
                <w:color w:val="FFFFFF"/>
                <w:sz w:val="14"/>
                <w:szCs w:val="14"/>
              </w:rPr>
              <w:t xml:space="preserve">    </w:t>
            </w:r>
            <w:r w:rsidRPr="004D372D">
              <w:rPr>
                <w:rFonts w:ascii="Times New Roman" w:eastAsia="Times New Roman" w:hAnsi="Times New Roman" w:cs="Times New Roman"/>
                <w:b/>
                <w:bCs/>
                <w:color w:val="FFFFFF"/>
                <w:sz w:val="24"/>
                <w:szCs w:val="24"/>
              </w:rPr>
              <w:t>Administración del cableado &amp; conexiones</w:t>
            </w:r>
          </w:p>
        </w:tc>
        <w:tc>
          <w:tcPr>
            <w:tcW w:w="7520"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proofErr w:type="spellStart"/>
            <w:r w:rsidRPr="004D372D">
              <w:rPr>
                <w:rFonts w:ascii="Times New Roman" w:eastAsia="Times New Roman" w:hAnsi="Times New Roman" w:cs="Times New Roman"/>
                <w:b/>
                <w:bCs/>
                <w:color w:val="FFFFFF"/>
                <w:sz w:val="24"/>
                <w:szCs w:val="24"/>
              </w:rPr>
              <w:t>o</w:t>
            </w:r>
            <w:proofErr w:type="spellEnd"/>
            <w:r w:rsidRPr="004D372D">
              <w:rPr>
                <w:rFonts w:ascii="Times New Roman" w:eastAsia="Times New Roman" w:hAnsi="Times New Roman" w:cs="Times New Roman"/>
                <w:color w:val="FFFFFF"/>
                <w:sz w:val="14"/>
                <w:szCs w:val="14"/>
              </w:rPr>
              <w:t xml:space="preserve">   </w:t>
            </w:r>
            <w:r w:rsidRPr="004D372D">
              <w:rPr>
                <w:rFonts w:ascii="Times New Roman" w:eastAsia="Times New Roman" w:hAnsi="Times New Roman" w:cs="Times New Roman"/>
                <w:b/>
                <w:bCs/>
                <w:color w:val="FFFFFF"/>
                <w:sz w:val="24"/>
                <w:szCs w:val="24"/>
              </w:rPr>
              <w:t>Ordenar cables, conectar panel frontal, ventiladores, SATA/</w:t>
            </w:r>
            <w:proofErr w:type="spellStart"/>
            <w:r w:rsidRPr="004D372D">
              <w:rPr>
                <w:rFonts w:ascii="Times New Roman" w:eastAsia="Times New Roman" w:hAnsi="Times New Roman" w:cs="Times New Roman"/>
                <w:b/>
                <w:bCs/>
                <w:color w:val="FFFFFF"/>
                <w:sz w:val="24"/>
                <w:szCs w:val="24"/>
              </w:rPr>
              <w:t>PCIe</w:t>
            </w:r>
            <w:proofErr w:type="spellEnd"/>
            <w:r w:rsidRPr="004D372D">
              <w:rPr>
                <w:rFonts w:ascii="Times New Roman" w:eastAsia="Times New Roman" w:hAnsi="Times New Roman" w:cs="Times New Roman"/>
                <w:b/>
                <w:bCs/>
                <w:color w:val="FFFFFF"/>
                <w:sz w:val="24"/>
                <w:szCs w:val="24"/>
              </w:rPr>
              <w:t>.</w:t>
            </w:r>
          </w:p>
        </w:tc>
      </w:tr>
      <w:tr w:rsidR="004D372D" w:rsidRPr="004D372D" w:rsidTr="004D372D">
        <w:trPr>
          <w:trHeight w:val="630"/>
        </w:trPr>
        <w:tc>
          <w:tcPr>
            <w:tcW w:w="2300"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5.</w:t>
            </w:r>
            <w:r w:rsidRPr="004D372D">
              <w:rPr>
                <w:rFonts w:ascii="Times New Roman" w:eastAsia="Times New Roman" w:hAnsi="Times New Roman" w:cs="Times New Roman"/>
                <w:b/>
                <w:bCs/>
                <w:color w:val="FFFFFF"/>
                <w:sz w:val="14"/>
                <w:szCs w:val="14"/>
              </w:rPr>
              <w:t xml:space="preserve">    </w:t>
            </w:r>
            <w:r w:rsidRPr="004D372D">
              <w:rPr>
                <w:rFonts w:ascii="Times New Roman" w:eastAsia="Times New Roman" w:hAnsi="Times New Roman" w:cs="Times New Roman"/>
                <w:b/>
                <w:bCs/>
                <w:color w:val="FFFFFF"/>
                <w:sz w:val="24"/>
                <w:szCs w:val="24"/>
              </w:rPr>
              <w:t>Configuración básica</w:t>
            </w:r>
          </w:p>
        </w:tc>
        <w:tc>
          <w:tcPr>
            <w:tcW w:w="7520"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o</w:t>
            </w:r>
            <w:r w:rsidRPr="004D372D">
              <w:rPr>
                <w:rFonts w:ascii="Times New Roman" w:eastAsia="Times New Roman" w:hAnsi="Times New Roman" w:cs="Times New Roman"/>
                <w:color w:val="FFFFFF"/>
                <w:sz w:val="14"/>
                <w:szCs w:val="14"/>
              </w:rPr>
              <w:t xml:space="preserve">   </w:t>
            </w:r>
            <w:r w:rsidRPr="004D372D">
              <w:rPr>
                <w:rFonts w:ascii="Times New Roman" w:eastAsia="Times New Roman" w:hAnsi="Times New Roman" w:cs="Times New Roman"/>
                <w:b/>
                <w:bCs/>
                <w:color w:val="FFFFFF"/>
                <w:sz w:val="24"/>
                <w:szCs w:val="24"/>
              </w:rPr>
              <w:t>Encender, ingresar a BIOS, verificar temperaturas, secuencia de arranque.</w:t>
            </w:r>
          </w:p>
        </w:tc>
      </w:tr>
      <w:tr w:rsidR="004D372D" w:rsidRPr="004D372D" w:rsidTr="004D372D">
        <w:trPr>
          <w:trHeight w:val="630"/>
        </w:trPr>
        <w:tc>
          <w:tcPr>
            <w:tcW w:w="2300" w:type="dxa"/>
            <w:tcBorders>
              <w:top w:val="nil"/>
              <w:left w:val="single" w:sz="4" w:space="0" w:color="auto"/>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6.</w:t>
            </w:r>
            <w:r w:rsidRPr="004D372D">
              <w:rPr>
                <w:rFonts w:ascii="Times New Roman" w:eastAsia="Times New Roman" w:hAnsi="Times New Roman" w:cs="Times New Roman"/>
                <w:b/>
                <w:bCs/>
                <w:color w:val="FFFFFF"/>
                <w:sz w:val="14"/>
                <w:szCs w:val="14"/>
              </w:rPr>
              <w:t xml:space="preserve">    </w:t>
            </w:r>
            <w:r w:rsidRPr="004D372D">
              <w:rPr>
                <w:rFonts w:ascii="Times New Roman" w:eastAsia="Times New Roman" w:hAnsi="Times New Roman" w:cs="Times New Roman"/>
                <w:b/>
                <w:bCs/>
                <w:color w:val="FFFFFF"/>
                <w:sz w:val="24"/>
                <w:szCs w:val="24"/>
              </w:rPr>
              <w:t>Instalación del sistema</w:t>
            </w:r>
          </w:p>
        </w:tc>
        <w:tc>
          <w:tcPr>
            <w:tcW w:w="7520" w:type="dxa"/>
            <w:tcBorders>
              <w:top w:val="nil"/>
              <w:left w:val="nil"/>
              <w:bottom w:val="single" w:sz="4" w:space="0" w:color="auto"/>
              <w:right w:val="single" w:sz="4" w:space="0" w:color="auto"/>
            </w:tcBorders>
            <w:shd w:val="clear" w:color="000000" w:fill="2F5496"/>
            <w:vAlign w:val="center"/>
            <w:hideMark/>
          </w:tcPr>
          <w:p w:rsidR="004D372D" w:rsidRPr="004D372D" w:rsidRDefault="004D372D" w:rsidP="004D372D">
            <w:pPr>
              <w:spacing w:line="240" w:lineRule="auto"/>
              <w:rPr>
                <w:rFonts w:ascii="Times New Roman" w:eastAsia="Times New Roman" w:hAnsi="Times New Roman" w:cs="Times New Roman"/>
                <w:b/>
                <w:bCs/>
                <w:color w:val="FFFFFF"/>
                <w:sz w:val="24"/>
                <w:szCs w:val="24"/>
              </w:rPr>
            </w:pPr>
            <w:r w:rsidRPr="004D372D">
              <w:rPr>
                <w:rFonts w:ascii="Times New Roman" w:eastAsia="Times New Roman" w:hAnsi="Times New Roman" w:cs="Times New Roman"/>
                <w:b/>
                <w:bCs/>
                <w:color w:val="FFFFFF"/>
                <w:sz w:val="24"/>
                <w:szCs w:val="24"/>
              </w:rPr>
              <w:t>o</w:t>
            </w:r>
            <w:r w:rsidRPr="004D372D">
              <w:rPr>
                <w:rFonts w:ascii="Times New Roman" w:eastAsia="Times New Roman" w:hAnsi="Times New Roman" w:cs="Times New Roman"/>
                <w:color w:val="FFFFFF"/>
                <w:sz w:val="14"/>
                <w:szCs w:val="14"/>
              </w:rPr>
              <w:t xml:space="preserve">   </w:t>
            </w:r>
            <w:r w:rsidRPr="004D372D">
              <w:rPr>
                <w:rFonts w:ascii="Times New Roman" w:eastAsia="Times New Roman" w:hAnsi="Times New Roman" w:cs="Times New Roman"/>
                <w:b/>
                <w:bCs/>
                <w:color w:val="FFFFFF"/>
                <w:sz w:val="24"/>
                <w:szCs w:val="24"/>
              </w:rPr>
              <w:t xml:space="preserve">Generar un pendrive con una </w:t>
            </w:r>
            <w:proofErr w:type="spellStart"/>
            <w:r w:rsidRPr="004D372D">
              <w:rPr>
                <w:rFonts w:ascii="Times New Roman" w:eastAsia="Times New Roman" w:hAnsi="Times New Roman" w:cs="Times New Roman"/>
                <w:b/>
                <w:bCs/>
                <w:color w:val="FFFFFF"/>
                <w:sz w:val="24"/>
                <w:szCs w:val="24"/>
              </w:rPr>
              <w:t>verion</w:t>
            </w:r>
            <w:proofErr w:type="spellEnd"/>
            <w:r w:rsidRPr="004D372D">
              <w:rPr>
                <w:rFonts w:ascii="Times New Roman" w:eastAsia="Times New Roman" w:hAnsi="Times New Roman" w:cs="Times New Roman"/>
                <w:b/>
                <w:bCs/>
                <w:color w:val="FFFFFF"/>
                <w:sz w:val="24"/>
                <w:szCs w:val="24"/>
              </w:rPr>
              <w:t xml:space="preserve"> de instalación Windows o </w:t>
            </w:r>
            <w:proofErr w:type="spellStart"/>
            <w:r w:rsidRPr="004D372D">
              <w:rPr>
                <w:rFonts w:ascii="Times New Roman" w:eastAsia="Times New Roman" w:hAnsi="Times New Roman" w:cs="Times New Roman"/>
                <w:b/>
                <w:bCs/>
                <w:color w:val="FFFFFF"/>
                <w:sz w:val="24"/>
                <w:szCs w:val="24"/>
              </w:rPr>
              <w:t>linux</w:t>
            </w:r>
            <w:proofErr w:type="spellEnd"/>
          </w:p>
        </w:tc>
      </w:tr>
    </w:tbl>
    <w:p w:rsidR="004D372D" w:rsidRDefault="004D372D"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4D372D" w:rsidRDefault="004D372D"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4D372D" w:rsidRDefault="004D372D"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4D372D" w:rsidRDefault="004D372D"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4D372D" w:rsidRDefault="004D372D"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4D372D" w:rsidRDefault="004D372D"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16120A">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073B03" w:rsidRPr="00935EE7" w:rsidRDefault="00D34203" w:rsidP="00073B03">
      <w:pPr>
        <w:spacing w:before="100" w:beforeAutospacing="1" w:after="100" w:afterAutospacing="1" w:line="240" w:lineRule="auto"/>
        <w:outlineLvl w:val="2"/>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78720" behindDoc="1" locked="0" layoutInCell="1" allowOverlap="1" wp14:anchorId="3805B87E" wp14:editId="4E83805B">
            <wp:simplePos x="0" y="0"/>
            <wp:positionH relativeFrom="column">
              <wp:posOffset>6876415</wp:posOffset>
            </wp:positionH>
            <wp:positionV relativeFrom="paragraph">
              <wp:posOffset>-21166777</wp:posOffset>
            </wp:positionV>
            <wp:extent cx="20096480" cy="10123805"/>
            <wp:effectExtent l="0" t="0" r="127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6480" cy="10123805"/>
                    </a:xfrm>
                    <a:prstGeom prst="rect">
                      <a:avLst/>
                    </a:prstGeom>
                  </pic:spPr>
                </pic:pic>
              </a:graphicData>
            </a:graphic>
            <wp14:sizeRelH relativeFrom="margin">
              <wp14:pctWidth>0</wp14:pctWidth>
            </wp14:sizeRelH>
            <wp14:sizeRelV relativeFrom="margin">
              <wp14:pctHeight>0</wp14:pctHeight>
            </wp14:sizeRelV>
          </wp:anchor>
        </w:drawing>
      </w:r>
      <w:r w:rsidR="00935EE7"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84864" behindDoc="1" locked="0" layoutInCell="1" allowOverlap="1" wp14:anchorId="14709C8D" wp14:editId="3F32947B">
            <wp:simplePos x="0" y="0"/>
            <wp:positionH relativeFrom="column">
              <wp:posOffset>-1272844</wp:posOffset>
            </wp:positionH>
            <wp:positionV relativeFrom="paragraph">
              <wp:posOffset>-914731</wp:posOffset>
            </wp:positionV>
            <wp:extent cx="18555284" cy="10124237"/>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073B03" w:rsidRPr="00935EE7">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2.1.1 Diseño Curricular</w:t>
      </w:r>
    </w:p>
    <w:tbl>
      <w:tblPr>
        <w:tblW w:w="94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2F5496" w:themeFill="accent5" w:themeFillShade="BF"/>
        <w:tblCellMar>
          <w:top w:w="15" w:type="dxa"/>
          <w:left w:w="15" w:type="dxa"/>
          <w:bottom w:w="15" w:type="dxa"/>
          <w:right w:w="15" w:type="dxa"/>
        </w:tblCellMar>
        <w:tblLook w:val="04A0" w:firstRow="1" w:lastRow="0" w:firstColumn="1" w:lastColumn="0" w:noHBand="0" w:noVBand="1"/>
      </w:tblPr>
      <w:tblGrid>
        <w:gridCol w:w="2091"/>
        <w:gridCol w:w="7404"/>
      </w:tblGrid>
      <w:tr w:rsidR="00935EE7" w:rsidRPr="00935EE7" w:rsidTr="000C0640">
        <w:trPr>
          <w:tblHeader/>
          <w:tblCellSpacing w:w="15" w:type="dxa"/>
        </w:trPr>
        <w:tc>
          <w:tcPr>
            <w:tcW w:w="0" w:type="auto"/>
            <w:shd w:val="clear" w:color="auto" w:fill="2F5496" w:themeFill="accent5" w:themeFillShade="BF"/>
            <w:vAlign w:val="center"/>
            <w:hideMark/>
          </w:tcPr>
          <w:p w:rsidR="00073B03" w:rsidRPr="00935EE7" w:rsidRDefault="00073B03" w:rsidP="00073B03">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Elemento</w:t>
            </w:r>
          </w:p>
        </w:tc>
        <w:tc>
          <w:tcPr>
            <w:tcW w:w="7359" w:type="dxa"/>
            <w:shd w:val="clear" w:color="auto" w:fill="2F5496" w:themeFill="accent5" w:themeFillShade="BF"/>
            <w:vAlign w:val="center"/>
            <w:hideMark/>
          </w:tcPr>
          <w:p w:rsidR="00073B03" w:rsidRPr="00935EE7" w:rsidRDefault="00073B03" w:rsidP="00073B03">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Decisión / criterio</w:t>
            </w:r>
          </w:p>
        </w:tc>
      </w:tr>
      <w:tr w:rsidR="00935EE7" w:rsidRPr="00935EE7" w:rsidTr="000C0640">
        <w:trPr>
          <w:tblCellSpacing w:w="15" w:type="dxa"/>
        </w:trPr>
        <w:tc>
          <w:tcPr>
            <w:tcW w:w="0" w:type="auto"/>
            <w:shd w:val="clear" w:color="auto" w:fill="2F5496" w:themeFill="accent5" w:themeFillShade="BF"/>
            <w:vAlign w:val="center"/>
            <w:hideMark/>
          </w:tcPr>
          <w:p w:rsidR="00073B03" w:rsidRPr="00935EE7" w:rsidRDefault="00073B03"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Duración total</w:t>
            </w:r>
          </w:p>
        </w:tc>
        <w:tc>
          <w:tcPr>
            <w:tcW w:w="7359" w:type="dxa"/>
            <w:shd w:val="clear" w:color="auto" w:fill="2F5496" w:themeFill="accent5" w:themeFillShade="BF"/>
            <w:vAlign w:val="center"/>
            <w:hideMark/>
          </w:tcPr>
          <w:p w:rsidR="00073B03" w:rsidRPr="00935EE7" w:rsidRDefault="00073B03"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54 horas (18 sesiones de 3 h)</w:t>
            </w:r>
          </w:p>
        </w:tc>
      </w:tr>
      <w:tr w:rsidR="00935EE7" w:rsidRPr="00935EE7" w:rsidTr="000C0640">
        <w:trPr>
          <w:tblCellSpacing w:w="15" w:type="dxa"/>
        </w:trPr>
        <w:tc>
          <w:tcPr>
            <w:tcW w:w="0" w:type="auto"/>
            <w:shd w:val="clear" w:color="auto" w:fill="2F5496" w:themeFill="accent5" w:themeFillShade="BF"/>
            <w:vAlign w:val="center"/>
            <w:hideMark/>
          </w:tcPr>
          <w:p w:rsidR="00073B03" w:rsidRPr="00935EE7" w:rsidRDefault="00073B03"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Estructura</w:t>
            </w:r>
          </w:p>
        </w:tc>
        <w:tc>
          <w:tcPr>
            <w:tcW w:w="7359" w:type="dxa"/>
            <w:shd w:val="clear" w:color="auto" w:fill="2F5496" w:themeFill="accent5" w:themeFillShade="BF"/>
            <w:vAlign w:val="center"/>
            <w:hideMark/>
          </w:tcPr>
          <w:p w:rsidR="00073B03" w:rsidRPr="00935EE7" w:rsidRDefault="00073B03"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6 unidades</w:t>
            </w:r>
          </w:p>
        </w:tc>
      </w:tr>
      <w:tr w:rsidR="00935EE7" w:rsidRPr="00935EE7" w:rsidTr="000C0640">
        <w:trPr>
          <w:tblCellSpacing w:w="15" w:type="dxa"/>
        </w:trPr>
        <w:tc>
          <w:tcPr>
            <w:tcW w:w="0" w:type="auto"/>
            <w:shd w:val="clear" w:color="auto" w:fill="2F5496" w:themeFill="accent5" w:themeFillShade="BF"/>
            <w:vAlign w:val="center"/>
            <w:hideMark/>
          </w:tcPr>
          <w:p w:rsidR="00073B03" w:rsidRPr="00935EE7" w:rsidRDefault="00073B03"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Competencias macro</w:t>
            </w:r>
          </w:p>
        </w:tc>
        <w:tc>
          <w:tcPr>
            <w:tcW w:w="7359" w:type="dxa"/>
            <w:shd w:val="clear" w:color="auto" w:fill="2F5496" w:themeFill="accent5" w:themeFillShade="BF"/>
            <w:vAlign w:val="center"/>
            <w:hideMark/>
          </w:tcPr>
          <w:p w:rsidR="000C0640" w:rsidRDefault="000C0640"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 Comprender la Física de componentes electrónicos.</w:t>
            </w:r>
          </w:p>
          <w:p w:rsidR="00693DB7" w:rsidRPr="00935EE7" w:rsidRDefault="000C0640"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w:t>
            </w:r>
            <w:r w:rsidR="00073B03"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00693DB7"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Familiarizarse con </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las generaciones de computadoras</w:t>
            </w:r>
            <w:r w:rsidR="00693DB7"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p>
          <w:p w:rsidR="000C0640" w:rsidRDefault="000C0640" w:rsidP="000C0640">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3</w:t>
            </w:r>
            <w:r w:rsidR="00693DB7"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00073B03"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Comprender</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las diferentes arquitecturas de computadoras.</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br/>
              <w:t>4</w:t>
            </w:r>
            <w:r w:rsidR="00073B03"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Reco</w:t>
            </w:r>
            <w:r w:rsidR="00C06D71">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no</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cer componentes.</w:t>
            </w:r>
            <w:r w:rsidR="00C06D71">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br/>
              <w:t>5</w:t>
            </w:r>
            <w:r w:rsidR="00073B03"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Ensambla</w:t>
            </w:r>
            <w:r w:rsidR="00BE7520">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y </w:t>
            </w:r>
            <w:r w:rsidR="00BE7520">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limpieza</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de </w:t>
            </w:r>
            <w:proofErr w:type="spellStart"/>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PCs</w:t>
            </w:r>
            <w:proofErr w:type="spellEnd"/>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p w:rsidR="000C0640" w:rsidRPr="00935EE7" w:rsidRDefault="000C0640" w:rsidP="000C0640">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6)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Reflexionar sobre el futuro del hardware</w:t>
            </w:r>
          </w:p>
        </w:tc>
      </w:tr>
      <w:tr w:rsidR="00935EE7" w:rsidRPr="00935EE7" w:rsidTr="000C0640">
        <w:trPr>
          <w:tblCellSpacing w:w="15" w:type="dxa"/>
        </w:trPr>
        <w:tc>
          <w:tcPr>
            <w:tcW w:w="0" w:type="auto"/>
            <w:shd w:val="clear" w:color="auto" w:fill="2F5496" w:themeFill="accent5" w:themeFillShade="BF"/>
            <w:vAlign w:val="center"/>
            <w:hideMark/>
          </w:tcPr>
          <w:p w:rsidR="00073B03" w:rsidRPr="00935EE7" w:rsidRDefault="00073B03" w:rsidP="00073B03">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Articulación vertical</w:t>
            </w:r>
          </w:p>
        </w:tc>
        <w:tc>
          <w:tcPr>
            <w:tcW w:w="7359" w:type="dxa"/>
            <w:shd w:val="clear" w:color="auto" w:fill="2F5496" w:themeFill="accent5" w:themeFillShade="BF"/>
            <w:vAlign w:val="center"/>
            <w:hideMark/>
          </w:tcPr>
          <w:p w:rsidR="00073B03" w:rsidRPr="00935EE7" w:rsidRDefault="00073B03" w:rsidP="00BE7520">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Cada unidad culmina con evidencia parcial que alimenta el proyecto final (PC ensamblada).</w:t>
            </w:r>
          </w:p>
        </w:tc>
      </w:tr>
    </w:tbl>
    <w:p w:rsidR="00073B03" w:rsidRPr="00935EE7" w:rsidRDefault="00073B03" w:rsidP="00073B03">
      <w:pPr>
        <w:spacing w:before="100" w:beforeAutospacing="1" w:after="100" w:afterAutospacing="1" w:line="240" w:lineRule="auto"/>
        <w:outlineLvl w:val="2"/>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2.1.2 Estrategias de Enseñanza y Aprendizaje</w:t>
      </w:r>
    </w:p>
    <w:p w:rsidR="00073B03" w:rsidRPr="00935EE7" w:rsidRDefault="00073B03"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El modelo </w:t>
      </w:r>
      <w:proofErr w:type="spellStart"/>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ADDIE</w:t>
      </w:r>
      <w:proofErr w:type="spellEnd"/>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se utiliza con finalidad de concebir una mejor educación, así mismo la modalidad </w:t>
      </w:r>
      <w:proofErr w:type="spellStart"/>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Electronic</w:t>
      </w:r>
      <w:proofErr w:type="spellEnd"/>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proofErr w:type="spellStart"/>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le</w:t>
      </w:r>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w:t>
      </w: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rning</w:t>
      </w:r>
      <w:proofErr w:type="spellEnd"/>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y el </w:t>
      </w:r>
      <w:proofErr w:type="spellStart"/>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mobile</w:t>
      </w:r>
      <w:proofErr w:type="spellEnd"/>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proofErr w:type="spellStart"/>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learning</w:t>
      </w:r>
      <w:proofErr w:type="spellEnd"/>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que se enfocan completamente en </w:t>
      </w: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entorno virtual</w:t>
      </w:r>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donde los estudiantes sean capaces de generar aprendizaje junto a la tecnología</w:t>
      </w:r>
      <w:r w:rsidR="00951B6D"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y sus dispositivos móviles nos brindan la oportunidad de desarrollar este curso completamente a distancia.</w:t>
      </w:r>
    </w:p>
    <w:p w:rsidR="00951B6D" w:rsidRPr="00935EE7" w:rsidRDefault="00951B6D" w:rsidP="00951B6D">
      <w:pPr>
        <w:spacing w:before="100" w:beforeAutospacing="1" w:after="100" w:afterAutospacing="1" w:line="240" w:lineRule="auto"/>
        <w:outlineLvl w:val="2"/>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2.1.3 Diseño de Materiales y Recursos</w:t>
      </w:r>
    </w:p>
    <w:p w:rsidR="00951B6D" w:rsidRPr="00935EE7" w:rsidRDefault="00951B6D" w:rsidP="00951B6D">
      <w:pPr>
        <w:spacing w:before="100" w:beforeAutospacing="1" w:after="100" w:afterAutospacing="1"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Producción de contenido con </w:t>
      </w:r>
      <w:proofErr w:type="spellStart"/>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eXeLearning</w:t>
      </w:r>
      <w:proofErr w:type="spellEnd"/>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 H5P</w:t>
      </w:r>
    </w:p>
    <w:tbl>
      <w:tblPr>
        <w:tblW w:w="11057" w:type="dxa"/>
        <w:tblCellSpacing w:w="15" w:type="dxa"/>
        <w:tblInd w:w="-113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2F5496" w:themeFill="accent5" w:themeFillShade="BF"/>
        <w:tblCellMar>
          <w:top w:w="15" w:type="dxa"/>
          <w:left w:w="15" w:type="dxa"/>
          <w:bottom w:w="15" w:type="dxa"/>
          <w:right w:w="15" w:type="dxa"/>
        </w:tblCellMar>
        <w:tblLook w:val="04A0" w:firstRow="1" w:lastRow="0" w:firstColumn="1" w:lastColumn="0" w:noHBand="0" w:noVBand="1"/>
      </w:tblPr>
      <w:tblGrid>
        <w:gridCol w:w="1418"/>
        <w:gridCol w:w="2835"/>
        <w:gridCol w:w="6804"/>
      </w:tblGrid>
      <w:tr w:rsidR="00935EE7" w:rsidRPr="00935EE7" w:rsidTr="00BE7520">
        <w:trPr>
          <w:tblHeader/>
          <w:tblCellSpacing w:w="15" w:type="dxa"/>
        </w:trPr>
        <w:tc>
          <w:tcPr>
            <w:tcW w:w="1373" w:type="dxa"/>
            <w:shd w:val="clear" w:color="auto" w:fill="2F5496" w:themeFill="accent5" w:themeFillShade="BF"/>
            <w:vAlign w:val="center"/>
            <w:hideMark/>
          </w:tcPr>
          <w:p w:rsidR="00951B6D" w:rsidRPr="00935EE7" w:rsidRDefault="00951B6D" w:rsidP="00951B6D">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Recurso</w:t>
            </w:r>
          </w:p>
        </w:tc>
        <w:tc>
          <w:tcPr>
            <w:tcW w:w="2805" w:type="dxa"/>
            <w:shd w:val="clear" w:color="auto" w:fill="2F5496" w:themeFill="accent5" w:themeFillShade="BF"/>
            <w:vAlign w:val="center"/>
            <w:hideMark/>
          </w:tcPr>
          <w:p w:rsidR="00951B6D" w:rsidRPr="00935EE7" w:rsidRDefault="00951B6D" w:rsidP="00951B6D">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Formato</w:t>
            </w:r>
          </w:p>
        </w:tc>
        <w:tc>
          <w:tcPr>
            <w:tcW w:w="6759" w:type="dxa"/>
            <w:shd w:val="clear" w:color="auto" w:fill="2F5496" w:themeFill="accent5" w:themeFillShade="BF"/>
            <w:vAlign w:val="center"/>
            <w:hideMark/>
          </w:tcPr>
          <w:p w:rsidR="00951B6D" w:rsidRPr="00935EE7" w:rsidRDefault="00951B6D" w:rsidP="00951B6D">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Ejemplos / detalle</w:t>
            </w:r>
          </w:p>
        </w:tc>
      </w:tr>
      <w:tr w:rsidR="00935EE7" w:rsidRPr="00935EE7" w:rsidTr="00BE7520">
        <w:trPr>
          <w:tblCellSpacing w:w="15" w:type="dxa"/>
        </w:trPr>
        <w:tc>
          <w:tcPr>
            <w:tcW w:w="1373"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Módulos</w:t>
            </w:r>
          </w:p>
        </w:tc>
        <w:tc>
          <w:tcPr>
            <w:tcW w:w="2805"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Navegación lineal + evaluaciones embebidas</w:t>
            </w:r>
          </w:p>
        </w:tc>
        <w:tc>
          <w:tcPr>
            <w:tcW w:w="6759"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6E7C4E">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Física dentro de los circuitos. Historia y generaciones</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Pr="006E7C4E">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Tipos de computadoras</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sidRPr="006E7C4E">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Componentes internos</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tc>
      </w:tr>
      <w:tr w:rsidR="00935EE7" w:rsidRPr="00935EE7" w:rsidTr="00BE7520">
        <w:trPr>
          <w:tblCellSpacing w:w="15" w:type="dxa"/>
        </w:trPr>
        <w:tc>
          <w:tcPr>
            <w:tcW w:w="1373"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Videos </w:t>
            </w:r>
          </w:p>
        </w:tc>
        <w:tc>
          <w:tcPr>
            <w:tcW w:w="2805"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5 min, subtítulos y transcripción PDF</w:t>
            </w:r>
          </w:p>
        </w:tc>
        <w:tc>
          <w:tcPr>
            <w:tcW w:w="6759"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Protocolo de protección </w:t>
            </w:r>
            <w:r w:rsidR="00BE7520"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antiestática</w:t>
            </w:r>
            <w:r w:rsidR="00BE7520">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tc>
      </w:tr>
      <w:tr w:rsidR="00935EE7" w:rsidRPr="00935EE7" w:rsidTr="00BE7520">
        <w:trPr>
          <w:tblCellSpacing w:w="15" w:type="dxa"/>
        </w:trPr>
        <w:tc>
          <w:tcPr>
            <w:tcW w:w="1373"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H5P interactivos</w:t>
            </w:r>
          </w:p>
        </w:tc>
        <w:tc>
          <w:tcPr>
            <w:tcW w:w="2805"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Drag</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noBreakHyphen/>
              <w:t>and</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noBreakHyphen/>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drop</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tc>
        <w:tc>
          <w:tcPr>
            <w:tcW w:w="6759"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Arrastra y suelta.</w:t>
            </w:r>
          </w:p>
        </w:tc>
      </w:tr>
      <w:tr w:rsidR="00935EE7" w:rsidRPr="00935EE7" w:rsidTr="00BE7520">
        <w:trPr>
          <w:tblCellSpacing w:w="15" w:type="dxa"/>
        </w:trPr>
        <w:tc>
          <w:tcPr>
            <w:tcW w:w="1373"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Infografías</w:t>
            </w:r>
          </w:p>
        </w:tc>
        <w:tc>
          <w:tcPr>
            <w:tcW w:w="2805"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PNG</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 PDF</w:t>
            </w:r>
          </w:p>
        </w:tc>
        <w:tc>
          <w:tcPr>
            <w:tcW w:w="6759" w:type="dxa"/>
            <w:shd w:val="clear" w:color="auto" w:fill="2F5496" w:themeFill="accent5" w:themeFillShade="BF"/>
            <w:vAlign w:val="center"/>
            <w:hideMark/>
          </w:tcPr>
          <w:p w:rsidR="00951B6D" w:rsidRPr="00935EE7" w:rsidRDefault="00BE7520" w:rsidP="00BE7520">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Tabla de compatibilidad de RAM</w:t>
            </w:r>
          </w:p>
        </w:tc>
      </w:tr>
      <w:tr w:rsidR="00935EE7" w:rsidRPr="00935EE7" w:rsidTr="00BE7520">
        <w:trPr>
          <w:tblCellSpacing w:w="15" w:type="dxa"/>
        </w:trPr>
        <w:tc>
          <w:tcPr>
            <w:tcW w:w="1373"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Plantillas</w:t>
            </w:r>
          </w:p>
        </w:tc>
        <w:tc>
          <w:tcPr>
            <w:tcW w:w="2805"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DOCX</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 PDF</w:t>
            </w:r>
          </w:p>
        </w:tc>
        <w:tc>
          <w:tcPr>
            <w:tcW w:w="6759"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Lista de compras,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checklist</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ESD</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bitácora de montaje.</w:t>
            </w:r>
          </w:p>
        </w:tc>
      </w:tr>
      <w:tr w:rsidR="00935EE7" w:rsidRPr="00935EE7" w:rsidTr="00BE7520">
        <w:trPr>
          <w:tblCellSpacing w:w="15" w:type="dxa"/>
        </w:trPr>
        <w:tc>
          <w:tcPr>
            <w:tcW w:w="1373"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Simulador externo</w:t>
            </w:r>
          </w:p>
        </w:tc>
        <w:tc>
          <w:tcPr>
            <w:tcW w:w="2805"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Web (PC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Building</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Online)</w:t>
            </w:r>
          </w:p>
        </w:tc>
        <w:tc>
          <w:tcPr>
            <w:tcW w:w="6759" w:type="dxa"/>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Práctica virtual de compatibilidad y montaje. Selección de componentes.</w:t>
            </w:r>
          </w:p>
        </w:tc>
      </w:tr>
    </w:tbl>
    <w:p w:rsidR="00951B6D" w:rsidRPr="00935EE7" w:rsidRDefault="00935EE7" w:rsidP="00951B6D">
      <w:pPr>
        <w:spacing w:before="100" w:beforeAutospacing="1" w:after="100" w:afterAutospacing="1" w:line="240" w:lineRule="auto"/>
        <w:outlineLvl w:val="2"/>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86912" behindDoc="1" locked="0" layoutInCell="1" allowOverlap="1" wp14:anchorId="5F489965" wp14:editId="7F31B3C5">
            <wp:simplePos x="0" y="0"/>
            <wp:positionH relativeFrom="column">
              <wp:posOffset>-1331366</wp:posOffset>
            </wp:positionH>
            <wp:positionV relativeFrom="paragraph">
              <wp:posOffset>-892785</wp:posOffset>
            </wp:positionV>
            <wp:extent cx="18555284" cy="10124237"/>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951B6D" w:rsidRPr="00935EE7">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2.1.4 Diseño de Actividades de Aprendizaje</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2F5496" w:themeFill="accent5" w:themeFillShade="BF"/>
        <w:tblCellMar>
          <w:top w:w="15" w:type="dxa"/>
          <w:left w:w="15" w:type="dxa"/>
          <w:bottom w:w="15" w:type="dxa"/>
          <w:right w:w="15" w:type="dxa"/>
        </w:tblCellMar>
        <w:tblLook w:val="04A0" w:firstRow="1" w:lastRow="0" w:firstColumn="1" w:lastColumn="0" w:noHBand="0" w:noVBand="1"/>
      </w:tblPr>
      <w:tblGrid>
        <w:gridCol w:w="906"/>
        <w:gridCol w:w="3777"/>
        <w:gridCol w:w="1713"/>
        <w:gridCol w:w="2438"/>
      </w:tblGrid>
      <w:tr w:rsidR="00935EE7" w:rsidRPr="00935EE7" w:rsidTr="00EF4157">
        <w:trPr>
          <w:tblHeader/>
          <w:tblCellSpacing w:w="15" w:type="dxa"/>
        </w:trPr>
        <w:tc>
          <w:tcPr>
            <w:tcW w:w="0" w:type="auto"/>
            <w:shd w:val="clear" w:color="auto" w:fill="2F5496" w:themeFill="accent5" w:themeFillShade="BF"/>
            <w:vAlign w:val="center"/>
            <w:hideMark/>
          </w:tcPr>
          <w:p w:rsidR="00951B6D" w:rsidRPr="00935EE7" w:rsidRDefault="00951B6D" w:rsidP="00951B6D">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Unidad</w:t>
            </w:r>
          </w:p>
        </w:tc>
        <w:tc>
          <w:tcPr>
            <w:tcW w:w="0" w:type="auto"/>
            <w:shd w:val="clear" w:color="auto" w:fill="2F5496" w:themeFill="accent5" w:themeFillShade="BF"/>
            <w:vAlign w:val="center"/>
            <w:hideMark/>
          </w:tcPr>
          <w:p w:rsidR="00951B6D" w:rsidRPr="00935EE7" w:rsidRDefault="00951B6D" w:rsidP="00951B6D">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Actividad clave</w:t>
            </w:r>
          </w:p>
        </w:tc>
        <w:tc>
          <w:tcPr>
            <w:tcW w:w="0" w:type="auto"/>
            <w:shd w:val="clear" w:color="auto" w:fill="2F5496" w:themeFill="accent5" w:themeFillShade="BF"/>
            <w:vAlign w:val="center"/>
            <w:hideMark/>
          </w:tcPr>
          <w:p w:rsidR="00951B6D" w:rsidRPr="00935EE7" w:rsidRDefault="00951B6D" w:rsidP="00951B6D">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Metodología</w:t>
            </w:r>
          </w:p>
        </w:tc>
        <w:tc>
          <w:tcPr>
            <w:tcW w:w="0" w:type="auto"/>
            <w:shd w:val="clear" w:color="auto" w:fill="2F5496" w:themeFill="accent5" w:themeFillShade="BF"/>
            <w:vAlign w:val="center"/>
            <w:hideMark/>
          </w:tcPr>
          <w:p w:rsidR="00951B6D" w:rsidRPr="00935EE7" w:rsidRDefault="00693DB7" w:rsidP="00951B6D">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w:t>
            </w:r>
            <w:r w:rsidR="00951B6D"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roducto</w:t>
            </w:r>
          </w:p>
        </w:tc>
      </w:tr>
      <w:tr w:rsidR="00935EE7" w:rsidRPr="00935EE7" w:rsidTr="00EF4157">
        <w:trPr>
          <w:tblCellSpacing w:w="15" w:type="dxa"/>
        </w:trPr>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w:t>
            </w:r>
          </w:p>
        </w:tc>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Presentación de </w:t>
            </w:r>
            <w:r w:rsidR="00693DB7"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elementos electrónicos: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Resistencias, diodos capacitores y transistores</w:t>
            </w:r>
          </w:p>
        </w:tc>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Indagación guiada</w:t>
            </w:r>
          </w:p>
        </w:tc>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Reflexión.</w:t>
            </w:r>
          </w:p>
        </w:tc>
      </w:tr>
      <w:tr w:rsidR="00935EE7" w:rsidRPr="00935EE7" w:rsidTr="00EF4157">
        <w:trPr>
          <w:tblCellSpacing w:w="15" w:type="dxa"/>
        </w:trPr>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w:t>
            </w:r>
          </w:p>
        </w:tc>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Debate asincrónico </w:t>
            </w:r>
            <w:r w:rsidR="00693DB7"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H5P </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“PC de escritorio vs. laptop vs. móvil”.</w:t>
            </w:r>
          </w:p>
        </w:tc>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Aprendizaje social</w:t>
            </w:r>
          </w:p>
        </w:tc>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Aporte inicial + réplica argumentada (foro).</w:t>
            </w:r>
          </w:p>
        </w:tc>
      </w:tr>
      <w:tr w:rsidR="00935EE7" w:rsidRPr="00935EE7" w:rsidTr="00EF4157">
        <w:trPr>
          <w:tblCellSpacing w:w="15" w:type="dxa"/>
        </w:trPr>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3</w:t>
            </w:r>
          </w:p>
        </w:tc>
        <w:tc>
          <w:tcPr>
            <w:tcW w:w="0" w:type="auto"/>
            <w:shd w:val="clear" w:color="auto" w:fill="2F5496" w:themeFill="accent5" w:themeFillShade="BF"/>
            <w:vAlign w:val="center"/>
            <w:hideMark/>
          </w:tcPr>
          <w:p w:rsidR="00951B6D" w:rsidRPr="00935EE7" w:rsidRDefault="00BE7520" w:rsidP="00BE7520">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Presentación</w:t>
            </w:r>
            <w:r w:rsidR="00951B6D"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w:t>
            </w: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Tipos de arquitecturas</w:t>
            </w:r>
            <w:r w:rsidR="00951B6D"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tc>
        <w:tc>
          <w:tcPr>
            <w:tcW w:w="0" w:type="auto"/>
            <w:shd w:val="clear" w:color="auto" w:fill="2F5496" w:themeFill="accent5" w:themeFillShade="BF"/>
            <w:vAlign w:val="center"/>
            <w:hideMark/>
          </w:tcPr>
          <w:p w:rsidR="00951B6D" w:rsidRPr="00935EE7" w:rsidRDefault="00BE7520"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Trabajo autónomo</w:t>
            </w:r>
          </w:p>
        </w:tc>
        <w:tc>
          <w:tcPr>
            <w:tcW w:w="0" w:type="auto"/>
            <w:shd w:val="clear" w:color="auto" w:fill="2F5496" w:themeFill="accent5" w:themeFillShade="BF"/>
            <w:vAlign w:val="center"/>
            <w:hideMark/>
          </w:tcPr>
          <w:p w:rsidR="00951B6D" w:rsidRPr="00935EE7" w:rsidRDefault="00BE7520"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Video + diapositiva resumen.</w:t>
            </w:r>
          </w:p>
        </w:tc>
      </w:tr>
      <w:tr w:rsidR="00935EE7" w:rsidRPr="00935EE7" w:rsidTr="00EF4157">
        <w:trPr>
          <w:tblCellSpacing w:w="15" w:type="dxa"/>
        </w:trPr>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4</w:t>
            </w:r>
          </w:p>
        </w:tc>
        <w:tc>
          <w:tcPr>
            <w:tcW w:w="0" w:type="auto"/>
            <w:shd w:val="clear" w:color="auto" w:fill="2F5496" w:themeFill="accent5" w:themeFillShade="BF"/>
            <w:vAlign w:val="center"/>
            <w:hideMark/>
          </w:tcPr>
          <w:p w:rsidR="00951B6D" w:rsidRPr="00935EE7" w:rsidRDefault="00BE7520"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Juego H5p “Componentes internos”</w:t>
            </w:r>
          </w:p>
        </w:tc>
        <w:tc>
          <w:tcPr>
            <w:tcW w:w="0" w:type="auto"/>
            <w:shd w:val="clear" w:color="auto" w:fill="2F5496" w:themeFill="accent5" w:themeFillShade="BF"/>
            <w:vAlign w:val="center"/>
            <w:hideMark/>
          </w:tcPr>
          <w:p w:rsidR="00951B6D" w:rsidRPr="00935EE7" w:rsidRDefault="00BE7520"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Gamificación</w:t>
            </w:r>
            <w:proofErr w:type="spellEnd"/>
          </w:p>
        </w:tc>
        <w:tc>
          <w:tcPr>
            <w:tcW w:w="0" w:type="auto"/>
            <w:shd w:val="clear" w:color="auto" w:fill="2F5496" w:themeFill="accent5" w:themeFillShade="BF"/>
            <w:vAlign w:val="center"/>
            <w:hideMark/>
          </w:tcPr>
          <w:p w:rsidR="00951B6D" w:rsidRPr="00935EE7" w:rsidRDefault="00BE7520"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Captura</w:t>
            </w:r>
          </w:p>
        </w:tc>
      </w:tr>
      <w:tr w:rsidR="00935EE7" w:rsidRPr="00935EE7" w:rsidTr="00EF4157">
        <w:trPr>
          <w:tblCellSpacing w:w="15" w:type="dxa"/>
        </w:trPr>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5</w:t>
            </w:r>
          </w:p>
        </w:tc>
        <w:tc>
          <w:tcPr>
            <w:tcW w:w="0" w:type="auto"/>
            <w:shd w:val="clear" w:color="auto" w:fill="2F5496" w:themeFill="accent5" w:themeFillShade="BF"/>
            <w:vAlign w:val="center"/>
            <w:hideMark/>
          </w:tcPr>
          <w:p w:rsidR="00951B6D" w:rsidRPr="00935EE7" w:rsidRDefault="00693DB7" w:rsidP="00B62F04">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Guía de ensamblaje</w:t>
            </w:r>
          </w:p>
        </w:tc>
        <w:tc>
          <w:tcPr>
            <w:tcW w:w="0" w:type="auto"/>
            <w:shd w:val="clear" w:color="auto" w:fill="2F5496" w:themeFill="accent5" w:themeFillShade="BF"/>
            <w:vAlign w:val="center"/>
            <w:hideMark/>
          </w:tcPr>
          <w:p w:rsidR="00951B6D" w:rsidRPr="00935EE7" w:rsidRDefault="00693DB7"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w:t>
            </w:r>
            <w:r w:rsidR="00951B6D"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rabajo autónomo</w:t>
            </w:r>
          </w:p>
        </w:tc>
        <w:tc>
          <w:tcPr>
            <w:tcW w:w="0" w:type="auto"/>
            <w:shd w:val="clear" w:color="auto" w:fill="2F5496" w:themeFill="accent5" w:themeFillShade="BF"/>
            <w:vAlign w:val="center"/>
            <w:hideMark/>
          </w:tcPr>
          <w:p w:rsidR="00951B6D" w:rsidRPr="00935EE7" w:rsidRDefault="00951B6D" w:rsidP="00BE7520">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Video + </w:t>
            </w:r>
            <w:r w:rsidR="00BE7520">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Manual</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w:t>
            </w:r>
          </w:p>
        </w:tc>
      </w:tr>
      <w:tr w:rsidR="00935EE7" w:rsidRPr="00935EE7" w:rsidTr="00EF4157">
        <w:trPr>
          <w:tblCellSpacing w:w="15" w:type="dxa"/>
        </w:trPr>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6</w:t>
            </w:r>
          </w:p>
        </w:tc>
        <w:tc>
          <w:tcPr>
            <w:tcW w:w="0" w:type="auto"/>
            <w:shd w:val="clear" w:color="auto" w:fill="2F5496" w:themeFill="accent5" w:themeFillShade="BF"/>
            <w:vAlign w:val="center"/>
            <w:hideMark/>
          </w:tcPr>
          <w:p w:rsidR="00951B6D"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Debate Asincrónico “EL futuro del hardware”</w:t>
            </w:r>
          </w:p>
        </w:tc>
        <w:tc>
          <w:tcPr>
            <w:tcW w:w="0" w:type="auto"/>
            <w:shd w:val="clear" w:color="auto" w:fill="2F5496" w:themeFill="accent5" w:themeFillShade="BF"/>
            <w:vAlign w:val="center"/>
            <w:hideMark/>
          </w:tcPr>
          <w:p w:rsidR="00951B6D" w:rsidRPr="00935EE7" w:rsidRDefault="00693DB7"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w:t>
            </w:r>
            <w:r w:rsidR="00951B6D"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eflexión</w:t>
            </w:r>
          </w:p>
        </w:tc>
        <w:tc>
          <w:tcPr>
            <w:tcW w:w="0" w:type="auto"/>
            <w:shd w:val="clear" w:color="auto" w:fill="2F5496" w:themeFill="accent5" w:themeFillShade="BF"/>
            <w:vAlign w:val="center"/>
            <w:hideMark/>
          </w:tcPr>
          <w:p w:rsidR="00951B6D" w:rsidRPr="00935EE7" w:rsidRDefault="00951B6D" w:rsidP="00951B6D">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Video + diapositiva resumen.</w:t>
            </w:r>
          </w:p>
        </w:tc>
      </w:tr>
    </w:tbl>
    <w:p w:rsidR="00951B6D" w:rsidRPr="00935EE7" w:rsidRDefault="00951B6D"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693DB7" w:rsidRPr="00935EE7" w:rsidRDefault="00693DB7" w:rsidP="00693DB7">
      <w:pPr>
        <w:spacing w:before="100" w:beforeAutospacing="1" w:after="100" w:afterAutospacing="1" w:line="240" w:lineRule="auto"/>
        <w:outlineLvl w:val="2"/>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2.1.5 Diseño de Evaluaciones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2F5496" w:themeFill="accent5" w:themeFillShade="BF"/>
        <w:tblCellMar>
          <w:top w:w="15" w:type="dxa"/>
          <w:left w:w="15" w:type="dxa"/>
          <w:bottom w:w="15" w:type="dxa"/>
          <w:right w:w="15" w:type="dxa"/>
        </w:tblCellMar>
        <w:tblLook w:val="04A0" w:firstRow="1" w:lastRow="0" w:firstColumn="1" w:lastColumn="0" w:noHBand="0" w:noVBand="1"/>
      </w:tblPr>
      <w:tblGrid>
        <w:gridCol w:w="1611"/>
        <w:gridCol w:w="2110"/>
        <w:gridCol w:w="1474"/>
        <w:gridCol w:w="3639"/>
      </w:tblGrid>
      <w:tr w:rsidR="00935EE7" w:rsidRPr="00935EE7" w:rsidTr="00EF4157">
        <w:trPr>
          <w:tblHeader/>
          <w:tblCellSpacing w:w="15" w:type="dxa"/>
        </w:trPr>
        <w:tc>
          <w:tcPr>
            <w:tcW w:w="0" w:type="auto"/>
            <w:shd w:val="clear" w:color="auto" w:fill="2F5496" w:themeFill="accent5" w:themeFillShade="BF"/>
            <w:vAlign w:val="center"/>
            <w:hideMark/>
          </w:tcPr>
          <w:p w:rsidR="00693DB7" w:rsidRPr="00935EE7" w:rsidRDefault="00693DB7" w:rsidP="00693DB7">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Tipo</w:t>
            </w:r>
          </w:p>
        </w:tc>
        <w:tc>
          <w:tcPr>
            <w:tcW w:w="0" w:type="auto"/>
            <w:shd w:val="clear" w:color="auto" w:fill="2F5496" w:themeFill="accent5" w:themeFillShade="BF"/>
            <w:vAlign w:val="center"/>
            <w:hideMark/>
          </w:tcPr>
          <w:p w:rsidR="00693DB7" w:rsidRPr="00935EE7" w:rsidRDefault="00693DB7" w:rsidP="00693DB7">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Instrumento</w:t>
            </w:r>
          </w:p>
        </w:tc>
        <w:tc>
          <w:tcPr>
            <w:tcW w:w="0" w:type="auto"/>
            <w:shd w:val="clear" w:color="auto" w:fill="2F5496" w:themeFill="accent5" w:themeFillShade="BF"/>
            <w:vAlign w:val="center"/>
            <w:hideMark/>
          </w:tcPr>
          <w:p w:rsidR="00693DB7" w:rsidRPr="00935EE7" w:rsidRDefault="00693DB7" w:rsidP="00693DB7">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Ponderación</w:t>
            </w:r>
          </w:p>
        </w:tc>
        <w:tc>
          <w:tcPr>
            <w:tcW w:w="0" w:type="auto"/>
            <w:shd w:val="clear" w:color="auto" w:fill="2F5496" w:themeFill="accent5" w:themeFillShade="BF"/>
            <w:vAlign w:val="center"/>
            <w:hideMark/>
          </w:tcPr>
          <w:p w:rsidR="00693DB7" w:rsidRPr="00935EE7" w:rsidRDefault="00693DB7" w:rsidP="00693DB7">
            <w:pPr>
              <w:spacing w:line="240" w:lineRule="auto"/>
              <w:jc w:val="center"/>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Criterios clave</w:t>
            </w:r>
          </w:p>
        </w:tc>
      </w:tr>
      <w:tr w:rsidR="00935EE7" w:rsidRPr="00935EE7" w:rsidTr="00EF4157">
        <w:trPr>
          <w:tblCellSpacing w:w="15" w:type="dxa"/>
        </w:trPr>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Formativa continua</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Quizzes</w:t>
            </w:r>
            <w:proofErr w:type="spellEnd"/>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H5P (6)</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20 %</w:t>
            </w:r>
          </w:p>
        </w:tc>
        <w:tc>
          <w:tcPr>
            <w:tcW w:w="0" w:type="auto"/>
            <w:shd w:val="clear" w:color="auto" w:fill="2F5496" w:themeFill="accent5" w:themeFillShade="BF"/>
            <w:vAlign w:val="center"/>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Resultados de los juegos. </w:t>
            </w:r>
          </w:p>
        </w:tc>
      </w:tr>
      <w:tr w:rsidR="00935EE7" w:rsidRPr="00935EE7" w:rsidTr="00EF4157">
        <w:trPr>
          <w:tblCellSpacing w:w="15" w:type="dxa"/>
        </w:trPr>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Formativa social</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Participación foros / </w:t>
            </w:r>
            <w:proofErr w:type="spellStart"/>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Padlet</w:t>
            </w:r>
            <w:proofErr w:type="spellEnd"/>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10 %</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Argumentación, respeto, evidencia citada.</w:t>
            </w:r>
          </w:p>
        </w:tc>
      </w:tr>
      <w:tr w:rsidR="00935EE7" w:rsidRPr="00935EE7" w:rsidTr="00EF4157">
        <w:trPr>
          <w:tblCellSpacing w:w="15" w:type="dxa"/>
        </w:trPr>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roofErr w:type="spellStart"/>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Sumativa</w:t>
            </w:r>
            <w:proofErr w:type="spellEnd"/>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Simulación </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40 %</w:t>
            </w:r>
          </w:p>
        </w:tc>
        <w:tc>
          <w:tcPr>
            <w:tcW w:w="0" w:type="auto"/>
            <w:shd w:val="clear" w:color="auto" w:fill="2F5496" w:themeFill="accent5" w:themeFillShade="BF"/>
            <w:vAlign w:val="center"/>
            <w:hideMark/>
          </w:tcPr>
          <w:p w:rsidR="00693DB7" w:rsidRPr="00935EE7" w:rsidRDefault="00693DB7" w:rsidP="00BE7520">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Seguridad </w:t>
            </w:r>
            <w:r w:rsidR="00BE7520">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electroestática</w:t>
            </w: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selección correcta,  documentación.</w:t>
            </w:r>
          </w:p>
        </w:tc>
      </w:tr>
      <w:tr w:rsidR="00935EE7" w:rsidRPr="00935EE7" w:rsidTr="00EF4157">
        <w:trPr>
          <w:tblCellSpacing w:w="15" w:type="dxa"/>
        </w:trPr>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bCs/>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Reflexiva</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Foro final</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30 %</w:t>
            </w:r>
          </w:p>
        </w:tc>
        <w:tc>
          <w:tcPr>
            <w:tcW w:w="0" w:type="auto"/>
            <w:shd w:val="clear" w:color="auto" w:fill="2F5496" w:themeFill="accent5" w:themeFillShade="BF"/>
            <w:vAlign w:val="center"/>
            <w:hideMark/>
          </w:tcPr>
          <w:p w:rsidR="00693DB7" w:rsidRPr="00935EE7" w:rsidRDefault="00693DB7" w:rsidP="00693DB7">
            <w:pPr>
              <w:spacing w:line="240" w:lineRule="auto"/>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Fonts w:ascii="Times New Roman" w:eastAsia="Times New Roman" w:hAnsi="Times New Roman" w:cs="Times New Roman"/>
                <w:b/>
                <w:color w:val="70AD47"/>
                <w:spacing w:val="10"/>
                <w:sz w:val="24"/>
                <w:szCs w:val="24"/>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Reflexión teórica, mejora personal.</w:t>
            </w:r>
          </w:p>
        </w:tc>
      </w:tr>
    </w:tbl>
    <w:p w:rsidR="00693DB7" w:rsidRPr="00935EE7" w:rsidRDefault="00693DB7"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693DB7" w:rsidRPr="00935EE7" w:rsidRDefault="00693DB7"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EF4157" w:rsidRPr="00935EE7" w:rsidRDefault="00EF4157"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693DB7" w:rsidRPr="00935EE7" w:rsidRDefault="00693DB7"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693DB7" w:rsidRPr="00935EE7" w:rsidRDefault="00935EE7" w:rsidP="00693DB7">
      <w:pPr>
        <w:pStyle w:val="Ttulo3"/>
        <w:rPr>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val="0"/>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88960" behindDoc="1" locked="0" layoutInCell="1" allowOverlap="1" wp14:anchorId="64722705" wp14:editId="0A4FD3DF">
            <wp:simplePos x="0" y="0"/>
            <wp:positionH relativeFrom="column">
              <wp:posOffset>-1221638</wp:posOffset>
            </wp:positionH>
            <wp:positionV relativeFrom="paragraph">
              <wp:posOffset>-965936</wp:posOffset>
            </wp:positionV>
            <wp:extent cx="18555284" cy="10124237"/>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5284" cy="10124237"/>
                    </a:xfrm>
                    <a:prstGeom prst="rect">
                      <a:avLst/>
                    </a:prstGeom>
                  </pic:spPr>
                </pic:pic>
              </a:graphicData>
            </a:graphic>
            <wp14:sizeRelH relativeFrom="margin">
              <wp14:pctWidth>0</wp14:pctWidth>
            </wp14:sizeRelH>
            <wp14:sizeRelV relativeFrom="margin">
              <wp14:pctHeight>0</wp14:pctHeight>
            </wp14:sizeRelV>
          </wp:anchor>
        </w:drawing>
      </w:r>
      <w:r w:rsidR="00693DB7" w:rsidRPr="00935EE7">
        <w:rPr>
          <w:rStyle w:val="fadeinm1hgl8"/>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2.1.6 Planificación de la Implementación</w:t>
      </w:r>
    </w:p>
    <w:p w:rsidR="00693DB7" w:rsidRPr="00935EE7" w:rsidRDefault="008D1A1E"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El curso se liberará completamente, se sugerirá un avance cada 2 semanas</w:t>
      </w:r>
    </w:p>
    <w:p w:rsidR="008D1A1E" w:rsidRPr="00935EE7" w:rsidRDefault="008D1A1E"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8D1A1E" w:rsidRPr="00935EE7" w:rsidRDefault="008D1A1E"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b/>
          <w:noProof/>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drawing>
          <wp:inline distT="0" distB="0" distL="0" distR="0" wp14:anchorId="7C420019" wp14:editId="0B0AC98E">
            <wp:extent cx="5918380" cy="29146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940" cy="2928715"/>
                    </a:xfrm>
                    <a:prstGeom prst="rect">
                      <a:avLst/>
                    </a:prstGeom>
                  </pic:spPr>
                </pic:pic>
              </a:graphicData>
            </a:graphic>
          </wp:inline>
        </w:drawing>
      </w:r>
    </w:p>
    <w:p w:rsidR="008D1A1E" w:rsidRPr="00935EE7" w:rsidRDefault="008D1A1E"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8D1A1E" w:rsidRPr="00935EE7" w:rsidRDefault="008D1A1E" w:rsidP="00073B03">
      <w:pPr>
        <w:rPr>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8D1A1E" w:rsidRPr="00935EE7" w:rsidRDefault="008D1A1E"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935EE7">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El curso virtual implica </w:t>
      </w:r>
      <w:r w:rsidR="00972BBF">
        <w:rPr>
          <w:rStyle w:val="fadeinm1hgl8"/>
          <w:b/>
          <w:bCs/>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5</w:t>
      </w:r>
      <w:r w:rsidRPr="00935EE7">
        <w:rPr>
          <w:rStyle w:val="fadeinm1hgl8"/>
          <w:b/>
          <w:bCs/>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horas académicas</w:t>
      </w:r>
      <w:r w:rsidRPr="00935EE7">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xml:space="preserve"> a lo largo de 16 semanas.</w:t>
      </w: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p>
    <w:p w:rsidR="00AF7027" w:rsidRPr="00935EE7" w:rsidRDefault="00AF7027"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sectPr w:rsidR="00AF7027" w:rsidRPr="00935EE7" w:rsidSect="00FA7E47">
          <w:type w:val="continuous"/>
          <w:pgSz w:w="12242" w:h="15842" w:code="122"/>
          <w:pgMar w:top="1417" w:right="1701" w:bottom="1417" w:left="1701" w:header="708" w:footer="708" w:gutter="0"/>
          <w:cols w:space="708"/>
          <w:docGrid w:linePitch="360"/>
        </w:sectPr>
      </w:pPr>
    </w:p>
    <w:p w:rsidR="00AF7027" w:rsidRPr="00935EE7" w:rsidRDefault="006E7C4E" w:rsidP="00073B03">
      <w:pPr>
        <w:rPr>
          <w:rStyle w:val="fadeinm1hgl8"/>
          <w:b/>
          <w:color w:val="70AD47"/>
          <w:spacing w:val="10"/>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91008" behindDoc="1" locked="0" layoutInCell="1" allowOverlap="1" wp14:anchorId="5224DCDA" wp14:editId="6B3967E4">
            <wp:simplePos x="0" y="0"/>
            <wp:positionH relativeFrom="column">
              <wp:posOffset>-596900</wp:posOffset>
            </wp:positionH>
            <wp:positionV relativeFrom="paragraph">
              <wp:posOffset>-2922270</wp:posOffset>
            </wp:positionV>
            <wp:extent cx="18554700" cy="1012380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4700" cy="10123805"/>
                    </a:xfrm>
                    <a:prstGeom prst="rect">
                      <a:avLst/>
                    </a:prstGeom>
                  </pic:spPr>
                </pic:pic>
              </a:graphicData>
            </a:graphic>
            <wp14:sizeRelH relativeFrom="margin">
              <wp14:pctWidth>0</wp14:pctWidth>
            </wp14:sizeRelH>
            <wp14:sizeRelV relativeFrom="margin">
              <wp14:pctHeight>0</wp14:pctHeight>
            </wp14:sizeRelV>
          </wp:anchor>
        </w:drawing>
      </w:r>
    </w:p>
    <w:tbl>
      <w:tblPr>
        <w:tblW w:w="15835" w:type="dxa"/>
        <w:tblInd w:w="-5" w:type="dxa"/>
        <w:tblCellMar>
          <w:left w:w="70" w:type="dxa"/>
          <w:right w:w="70" w:type="dxa"/>
        </w:tblCellMar>
        <w:tblLook w:val="04A0" w:firstRow="1" w:lastRow="0" w:firstColumn="1" w:lastColumn="0" w:noHBand="0" w:noVBand="1"/>
      </w:tblPr>
      <w:tblGrid>
        <w:gridCol w:w="1340"/>
        <w:gridCol w:w="1474"/>
        <w:gridCol w:w="1528"/>
        <w:gridCol w:w="1332"/>
        <w:gridCol w:w="1243"/>
        <w:gridCol w:w="1252"/>
        <w:gridCol w:w="831"/>
        <w:gridCol w:w="1332"/>
        <w:gridCol w:w="1625"/>
        <w:gridCol w:w="1430"/>
        <w:gridCol w:w="1190"/>
        <w:gridCol w:w="1311"/>
      </w:tblGrid>
      <w:tr w:rsidR="006E7C4E" w:rsidRPr="006E7C4E" w:rsidTr="006E7C4E">
        <w:trPr>
          <w:trHeight w:val="900"/>
        </w:trPr>
        <w:tc>
          <w:tcPr>
            <w:tcW w:w="1328" w:type="dxa"/>
            <w:tcBorders>
              <w:top w:val="single" w:sz="4" w:space="0" w:color="auto"/>
              <w:left w:val="single" w:sz="4" w:space="0" w:color="auto"/>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Nombre de recurso</w:t>
            </w:r>
          </w:p>
        </w:tc>
        <w:tc>
          <w:tcPr>
            <w:tcW w:w="1461"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Problema educativo</w:t>
            </w:r>
          </w:p>
        </w:tc>
        <w:tc>
          <w:tcPr>
            <w:tcW w:w="1232" w:type="dxa"/>
            <w:tcBorders>
              <w:top w:val="single" w:sz="4" w:space="0" w:color="auto"/>
              <w:left w:val="nil"/>
              <w:bottom w:val="single" w:sz="4" w:space="0" w:color="auto"/>
              <w:right w:val="single" w:sz="4" w:space="0" w:color="auto"/>
            </w:tcBorders>
            <w:shd w:val="clear" w:color="000000" w:fill="1F4E79"/>
            <w:vAlign w:val="center"/>
            <w:hideMark/>
          </w:tcPr>
          <w:p w:rsidR="006E7C4E" w:rsidRDefault="006E7C4E" w:rsidP="006E7C4E">
            <w:pPr>
              <w:spacing w:line="240" w:lineRule="auto"/>
              <w:jc w:val="center"/>
              <w:rPr>
                <w:rFonts w:eastAsia="Times New Roman"/>
                <w:b/>
                <w:bCs/>
                <w:color w:val="FEFEFE"/>
                <w:sz w:val="18"/>
                <w:szCs w:val="16"/>
              </w:rPr>
            </w:pPr>
            <w:r>
              <w:rPr>
                <w:rFonts w:eastAsia="Times New Roman"/>
                <w:b/>
                <w:bCs/>
                <w:color w:val="FEFEFE"/>
                <w:sz w:val="18"/>
                <w:szCs w:val="16"/>
              </w:rPr>
              <w:t>Objetivo</w:t>
            </w:r>
          </w:p>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general de aprendizaje</w:t>
            </w:r>
          </w:p>
        </w:tc>
        <w:tc>
          <w:tcPr>
            <w:tcW w:w="1282" w:type="dxa"/>
            <w:tcBorders>
              <w:top w:val="single" w:sz="4" w:space="0" w:color="auto"/>
              <w:left w:val="nil"/>
              <w:bottom w:val="single" w:sz="4" w:space="0" w:color="auto"/>
              <w:right w:val="single" w:sz="4" w:space="0" w:color="auto"/>
            </w:tcBorders>
            <w:shd w:val="clear" w:color="000000" w:fill="1F4E79"/>
            <w:vAlign w:val="center"/>
            <w:hideMark/>
          </w:tcPr>
          <w:p w:rsidR="006E7C4E" w:rsidRDefault="006E7C4E" w:rsidP="006E7C4E">
            <w:pPr>
              <w:spacing w:line="240" w:lineRule="auto"/>
              <w:jc w:val="center"/>
              <w:rPr>
                <w:rFonts w:eastAsia="Times New Roman"/>
                <w:b/>
                <w:bCs/>
                <w:color w:val="FEFEFE"/>
                <w:sz w:val="18"/>
                <w:szCs w:val="16"/>
              </w:rPr>
            </w:pPr>
            <w:r>
              <w:rPr>
                <w:rFonts w:eastAsia="Times New Roman"/>
                <w:b/>
                <w:bCs/>
                <w:color w:val="FEFEFE"/>
                <w:sz w:val="18"/>
                <w:szCs w:val="16"/>
              </w:rPr>
              <w:t>Objetivo</w:t>
            </w:r>
          </w:p>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específico de aprendizaje</w:t>
            </w:r>
          </w:p>
        </w:tc>
        <w:tc>
          <w:tcPr>
            <w:tcW w:w="1285"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Tema</w:t>
            </w:r>
          </w:p>
        </w:tc>
        <w:tc>
          <w:tcPr>
            <w:tcW w:w="1241"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Objetivo de aprendizaje (unidad)</w:t>
            </w:r>
          </w:p>
        </w:tc>
        <w:tc>
          <w:tcPr>
            <w:tcW w:w="960"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Sección</w:t>
            </w:r>
          </w:p>
        </w:tc>
        <w:tc>
          <w:tcPr>
            <w:tcW w:w="1540"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Estrategias de Enseñanza y Aprendizaje</w:t>
            </w:r>
          </w:p>
        </w:tc>
        <w:tc>
          <w:tcPr>
            <w:tcW w:w="1610"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Actividades de aprendizaje</w:t>
            </w:r>
          </w:p>
        </w:tc>
        <w:tc>
          <w:tcPr>
            <w:tcW w:w="1417"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Métodos de evaluación</w:t>
            </w:r>
          </w:p>
        </w:tc>
        <w:tc>
          <w:tcPr>
            <w:tcW w:w="1180"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Materiales / Recursos</w:t>
            </w:r>
          </w:p>
        </w:tc>
        <w:tc>
          <w:tcPr>
            <w:tcW w:w="1299" w:type="dxa"/>
            <w:tcBorders>
              <w:top w:val="single" w:sz="4" w:space="0" w:color="auto"/>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center"/>
              <w:rPr>
                <w:rFonts w:eastAsia="Times New Roman"/>
                <w:b/>
                <w:bCs/>
                <w:color w:val="FEFEFE"/>
                <w:sz w:val="18"/>
                <w:szCs w:val="16"/>
              </w:rPr>
            </w:pPr>
            <w:r w:rsidRPr="006E7C4E">
              <w:rPr>
                <w:rFonts w:eastAsia="Times New Roman"/>
                <w:b/>
                <w:bCs/>
                <w:color w:val="FEFEFE"/>
                <w:sz w:val="18"/>
                <w:szCs w:val="16"/>
              </w:rPr>
              <w:t>Carga horaria</w:t>
            </w:r>
          </w:p>
        </w:tc>
      </w:tr>
      <w:tr w:rsidR="006E7C4E" w:rsidRPr="006E7C4E" w:rsidTr="006E7C4E">
        <w:trPr>
          <w:trHeight w:val="893"/>
        </w:trPr>
        <w:tc>
          <w:tcPr>
            <w:tcW w:w="1328" w:type="dxa"/>
            <w:tcBorders>
              <w:top w:val="nil"/>
              <w:left w:val="single" w:sz="4" w:space="0" w:color="auto"/>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Línea de tiempo interactiva H5P </w:t>
            </w:r>
          </w:p>
        </w:tc>
        <w:tc>
          <w:tcPr>
            <w:tcW w:w="1461" w:type="dxa"/>
            <w:tcBorders>
              <w:top w:val="nil"/>
              <w:left w:val="nil"/>
              <w:bottom w:val="single" w:sz="4" w:space="0" w:color="auto"/>
              <w:right w:val="single" w:sz="4" w:space="0" w:color="auto"/>
            </w:tcBorders>
            <w:shd w:val="clear" w:color="000000" w:fill="1F4E79"/>
            <w:vAlign w:val="center"/>
            <w:hideMark/>
          </w:tcPr>
          <w:p w:rsidR="006E7C4E" w:rsidRPr="006E7C4E" w:rsidRDefault="002B6E73" w:rsidP="002B6E73">
            <w:pPr>
              <w:spacing w:line="240" w:lineRule="auto"/>
              <w:rPr>
                <w:rFonts w:eastAsia="Times New Roman"/>
                <w:b/>
                <w:bCs/>
                <w:color w:val="FEFEFE"/>
                <w:sz w:val="16"/>
                <w:szCs w:val="20"/>
              </w:rPr>
            </w:pPr>
            <w:r>
              <w:rPr>
                <w:rFonts w:eastAsia="Times New Roman"/>
                <w:b/>
                <w:bCs/>
                <w:color w:val="FEFEFE"/>
                <w:sz w:val="16"/>
                <w:szCs w:val="20"/>
              </w:rPr>
              <w:t>Desconocimiento de bases de principios de electrónica</w:t>
            </w:r>
          </w:p>
        </w:tc>
        <w:tc>
          <w:tcPr>
            <w:tcW w:w="1232" w:type="dxa"/>
            <w:tcBorders>
              <w:top w:val="nil"/>
              <w:left w:val="nil"/>
              <w:bottom w:val="single" w:sz="4" w:space="0" w:color="auto"/>
              <w:right w:val="single" w:sz="4" w:space="0" w:color="auto"/>
            </w:tcBorders>
            <w:shd w:val="clear" w:color="000000" w:fill="1F4E79"/>
            <w:vAlign w:val="center"/>
            <w:hideMark/>
          </w:tcPr>
          <w:p w:rsidR="006E7C4E" w:rsidRPr="006E7C4E" w:rsidRDefault="002B6E73" w:rsidP="006E7C4E">
            <w:pPr>
              <w:spacing w:line="240" w:lineRule="auto"/>
              <w:rPr>
                <w:rFonts w:eastAsia="Times New Roman"/>
                <w:b/>
                <w:bCs/>
                <w:color w:val="FEFEFE"/>
                <w:sz w:val="16"/>
                <w:szCs w:val="20"/>
              </w:rPr>
            </w:pPr>
            <w:r>
              <w:rPr>
                <w:rFonts w:eastAsia="Times New Roman"/>
                <w:b/>
                <w:bCs/>
                <w:color w:val="FEFEFE"/>
                <w:sz w:val="16"/>
                <w:szCs w:val="20"/>
              </w:rPr>
              <w:t xml:space="preserve">Comprender el funcionamiento de los componentes electrónicos básicos </w:t>
            </w:r>
          </w:p>
        </w:tc>
        <w:tc>
          <w:tcPr>
            <w:tcW w:w="1282" w:type="dxa"/>
            <w:tcBorders>
              <w:top w:val="nil"/>
              <w:left w:val="nil"/>
              <w:bottom w:val="single" w:sz="4" w:space="0" w:color="auto"/>
              <w:right w:val="single" w:sz="4" w:space="0" w:color="auto"/>
            </w:tcBorders>
            <w:shd w:val="clear" w:color="000000" w:fill="1F4E79"/>
            <w:vAlign w:val="center"/>
            <w:hideMark/>
          </w:tcPr>
          <w:p w:rsidR="006E7C4E" w:rsidRPr="006E7C4E" w:rsidRDefault="002B6E73" w:rsidP="002B6E73">
            <w:pPr>
              <w:spacing w:line="240" w:lineRule="auto"/>
              <w:rPr>
                <w:rFonts w:eastAsia="Times New Roman"/>
                <w:b/>
                <w:bCs/>
                <w:color w:val="FEFEFE"/>
                <w:sz w:val="16"/>
                <w:szCs w:val="20"/>
              </w:rPr>
            </w:pPr>
            <w:r>
              <w:rPr>
                <w:rFonts w:eastAsia="Times New Roman"/>
                <w:b/>
                <w:bCs/>
                <w:color w:val="FEFEFE"/>
                <w:sz w:val="16"/>
                <w:szCs w:val="20"/>
              </w:rPr>
              <w:t>Describir el funcionamiento de componentes electrónicos básicos</w:t>
            </w:r>
          </w:p>
        </w:tc>
        <w:tc>
          <w:tcPr>
            <w:tcW w:w="1285"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2B6E73">
            <w:pPr>
              <w:spacing w:line="240" w:lineRule="auto"/>
              <w:rPr>
                <w:rFonts w:eastAsia="Times New Roman"/>
                <w:b/>
                <w:bCs/>
                <w:color w:val="FEFEFE"/>
                <w:sz w:val="16"/>
                <w:szCs w:val="20"/>
              </w:rPr>
            </w:pPr>
            <w:r w:rsidRPr="006E7C4E">
              <w:rPr>
                <w:rFonts w:eastAsia="Times New Roman"/>
                <w:b/>
                <w:bCs/>
                <w:color w:val="FEFEFE"/>
                <w:sz w:val="16"/>
                <w:szCs w:val="20"/>
              </w:rPr>
              <w:t xml:space="preserve">Unidad 1: </w:t>
            </w:r>
            <w:proofErr w:type="spellStart"/>
            <w:r w:rsidR="002B6E73">
              <w:rPr>
                <w:rFonts w:eastAsia="Times New Roman"/>
                <w:b/>
                <w:bCs/>
                <w:color w:val="FEFEFE"/>
                <w:sz w:val="16"/>
                <w:szCs w:val="20"/>
              </w:rPr>
              <w:t>Fisica</w:t>
            </w:r>
            <w:proofErr w:type="spellEnd"/>
          </w:p>
        </w:tc>
        <w:tc>
          <w:tcPr>
            <w:tcW w:w="1241"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Objetivo de aprendizaje</w:t>
            </w:r>
            <w:r w:rsidRPr="006E7C4E">
              <w:rPr>
                <w:rFonts w:eastAsia="Times New Roman"/>
                <w:b/>
                <w:bCs/>
                <w:color w:val="FEFEFE"/>
                <w:sz w:val="16"/>
                <w:szCs w:val="20"/>
              </w:rPr>
              <w:noBreakHyphen/>
              <w:t>1</w:t>
            </w:r>
          </w:p>
        </w:tc>
        <w:tc>
          <w:tcPr>
            <w:tcW w:w="96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right"/>
              <w:rPr>
                <w:rFonts w:eastAsia="Times New Roman"/>
                <w:b/>
                <w:bCs/>
                <w:color w:val="FEFEFE"/>
                <w:sz w:val="16"/>
                <w:szCs w:val="20"/>
              </w:rPr>
            </w:pPr>
            <w:r w:rsidRPr="006E7C4E">
              <w:rPr>
                <w:rFonts w:eastAsia="Times New Roman"/>
                <w:b/>
                <w:bCs/>
                <w:color w:val="FEFEFE"/>
                <w:sz w:val="16"/>
                <w:szCs w:val="20"/>
              </w:rPr>
              <w:t>1</w:t>
            </w:r>
          </w:p>
        </w:tc>
        <w:tc>
          <w:tcPr>
            <w:tcW w:w="154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Aprendizaje basado en investigación</w:t>
            </w:r>
          </w:p>
        </w:tc>
        <w:tc>
          <w:tcPr>
            <w:tcW w:w="161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Construir línea de tiempo colaborativa y micro</w:t>
            </w:r>
            <w:r w:rsidRPr="006E7C4E">
              <w:rPr>
                <w:rFonts w:eastAsia="Times New Roman"/>
                <w:b/>
                <w:bCs/>
                <w:color w:val="FEFEFE"/>
                <w:sz w:val="16"/>
                <w:szCs w:val="20"/>
              </w:rPr>
              <w:noBreakHyphen/>
              <w:t>presentación</w:t>
            </w:r>
          </w:p>
        </w:tc>
        <w:tc>
          <w:tcPr>
            <w:tcW w:w="1417"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Lista de cotejo + rúbrica de mapa cronológico</w:t>
            </w:r>
          </w:p>
        </w:tc>
        <w:tc>
          <w:tcPr>
            <w:tcW w:w="118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proofErr w:type="spellStart"/>
            <w:r w:rsidRPr="006E7C4E">
              <w:rPr>
                <w:rFonts w:eastAsia="Times New Roman"/>
                <w:b/>
                <w:bCs/>
                <w:color w:val="FEFEFE"/>
                <w:sz w:val="16"/>
                <w:szCs w:val="20"/>
              </w:rPr>
              <w:t>eXe</w:t>
            </w:r>
            <w:proofErr w:type="spellEnd"/>
            <w:r w:rsidRPr="006E7C4E">
              <w:rPr>
                <w:rFonts w:eastAsia="Times New Roman"/>
                <w:b/>
                <w:bCs/>
                <w:color w:val="FEFEFE"/>
                <w:sz w:val="16"/>
                <w:szCs w:val="20"/>
              </w:rPr>
              <w:t xml:space="preserve"> </w:t>
            </w:r>
            <w:proofErr w:type="spellStart"/>
            <w:r w:rsidRPr="006E7C4E">
              <w:rPr>
                <w:rFonts w:eastAsia="Times New Roman"/>
                <w:b/>
                <w:bCs/>
                <w:color w:val="FEFEFE"/>
                <w:sz w:val="16"/>
                <w:szCs w:val="20"/>
              </w:rPr>
              <w:t>learning</w:t>
            </w:r>
            <w:proofErr w:type="spellEnd"/>
            <w:r w:rsidRPr="006E7C4E">
              <w:rPr>
                <w:rFonts w:eastAsia="Times New Roman"/>
                <w:b/>
                <w:bCs/>
                <w:color w:val="FEFEFE"/>
                <w:sz w:val="16"/>
                <w:szCs w:val="20"/>
              </w:rPr>
              <w:t xml:space="preserve">, </w:t>
            </w:r>
            <w:proofErr w:type="spellStart"/>
            <w:r w:rsidRPr="006E7C4E">
              <w:rPr>
                <w:rFonts w:eastAsia="Times New Roman"/>
                <w:b/>
                <w:bCs/>
                <w:color w:val="FEFEFE"/>
                <w:sz w:val="16"/>
                <w:szCs w:val="20"/>
              </w:rPr>
              <w:t>Padlet</w:t>
            </w:r>
            <w:proofErr w:type="spellEnd"/>
            <w:r w:rsidRPr="006E7C4E">
              <w:rPr>
                <w:rFonts w:eastAsia="Times New Roman"/>
                <w:b/>
                <w:bCs/>
                <w:color w:val="FEFEFE"/>
                <w:sz w:val="16"/>
                <w:szCs w:val="20"/>
              </w:rPr>
              <w:t>, video 5 min</w:t>
            </w:r>
          </w:p>
        </w:tc>
        <w:tc>
          <w:tcPr>
            <w:tcW w:w="1299"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3 h</w:t>
            </w:r>
          </w:p>
        </w:tc>
      </w:tr>
      <w:tr w:rsidR="006E7C4E" w:rsidRPr="006E7C4E" w:rsidTr="006E7C4E">
        <w:trPr>
          <w:trHeight w:val="1090"/>
        </w:trPr>
        <w:tc>
          <w:tcPr>
            <w:tcW w:w="1328" w:type="dxa"/>
            <w:tcBorders>
              <w:top w:val="nil"/>
              <w:left w:val="single" w:sz="4" w:space="0" w:color="auto"/>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Debate asincrónico “PC vs. laptop vs. móvil” (foro)</w:t>
            </w:r>
          </w:p>
        </w:tc>
        <w:tc>
          <w:tcPr>
            <w:tcW w:w="1461" w:type="dxa"/>
            <w:tcBorders>
              <w:top w:val="nil"/>
              <w:left w:val="nil"/>
              <w:bottom w:val="single" w:sz="4" w:space="0" w:color="auto"/>
              <w:right w:val="single" w:sz="4" w:space="0" w:color="auto"/>
            </w:tcBorders>
            <w:shd w:val="clear" w:color="000000" w:fill="1F4E79"/>
            <w:vAlign w:val="center"/>
            <w:hideMark/>
          </w:tcPr>
          <w:p w:rsidR="006E7C4E" w:rsidRPr="006E7C4E" w:rsidRDefault="002B6E73" w:rsidP="006E7C4E">
            <w:pPr>
              <w:spacing w:line="240" w:lineRule="auto"/>
              <w:rPr>
                <w:rFonts w:eastAsia="Times New Roman"/>
                <w:b/>
                <w:bCs/>
                <w:color w:val="FEFEFE"/>
                <w:sz w:val="16"/>
                <w:szCs w:val="20"/>
              </w:rPr>
            </w:pPr>
            <w:r w:rsidRPr="006E7C4E">
              <w:rPr>
                <w:rFonts w:eastAsia="Times New Roman"/>
                <w:b/>
                <w:bCs/>
                <w:color w:val="FEFEFE"/>
                <w:sz w:val="16"/>
                <w:szCs w:val="20"/>
              </w:rPr>
              <w:t>Desconocimiento histórico de la computación</w:t>
            </w:r>
          </w:p>
        </w:tc>
        <w:tc>
          <w:tcPr>
            <w:tcW w:w="1232"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021537">
            <w:pPr>
              <w:spacing w:line="240" w:lineRule="auto"/>
              <w:rPr>
                <w:rFonts w:eastAsia="Times New Roman"/>
                <w:b/>
                <w:bCs/>
                <w:color w:val="FEFEFE"/>
                <w:sz w:val="16"/>
                <w:szCs w:val="20"/>
              </w:rPr>
            </w:pPr>
            <w:r w:rsidRPr="006E7C4E">
              <w:rPr>
                <w:rFonts w:eastAsia="Times New Roman"/>
                <w:b/>
                <w:bCs/>
                <w:color w:val="FEFEFE"/>
                <w:sz w:val="16"/>
                <w:szCs w:val="20"/>
              </w:rPr>
              <w:t xml:space="preserve">Analizar ventajas y limitaciones de diferentes </w:t>
            </w:r>
            <w:r w:rsidR="00021537">
              <w:rPr>
                <w:rFonts w:eastAsia="Times New Roman"/>
                <w:b/>
                <w:bCs/>
                <w:color w:val="FEFEFE"/>
                <w:sz w:val="16"/>
                <w:szCs w:val="20"/>
              </w:rPr>
              <w:t>dispositivos</w:t>
            </w:r>
          </w:p>
        </w:tc>
        <w:tc>
          <w:tcPr>
            <w:tcW w:w="1282"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Justificar el uso de un tipo de equipo en un contexto real</w:t>
            </w:r>
          </w:p>
        </w:tc>
        <w:tc>
          <w:tcPr>
            <w:tcW w:w="1285"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Unidad 2: </w:t>
            </w:r>
            <w:r w:rsidR="00021537" w:rsidRPr="00021537">
              <w:rPr>
                <w:rFonts w:eastAsia="Times New Roman"/>
                <w:b/>
                <w:bCs/>
                <w:color w:val="FEFEFE"/>
                <w:sz w:val="16"/>
                <w:szCs w:val="20"/>
              </w:rPr>
              <w:t>Historia de la computación y sus generaciones</w:t>
            </w:r>
          </w:p>
        </w:tc>
        <w:tc>
          <w:tcPr>
            <w:tcW w:w="1241"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2B6E73">
            <w:pPr>
              <w:spacing w:line="240" w:lineRule="auto"/>
              <w:rPr>
                <w:rFonts w:eastAsia="Times New Roman"/>
                <w:b/>
                <w:bCs/>
                <w:color w:val="FEFEFE"/>
                <w:sz w:val="16"/>
                <w:szCs w:val="20"/>
              </w:rPr>
            </w:pPr>
            <w:r w:rsidRPr="006E7C4E">
              <w:rPr>
                <w:rFonts w:eastAsia="Times New Roman"/>
                <w:b/>
                <w:bCs/>
                <w:color w:val="FEFEFE"/>
                <w:sz w:val="16"/>
                <w:szCs w:val="20"/>
              </w:rPr>
              <w:t xml:space="preserve">Objetivo de aprendizaje </w:t>
            </w:r>
            <w:r w:rsidRPr="006E7C4E">
              <w:rPr>
                <w:rFonts w:eastAsia="Times New Roman"/>
                <w:b/>
                <w:bCs/>
                <w:color w:val="FEFEFE"/>
                <w:sz w:val="16"/>
                <w:szCs w:val="20"/>
              </w:rPr>
              <w:noBreakHyphen/>
            </w:r>
            <w:r w:rsidR="002B6E73">
              <w:rPr>
                <w:rFonts w:eastAsia="Times New Roman"/>
                <w:b/>
                <w:bCs/>
                <w:color w:val="FEFEFE"/>
                <w:sz w:val="16"/>
                <w:szCs w:val="20"/>
              </w:rPr>
              <w:t>2</w:t>
            </w:r>
          </w:p>
        </w:tc>
        <w:tc>
          <w:tcPr>
            <w:tcW w:w="96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right"/>
              <w:rPr>
                <w:rFonts w:eastAsia="Times New Roman"/>
                <w:b/>
                <w:bCs/>
                <w:color w:val="FEFEFE"/>
                <w:sz w:val="16"/>
                <w:szCs w:val="20"/>
              </w:rPr>
            </w:pPr>
            <w:r w:rsidRPr="006E7C4E">
              <w:rPr>
                <w:rFonts w:eastAsia="Times New Roman"/>
                <w:b/>
                <w:bCs/>
                <w:color w:val="FEFEFE"/>
                <w:sz w:val="16"/>
                <w:szCs w:val="20"/>
              </w:rPr>
              <w:t>2</w:t>
            </w:r>
          </w:p>
        </w:tc>
        <w:tc>
          <w:tcPr>
            <w:tcW w:w="154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Aprendizaje social + Aprendizaje basado en problemas</w:t>
            </w:r>
          </w:p>
        </w:tc>
        <w:tc>
          <w:tcPr>
            <w:tcW w:w="161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Publicar argumento inicial + réplica con evidencia</w:t>
            </w:r>
          </w:p>
        </w:tc>
        <w:tc>
          <w:tcPr>
            <w:tcW w:w="1417"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Rúbrica de debate (argumentación, fuente citada, respeto)</w:t>
            </w:r>
          </w:p>
        </w:tc>
        <w:tc>
          <w:tcPr>
            <w:tcW w:w="118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Foro, tarjetas H5P de clasificación</w:t>
            </w:r>
          </w:p>
        </w:tc>
        <w:tc>
          <w:tcPr>
            <w:tcW w:w="1299"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2 h</w:t>
            </w:r>
          </w:p>
        </w:tc>
      </w:tr>
      <w:tr w:rsidR="006E7C4E" w:rsidRPr="006E7C4E" w:rsidTr="006E7C4E">
        <w:trPr>
          <w:trHeight w:val="846"/>
        </w:trPr>
        <w:tc>
          <w:tcPr>
            <w:tcW w:w="1328" w:type="dxa"/>
            <w:tcBorders>
              <w:top w:val="nil"/>
              <w:left w:val="single" w:sz="4" w:space="0" w:color="auto"/>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Juego H5P “Arma el gabinete” (</w:t>
            </w:r>
            <w:proofErr w:type="spellStart"/>
            <w:r w:rsidRPr="006E7C4E">
              <w:rPr>
                <w:rFonts w:eastAsia="Times New Roman"/>
                <w:b/>
                <w:bCs/>
                <w:color w:val="FEFEFE"/>
                <w:sz w:val="16"/>
                <w:szCs w:val="20"/>
              </w:rPr>
              <w:t>drag</w:t>
            </w:r>
            <w:proofErr w:type="spellEnd"/>
            <w:r w:rsidRPr="006E7C4E">
              <w:rPr>
                <w:rFonts w:eastAsia="Times New Roman"/>
                <w:b/>
                <w:bCs/>
                <w:color w:val="FEFEFE"/>
                <w:sz w:val="16"/>
                <w:szCs w:val="20"/>
              </w:rPr>
              <w:noBreakHyphen/>
              <w:t>and</w:t>
            </w:r>
            <w:r w:rsidRPr="006E7C4E">
              <w:rPr>
                <w:rFonts w:eastAsia="Times New Roman"/>
                <w:b/>
                <w:bCs/>
                <w:color w:val="FEFEFE"/>
                <w:sz w:val="16"/>
                <w:szCs w:val="20"/>
              </w:rPr>
              <w:noBreakHyphen/>
            </w:r>
            <w:proofErr w:type="spellStart"/>
            <w:r w:rsidRPr="006E7C4E">
              <w:rPr>
                <w:rFonts w:eastAsia="Times New Roman"/>
                <w:b/>
                <w:bCs/>
                <w:color w:val="FEFEFE"/>
                <w:sz w:val="16"/>
                <w:szCs w:val="20"/>
              </w:rPr>
              <w:t>drop</w:t>
            </w:r>
            <w:proofErr w:type="spellEnd"/>
            <w:r w:rsidRPr="006E7C4E">
              <w:rPr>
                <w:rFonts w:eastAsia="Times New Roman"/>
                <w:b/>
                <w:bCs/>
                <w:color w:val="FEFEFE"/>
                <w:sz w:val="16"/>
                <w:szCs w:val="20"/>
              </w:rPr>
              <w:t>)</w:t>
            </w:r>
          </w:p>
        </w:tc>
        <w:tc>
          <w:tcPr>
            <w:tcW w:w="1461"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Incapacidad de reconocer piezas internas</w:t>
            </w:r>
          </w:p>
        </w:tc>
        <w:tc>
          <w:tcPr>
            <w:tcW w:w="1232"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Reconocer y nombrar componentes</w:t>
            </w:r>
          </w:p>
        </w:tc>
        <w:tc>
          <w:tcPr>
            <w:tcW w:w="1282"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Etiquetar CPU, RAM, </w:t>
            </w:r>
            <w:r w:rsidR="00096F8B">
              <w:rPr>
                <w:rFonts w:eastAsia="Times New Roman"/>
                <w:b/>
                <w:bCs/>
                <w:color w:val="FEFEFE"/>
                <w:sz w:val="16"/>
                <w:szCs w:val="20"/>
              </w:rPr>
              <w:t>Fuente de alimentación</w:t>
            </w:r>
            <w:r w:rsidRPr="006E7C4E">
              <w:rPr>
                <w:rFonts w:eastAsia="Times New Roman"/>
                <w:b/>
                <w:bCs/>
                <w:color w:val="FEFEFE"/>
                <w:sz w:val="16"/>
                <w:szCs w:val="20"/>
              </w:rPr>
              <w:t>, etc. y explicar su función</w:t>
            </w:r>
          </w:p>
        </w:tc>
        <w:tc>
          <w:tcPr>
            <w:tcW w:w="1285"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Unidad 3: </w:t>
            </w:r>
            <w:r w:rsidR="00021537" w:rsidRPr="00021537">
              <w:rPr>
                <w:rFonts w:eastAsia="Times New Roman"/>
                <w:b/>
                <w:bCs/>
                <w:color w:val="FEFEFE"/>
                <w:sz w:val="16"/>
                <w:szCs w:val="20"/>
              </w:rPr>
              <w:t xml:space="preserve">Tipos de computadoras y arquitecturas (CISC, RISC, </w:t>
            </w:r>
            <w:proofErr w:type="spellStart"/>
            <w:r w:rsidR="00021537" w:rsidRPr="00021537">
              <w:rPr>
                <w:rFonts w:eastAsia="Times New Roman"/>
                <w:b/>
                <w:bCs/>
                <w:color w:val="FEFEFE"/>
                <w:sz w:val="16"/>
                <w:szCs w:val="20"/>
              </w:rPr>
              <w:t>ARM</w:t>
            </w:r>
            <w:proofErr w:type="spellEnd"/>
            <w:r w:rsidR="00021537" w:rsidRPr="00021537">
              <w:rPr>
                <w:rFonts w:eastAsia="Times New Roman"/>
                <w:b/>
                <w:bCs/>
                <w:color w:val="FEFEFE"/>
                <w:sz w:val="16"/>
                <w:szCs w:val="20"/>
              </w:rPr>
              <w:t>)</w:t>
            </w:r>
          </w:p>
        </w:tc>
        <w:tc>
          <w:tcPr>
            <w:tcW w:w="1241"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Objetivo </w:t>
            </w:r>
            <w:r w:rsidR="002B6E73">
              <w:rPr>
                <w:rFonts w:eastAsia="Times New Roman"/>
                <w:b/>
                <w:bCs/>
                <w:color w:val="FEFEFE"/>
                <w:sz w:val="16"/>
                <w:szCs w:val="20"/>
              </w:rPr>
              <w:t xml:space="preserve">de aprendizaje </w:t>
            </w:r>
            <w:r w:rsidR="002B6E73">
              <w:rPr>
                <w:rFonts w:eastAsia="Times New Roman"/>
                <w:b/>
                <w:bCs/>
                <w:color w:val="FEFEFE"/>
                <w:sz w:val="16"/>
                <w:szCs w:val="20"/>
              </w:rPr>
              <w:noBreakHyphen/>
              <w:t>2</w:t>
            </w:r>
            <w:r w:rsidRPr="006E7C4E">
              <w:rPr>
                <w:rFonts w:eastAsia="Times New Roman"/>
                <w:b/>
                <w:bCs/>
                <w:color w:val="FEFEFE"/>
                <w:sz w:val="16"/>
                <w:szCs w:val="20"/>
              </w:rPr>
              <w:t xml:space="preserve">, Objetivo </w:t>
            </w:r>
            <w:r w:rsidR="002B6E73">
              <w:rPr>
                <w:rFonts w:eastAsia="Times New Roman"/>
                <w:b/>
                <w:bCs/>
                <w:color w:val="FEFEFE"/>
                <w:sz w:val="16"/>
                <w:szCs w:val="20"/>
              </w:rPr>
              <w:t xml:space="preserve">de aprendizaje </w:t>
            </w:r>
            <w:r w:rsidR="002B6E73">
              <w:rPr>
                <w:rFonts w:eastAsia="Times New Roman"/>
                <w:b/>
                <w:bCs/>
                <w:color w:val="FEFEFE"/>
                <w:sz w:val="16"/>
                <w:szCs w:val="20"/>
              </w:rPr>
              <w:noBreakHyphen/>
              <w:t>3</w:t>
            </w:r>
          </w:p>
        </w:tc>
        <w:tc>
          <w:tcPr>
            <w:tcW w:w="96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right"/>
              <w:rPr>
                <w:rFonts w:eastAsia="Times New Roman"/>
                <w:b/>
                <w:bCs/>
                <w:color w:val="FEFEFE"/>
                <w:sz w:val="16"/>
                <w:szCs w:val="20"/>
              </w:rPr>
            </w:pPr>
            <w:r w:rsidRPr="006E7C4E">
              <w:rPr>
                <w:rFonts w:eastAsia="Times New Roman"/>
                <w:b/>
                <w:bCs/>
                <w:color w:val="FEFEFE"/>
                <w:sz w:val="16"/>
                <w:szCs w:val="20"/>
              </w:rPr>
              <w:t>3</w:t>
            </w:r>
          </w:p>
        </w:tc>
        <w:tc>
          <w:tcPr>
            <w:tcW w:w="154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021537">
            <w:pPr>
              <w:spacing w:line="240" w:lineRule="auto"/>
              <w:rPr>
                <w:rFonts w:eastAsia="Times New Roman"/>
                <w:b/>
                <w:bCs/>
                <w:color w:val="FEFEFE"/>
                <w:sz w:val="16"/>
                <w:szCs w:val="20"/>
              </w:rPr>
            </w:pPr>
            <w:proofErr w:type="spellStart"/>
            <w:r w:rsidRPr="006E7C4E">
              <w:rPr>
                <w:rFonts w:eastAsia="Times New Roman"/>
                <w:b/>
                <w:bCs/>
                <w:color w:val="FEFEFE"/>
                <w:sz w:val="16"/>
                <w:szCs w:val="20"/>
              </w:rPr>
              <w:t>Gamificación</w:t>
            </w:r>
            <w:proofErr w:type="spellEnd"/>
          </w:p>
        </w:tc>
        <w:tc>
          <w:tcPr>
            <w:tcW w:w="161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Completar </w:t>
            </w:r>
            <w:proofErr w:type="spellStart"/>
            <w:r w:rsidRPr="006E7C4E">
              <w:rPr>
                <w:rFonts w:eastAsia="Times New Roman"/>
                <w:b/>
                <w:bCs/>
                <w:color w:val="FEFEFE"/>
                <w:sz w:val="16"/>
                <w:szCs w:val="20"/>
              </w:rPr>
              <w:t>drag</w:t>
            </w:r>
            <w:proofErr w:type="spellEnd"/>
            <w:r w:rsidRPr="006E7C4E">
              <w:rPr>
                <w:rFonts w:eastAsia="Times New Roman"/>
                <w:b/>
                <w:bCs/>
                <w:color w:val="FEFEFE"/>
                <w:sz w:val="16"/>
                <w:szCs w:val="20"/>
              </w:rPr>
              <w:noBreakHyphen/>
              <w:t>and</w:t>
            </w:r>
            <w:r w:rsidRPr="006E7C4E">
              <w:rPr>
                <w:rFonts w:eastAsia="Times New Roman"/>
                <w:b/>
                <w:bCs/>
                <w:color w:val="FEFEFE"/>
                <w:sz w:val="16"/>
                <w:szCs w:val="20"/>
              </w:rPr>
              <w:noBreakHyphen/>
            </w:r>
            <w:proofErr w:type="spellStart"/>
            <w:r w:rsidRPr="006E7C4E">
              <w:rPr>
                <w:rFonts w:eastAsia="Times New Roman"/>
                <w:b/>
                <w:bCs/>
                <w:color w:val="FEFEFE"/>
                <w:sz w:val="16"/>
                <w:szCs w:val="20"/>
              </w:rPr>
              <w:t>drop</w:t>
            </w:r>
            <w:proofErr w:type="spellEnd"/>
            <w:r w:rsidRPr="006E7C4E">
              <w:rPr>
                <w:rFonts w:eastAsia="Times New Roman"/>
                <w:b/>
                <w:bCs/>
                <w:color w:val="FEFEFE"/>
                <w:sz w:val="16"/>
                <w:szCs w:val="20"/>
              </w:rPr>
              <w:t xml:space="preserve"> y captura de pantalla</w:t>
            </w:r>
          </w:p>
        </w:tc>
        <w:tc>
          <w:tcPr>
            <w:tcW w:w="1417"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Auto</w:t>
            </w:r>
            <w:r w:rsidRPr="006E7C4E">
              <w:rPr>
                <w:rFonts w:eastAsia="Times New Roman"/>
                <w:b/>
                <w:bCs/>
                <w:color w:val="FEFEFE"/>
                <w:sz w:val="16"/>
                <w:szCs w:val="20"/>
              </w:rPr>
              <w:noBreakHyphen/>
              <w:t xml:space="preserve">calificación H5P + </w:t>
            </w:r>
            <w:proofErr w:type="spellStart"/>
            <w:r w:rsidRPr="006E7C4E">
              <w:rPr>
                <w:rFonts w:eastAsia="Times New Roman"/>
                <w:b/>
                <w:bCs/>
                <w:color w:val="FEFEFE"/>
                <w:sz w:val="16"/>
                <w:szCs w:val="20"/>
              </w:rPr>
              <w:t>quiz</w:t>
            </w:r>
            <w:proofErr w:type="spellEnd"/>
            <w:r w:rsidRPr="006E7C4E">
              <w:rPr>
                <w:rFonts w:eastAsia="Times New Roman"/>
                <w:b/>
                <w:bCs/>
                <w:color w:val="FEFEFE"/>
                <w:sz w:val="16"/>
                <w:szCs w:val="20"/>
              </w:rPr>
              <w:t xml:space="preserve"> explicativo</w:t>
            </w:r>
          </w:p>
        </w:tc>
        <w:tc>
          <w:tcPr>
            <w:tcW w:w="118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Infografía PDF</w:t>
            </w:r>
          </w:p>
        </w:tc>
        <w:tc>
          <w:tcPr>
            <w:tcW w:w="1299"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2 h</w:t>
            </w:r>
          </w:p>
        </w:tc>
      </w:tr>
      <w:tr w:rsidR="006E7C4E" w:rsidRPr="006E7C4E" w:rsidTr="006E7C4E">
        <w:trPr>
          <w:trHeight w:val="1048"/>
        </w:trPr>
        <w:tc>
          <w:tcPr>
            <w:tcW w:w="1328" w:type="dxa"/>
            <w:tcBorders>
              <w:top w:val="nil"/>
              <w:left w:val="single" w:sz="4" w:space="0" w:color="auto"/>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Simulador de compatibilidad + plantilla de lista de compras</w:t>
            </w:r>
          </w:p>
        </w:tc>
        <w:tc>
          <w:tcPr>
            <w:tcW w:w="1461"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Riesgo de ensamblar piezas incompatibles</w:t>
            </w:r>
          </w:p>
        </w:tc>
        <w:tc>
          <w:tcPr>
            <w:tcW w:w="1232"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Diseñar una configuración de PC viable</w:t>
            </w:r>
          </w:p>
        </w:tc>
        <w:tc>
          <w:tcPr>
            <w:tcW w:w="1282"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Seleccionar componentes compatibles con un presupuesto</w:t>
            </w:r>
          </w:p>
        </w:tc>
        <w:tc>
          <w:tcPr>
            <w:tcW w:w="1285"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Unidad 4: </w:t>
            </w:r>
            <w:r w:rsidR="00021537" w:rsidRPr="00021537">
              <w:rPr>
                <w:rFonts w:eastAsia="Times New Roman"/>
                <w:b/>
                <w:bCs/>
                <w:color w:val="FEFEFE"/>
                <w:sz w:val="16"/>
                <w:szCs w:val="20"/>
              </w:rPr>
              <w:t xml:space="preserve">Componentes internos y su función (CPU, RAM, disco, placa base, </w:t>
            </w:r>
            <w:r w:rsidR="00096F8B">
              <w:rPr>
                <w:rFonts w:eastAsia="Times New Roman"/>
                <w:b/>
                <w:bCs/>
                <w:color w:val="FEFEFE"/>
                <w:sz w:val="16"/>
                <w:szCs w:val="20"/>
              </w:rPr>
              <w:t>fuente de alimentación</w:t>
            </w:r>
            <w:r w:rsidR="00021537" w:rsidRPr="00021537">
              <w:rPr>
                <w:rFonts w:eastAsia="Times New Roman"/>
                <w:b/>
                <w:bCs/>
                <w:color w:val="FEFEFE"/>
                <w:sz w:val="16"/>
                <w:szCs w:val="20"/>
              </w:rPr>
              <w:t>, buses)</w:t>
            </w:r>
          </w:p>
        </w:tc>
        <w:tc>
          <w:tcPr>
            <w:tcW w:w="1241"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Objetivo de aprendizaje </w:t>
            </w:r>
            <w:r w:rsidRPr="006E7C4E">
              <w:rPr>
                <w:rFonts w:eastAsia="Times New Roman"/>
                <w:b/>
                <w:bCs/>
                <w:color w:val="FEFEFE"/>
                <w:sz w:val="16"/>
                <w:szCs w:val="20"/>
              </w:rPr>
              <w:noBreakHyphen/>
              <w:t>4</w:t>
            </w:r>
          </w:p>
        </w:tc>
        <w:tc>
          <w:tcPr>
            <w:tcW w:w="96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right"/>
              <w:rPr>
                <w:rFonts w:eastAsia="Times New Roman"/>
                <w:b/>
                <w:bCs/>
                <w:color w:val="FEFEFE"/>
                <w:sz w:val="16"/>
                <w:szCs w:val="20"/>
              </w:rPr>
            </w:pPr>
            <w:r w:rsidRPr="006E7C4E">
              <w:rPr>
                <w:rFonts w:eastAsia="Times New Roman"/>
                <w:b/>
                <w:bCs/>
                <w:color w:val="FEFEFE"/>
                <w:sz w:val="16"/>
                <w:szCs w:val="20"/>
              </w:rPr>
              <w:t>4</w:t>
            </w:r>
          </w:p>
        </w:tc>
        <w:tc>
          <w:tcPr>
            <w:tcW w:w="154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Aprendizaje por descubrimiento</w:t>
            </w:r>
          </w:p>
        </w:tc>
        <w:tc>
          <w:tcPr>
            <w:tcW w:w="161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Simular montaje virtual, elaborar lista de compras justificada</w:t>
            </w:r>
          </w:p>
        </w:tc>
        <w:tc>
          <w:tcPr>
            <w:tcW w:w="1417"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Rúbrica analítica (compatibilidad, presupuesto, argumentación)</w:t>
            </w:r>
          </w:p>
        </w:tc>
        <w:tc>
          <w:tcPr>
            <w:tcW w:w="118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Simulador web, hoja de cálculo, precios locales</w:t>
            </w:r>
          </w:p>
        </w:tc>
        <w:tc>
          <w:tcPr>
            <w:tcW w:w="1299"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4 h</w:t>
            </w:r>
          </w:p>
        </w:tc>
      </w:tr>
      <w:tr w:rsidR="006E7C4E" w:rsidRPr="006E7C4E" w:rsidTr="006E7C4E">
        <w:trPr>
          <w:trHeight w:val="979"/>
        </w:trPr>
        <w:tc>
          <w:tcPr>
            <w:tcW w:w="1328" w:type="dxa"/>
            <w:tcBorders>
              <w:top w:val="nil"/>
              <w:left w:val="single" w:sz="4" w:space="0" w:color="auto"/>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u w:val="single"/>
              </w:rPr>
            </w:pPr>
            <w:r w:rsidRPr="006E7C4E">
              <w:rPr>
                <w:rFonts w:eastAsia="Times New Roman"/>
                <w:b/>
                <w:bCs/>
                <w:color w:val="FEFEFE"/>
                <w:sz w:val="16"/>
                <w:szCs w:val="20"/>
                <w:u w:val="single"/>
              </w:rPr>
              <w:t>Bitácora fotográfica</w:t>
            </w:r>
          </w:p>
        </w:tc>
        <w:tc>
          <w:tcPr>
            <w:tcW w:w="1461" w:type="dxa"/>
            <w:tcBorders>
              <w:top w:val="nil"/>
              <w:left w:val="nil"/>
              <w:bottom w:val="single" w:sz="4" w:space="0" w:color="auto"/>
              <w:right w:val="single" w:sz="4" w:space="0" w:color="auto"/>
            </w:tcBorders>
            <w:shd w:val="clear" w:color="000000" w:fill="1F4E79"/>
            <w:vAlign w:val="center"/>
            <w:hideMark/>
          </w:tcPr>
          <w:p w:rsidR="006E7C4E" w:rsidRPr="006E7C4E" w:rsidRDefault="00021537" w:rsidP="00021537">
            <w:pPr>
              <w:spacing w:line="240" w:lineRule="auto"/>
              <w:rPr>
                <w:rFonts w:eastAsia="Times New Roman"/>
                <w:b/>
                <w:bCs/>
                <w:color w:val="FEFEFE"/>
                <w:sz w:val="16"/>
                <w:szCs w:val="20"/>
                <w:u w:val="single"/>
              </w:rPr>
            </w:pPr>
            <w:r w:rsidRPr="005C5BB8">
              <w:rPr>
                <w:rFonts w:eastAsia="Times New Roman"/>
                <w:b/>
                <w:bCs/>
                <w:color w:val="FEFEFE"/>
                <w:sz w:val="16"/>
                <w:szCs w:val="20"/>
                <w:u w:val="single"/>
              </w:rPr>
              <w:t xml:space="preserve">Desconocimiento de medidas de seguridad </w:t>
            </w:r>
            <w:r w:rsidR="006E7C4E" w:rsidRPr="006E7C4E">
              <w:rPr>
                <w:rFonts w:eastAsia="Times New Roman"/>
                <w:b/>
                <w:bCs/>
                <w:color w:val="FEFEFE"/>
                <w:sz w:val="16"/>
                <w:szCs w:val="20"/>
                <w:u w:val="single"/>
              </w:rPr>
              <w:t>electroestática</w:t>
            </w:r>
            <w:r w:rsidRPr="005C5BB8">
              <w:rPr>
                <w:rFonts w:eastAsia="Times New Roman"/>
                <w:b/>
                <w:bCs/>
                <w:color w:val="FEFEFE"/>
                <w:sz w:val="16"/>
                <w:szCs w:val="20"/>
                <w:u w:val="single"/>
              </w:rPr>
              <w:t xml:space="preserve"> y  </w:t>
            </w:r>
          </w:p>
        </w:tc>
        <w:tc>
          <w:tcPr>
            <w:tcW w:w="1232"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021537">
            <w:pPr>
              <w:spacing w:line="240" w:lineRule="auto"/>
              <w:rPr>
                <w:rFonts w:eastAsia="Times New Roman"/>
                <w:b/>
                <w:bCs/>
                <w:color w:val="FEFEFE"/>
                <w:sz w:val="16"/>
                <w:szCs w:val="20"/>
                <w:u w:val="single"/>
              </w:rPr>
            </w:pPr>
            <w:r w:rsidRPr="006E7C4E">
              <w:rPr>
                <w:rFonts w:eastAsia="Times New Roman"/>
                <w:b/>
                <w:bCs/>
                <w:color w:val="FEFEFE"/>
                <w:sz w:val="16"/>
                <w:szCs w:val="20"/>
                <w:u w:val="single"/>
              </w:rPr>
              <w:t xml:space="preserve">Ensamblar </w:t>
            </w:r>
            <w:r w:rsidR="00021537" w:rsidRPr="005C5BB8">
              <w:rPr>
                <w:rFonts w:eastAsia="Times New Roman"/>
                <w:b/>
                <w:bCs/>
                <w:color w:val="FEFEFE"/>
                <w:sz w:val="16"/>
                <w:szCs w:val="20"/>
                <w:u w:val="single"/>
              </w:rPr>
              <w:t xml:space="preserve">Asincrónicamente </w:t>
            </w:r>
            <w:r w:rsidRPr="006E7C4E">
              <w:rPr>
                <w:rFonts w:eastAsia="Times New Roman"/>
                <w:b/>
                <w:bCs/>
                <w:color w:val="FEFEFE"/>
                <w:sz w:val="16"/>
                <w:szCs w:val="20"/>
                <w:u w:val="single"/>
              </w:rPr>
              <w:t xml:space="preserve"> un PC funcional </w:t>
            </w:r>
          </w:p>
        </w:tc>
        <w:tc>
          <w:tcPr>
            <w:tcW w:w="1282" w:type="dxa"/>
            <w:tcBorders>
              <w:top w:val="nil"/>
              <w:left w:val="nil"/>
              <w:bottom w:val="single" w:sz="4" w:space="0" w:color="auto"/>
              <w:right w:val="single" w:sz="4" w:space="0" w:color="auto"/>
            </w:tcBorders>
            <w:shd w:val="clear" w:color="000000" w:fill="1F4E79"/>
            <w:vAlign w:val="center"/>
            <w:hideMark/>
          </w:tcPr>
          <w:p w:rsidR="006E7C4E" w:rsidRPr="006E7C4E" w:rsidRDefault="00021537" w:rsidP="00021537">
            <w:pPr>
              <w:spacing w:line="240" w:lineRule="auto"/>
              <w:rPr>
                <w:rFonts w:eastAsia="Times New Roman"/>
                <w:b/>
                <w:bCs/>
                <w:color w:val="FEFEFE"/>
                <w:sz w:val="16"/>
                <w:szCs w:val="20"/>
                <w:u w:val="single"/>
              </w:rPr>
            </w:pPr>
            <w:r w:rsidRPr="005C5BB8">
              <w:rPr>
                <w:rFonts w:eastAsia="Times New Roman"/>
                <w:b/>
                <w:bCs/>
                <w:color w:val="FEFEFE"/>
                <w:sz w:val="16"/>
                <w:szCs w:val="20"/>
                <w:u w:val="single"/>
              </w:rPr>
              <w:t xml:space="preserve">Conocer </w:t>
            </w:r>
            <w:r w:rsidR="006E7C4E" w:rsidRPr="006E7C4E">
              <w:rPr>
                <w:rFonts w:eastAsia="Times New Roman"/>
                <w:b/>
                <w:bCs/>
                <w:color w:val="FEFEFE"/>
                <w:sz w:val="16"/>
                <w:szCs w:val="20"/>
                <w:u w:val="single"/>
              </w:rPr>
              <w:t xml:space="preserve"> protocolo</w:t>
            </w:r>
            <w:r w:rsidRPr="005C5BB8">
              <w:rPr>
                <w:rFonts w:eastAsia="Times New Roman"/>
                <w:b/>
                <w:bCs/>
                <w:color w:val="FEFEFE"/>
                <w:sz w:val="16"/>
                <w:szCs w:val="20"/>
                <w:u w:val="single"/>
              </w:rPr>
              <w:t xml:space="preserve">s de seguridad electrostática </w:t>
            </w:r>
            <w:r w:rsidR="006E7C4E" w:rsidRPr="006E7C4E">
              <w:rPr>
                <w:rFonts w:eastAsia="Times New Roman"/>
                <w:b/>
                <w:bCs/>
                <w:color w:val="FEFEFE"/>
                <w:sz w:val="16"/>
                <w:szCs w:val="20"/>
                <w:u w:val="single"/>
              </w:rPr>
              <w:t>y montar Hardware correctamente</w:t>
            </w:r>
          </w:p>
        </w:tc>
        <w:tc>
          <w:tcPr>
            <w:tcW w:w="1285"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021537">
            <w:pPr>
              <w:spacing w:line="240" w:lineRule="auto"/>
              <w:rPr>
                <w:rFonts w:eastAsia="Times New Roman"/>
                <w:b/>
                <w:bCs/>
                <w:color w:val="FEFEFE"/>
                <w:sz w:val="16"/>
                <w:szCs w:val="20"/>
                <w:u w:val="single"/>
              </w:rPr>
            </w:pPr>
            <w:r w:rsidRPr="006E7C4E">
              <w:rPr>
                <w:rFonts w:eastAsia="Times New Roman"/>
                <w:b/>
                <w:bCs/>
                <w:color w:val="FEFEFE"/>
                <w:sz w:val="16"/>
                <w:szCs w:val="20"/>
                <w:u w:val="single"/>
              </w:rPr>
              <w:t xml:space="preserve">Unidad 5: Ensamblaje </w:t>
            </w:r>
            <w:r w:rsidR="00021537" w:rsidRPr="005C5BB8">
              <w:rPr>
                <w:rFonts w:eastAsia="Times New Roman"/>
                <w:b/>
                <w:bCs/>
                <w:color w:val="FEFEFE"/>
                <w:sz w:val="16"/>
                <w:szCs w:val="20"/>
                <w:u w:val="single"/>
              </w:rPr>
              <w:t>manteniendo de pc</w:t>
            </w:r>
          </w:p>
        </w:tc>
        <w:tc>
          <w:tcPr>
            <w:tcW w:w="1241" w:type="dxa"/>
            <w:tcBorders>
              <w:top w:val="nil"/>
              <w:left w:val="nil"/>
              <w:bottom w:val="single" w:sz="4" w:space="0" w:color="auto"/>
              <w:right w:val="single" w:sz="4" w:space="0" w:color="auto"/>
            </w:tcBorders>
            <w:shd w:val="clear" w:color="000000" w:fill="1F4E79"/>
            <w:vAlign w:val="center"/>
            <w:hideMark/>
          </w:tcPr>
          <w:p w:rsidR="002B6E73" w:rsidRPr="005C5BB8" w:rsidRDefault="002B6E73" w:rsidP="002B6E73">
            <w:pPr>
              <w:spacing w:line="240" w:lineRule="auto"/>
              <w:rPr>
                <w:rFonts w:eastAsia="Times New Roman"/>
                <w:b/>
                <w:bCs/>
                <w:color w:val="FEFEFE"/>
                <w:sz w:val="16"/>
                <w:szCs w:val="20"/>
                <w:u w:val="single"/>
              </w:rPr>
            </w:pPr>
            <w:r w:rsidRPr="005C5BB8">
              <w:rPr>
                <w:rFonts w:eastAsia="Times New Roman"/>
                <w:b/>
                <w:bCs/>
                <w:color w:val="FEFEFE"/>
                <w:sz w:val="16"/>
                <w:szCs w:val="20"/>
                <w:u w:val="single"/>
              </w:rPr>
              <w:t>O</w:t>
            </w:r>
            <w:r w:rsidR="0033589B">
              <w:rPr>
                <w:rFonts w:eastAsia="Times New Roman"/>
                <w:b/>
                <w:bCs/>
                <w:color w:val="FEFEFE"/>
                <w:sz w:val="16"/>
                <w:szCs w:val="20"/>
                <w:u w:val="single"/>
              </w:rPr>
              <w:t xml:space="preserve">bjetivo de aprendizaje </w:t>
            </w:r>
            <w:r w:rsidR="0033589B">
              <w:rPr>
                <w:rFonts w:eastAsia="Times New Roman"/>
                <w:b/>
                <w:bCs/>
                <w:color w:val="FEFEFE"/>
                <w:sz w:val="16"/>
                <w:szCs w:val="20"/>
                <w:u w:val="single"/>
              </w:rPr>
              <w:noBreakHyphen/>
              <w:t>3</w:t>
            </w:r>
            <w:r w:rsidR="006E7C4E" w:rsidRPr="006E7C4E">
              <w:rPr>
                <w:rFonts w:eastAsia="Times New Roman"/>
                <w:b/>
                <w:bCs/>
                <w:color w:val="FEFEFE"/>
                <w:sz w:val="16"/>
                <w:szCs w:val="20"/>
                <w:u w:val="single"/>
              </w:rPr>
              <w:t>,</w:t>
            </w:r>
          </w:p>
          <w:p w:rsidR="002B6E73" w:rsidRPr="005C5BB8" w:rsidRDefault="0033589B" w:rsidP="002B6E73">
            <w:pPr>
              <w:spacing w:line="240" w:lineRule="auto"/>
              <w:rPr>
                <w:rFonts w:eastAsia="Times New Roman"/>
                <w:b/>
                <w:bCs/>
                <w:color w:val="FEFEFE"/>
                <w:sz w:val="16"/>
                <w:szCs w:val="20"/>
                <w:u w:val="single"/>
              </w:rPr>
            </w:pPr>
            <w:r>
              <w:rPr>
                <w:rFonts w:eastAsia="Times New Roman"/>
                <w:b/>
                <w:bCs/>
                <w:color w:val="FEFEFE"/>
                <w:sz w:val="16"/>
                <w:szCs w:val="20"/>
                <w:u w:val="single"/>
              </w:rPr>
              <w:t xml:space="preserve">Objetivo de aprendizaje </w:t>
            </w:r>
            <w:r>
              <w:rPr>
                <w:rFonts w:eastAsia="Times New Roman"/>
                <w:b/>
                <w:bCs/>
                <w:color w:val="FEFEFE"/>
                <w:sz w:val="16"/>
                <w:szCs w:val="20"/>
                <w:u w:val="single"/>
              </w:rPr>
              <w:noBreakHyphen/>
              <w:t>4</w:t>
            </w:r>
            <w:r w:rsidR="002B6E73" w:rsidRPr="006E7C4E">
              <w:rPr>
                <w:rFonts w:eastAsia="Times New Roman"/>
                <w:b/>
                <w:bCs/>
                <w:color w:val="FEFEFE"/>
                <w:sz w:val="16"/>
                <w:szCs w:val="20"/>
                <w:u w:val="single"/>
              </w:rPr>
              <w:t>,</w:t>
            </w:r>
          </w:p>
          <w:p w:rsidR="006E7C4E" w:rsidRPr="006E7C4E" w:rsidRDefault="0033589B" w:rsidP="002B6E73">
            <w:pPr>
              <w:spacing w:line="240" w:lineRule="auto"/>
              <w:rPr>
                <w:rFonts w:eastAsia="Times New Roman"/>
                <w:b/>
                <w:bCs/>
                <w:color w:val="FEFEFE"/>
                <w:sz w:val="16"/>
                <w:szCs w:val="20"/>
                <w:u w:val="single"/>
              </w:rPr>
            </w:pPr>
            <w:r>
              <w:rPr>
                <w:rFonts w:eastAsia="Times New Roman"/>
                <w:b/>
                <w:bCs/>
                <w:color w:val="FEFEFE"/>
                <w:sz w:val="16"/>
                <w:szCs w:val="20"/>
                <w:u w:val="single"/>
              </w:rPr>
              <w:t xml:space="preserve">Objetivo de aprendizaje </w:t>
            </w:r>
            <w:r>
              <w:rPr>
                <w:rFonts w:eastAsia="Times New Roman"/>
                <w:b/>
                <w:bCs/>
                <w:color w:val="FEFEFE"/>
                <w:sz w:val="16"/>
                <w:szCs w:val="20"/>
                <w:u w:val="single"/>
              </w:rPr>
              <w:noBreakHyphen/>
              <w:t>5</w:t>
            </w:r>
            <w:r w:rsidR="006E7C4E" w:rsidRPr="006E7C4E">
              <w:rPr>
                <w:rFonts w:eastAsia="Times New Roman"/>
                <w:b/>
                <w:bCs/>
                <w:color w:val="FEFEFE"/>
                <w:sz w:val="16"/>
                <w:szCs w:val="20"/>
                <w:u w:val="single"/>
              </w:rPr>
              <w:t xml:space="preserve"> </w:t>
            </w:r>
          </w:p>
        </w:tc>
        <w:tc>
          <w:tcPr>
            <w:tcW w:w="96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right"/>
              <w:rPr>
                <w:rFonts w:eastAsia="Times New Roman"/>
                <w:b/>
                <w:bCs/>
                <w:color w:val="FEFEFE"/>
                <w:sz w:val="16"/>
                <w:szCs w:val="20"/>
                <w:u w:val="single"/>
              </w:rPr>
            </w:pPr>
            <w:r w:rsidRPr="006E7C4E">
              <w:rPr>
                <w:rFonts w:eastAsia="Times New Roman"/>
                <w:b/>
                <w:bCs/>
                <w:color w:val="FEFEFE"/>
                <w:sz w:val="16"/>
                <w:szCs w:val="20"/>
                <w:u w:val="single"/>
              </w:rPr>
              <w:t>5</w:t>
            </w:r>
          </w:p>
        </w:tc>
        <w:tc>
          <w:tcPr>
            <w:tcW w:w="154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u w:val="single"/>
              </w:rPr>
            </w:pPr>
            <w:r w:rsidRPr="006E7C4E">
              <w:rPr>
                <w:rFonts w:eastAsia="Times New Roman"/>
                <w:b/>
                <w:bCs/>
                <w:color w:val="FEFEFE"/>
                <w:sz w:val="16"/>
                <w:szCs w:val="20"/>
                <w:u w:val="single"/>
              </w:rPr>
              <w:t>Aprendizaje cooperativo</w:t>
            </w:r>
          </w:p>
        </w:tc>
        <w:tc>
          <w:tcPr>
            <w:tcW w:w="161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u w:val="single"/>
              </w:rPr>
            </w:pPr>
            <w:r w:rsidRPr="006E7C4E">
              <w:rPr>
                <w:rFonts w:eastAsia="Times New Roman"/>
                <w:b/>
                <w:bCs/>
                <w:color w:val="FEFEFE"/>
                <w:sz w:val="16"/>
                <w:szCs w:val="20"/>
                <w:u w:val="single"/>
              </w:rPr>
              <w:t>Vídeo time</w:t>
            </w:r>
            <w:r w:rsidRPr="006E7C4E">
              <w:rPr>
                <w:rFonts w:eastAsia="Times New Roman"/>
                <w:b/>
                <w:bCs/>
                <w:color w:val="FEFEFE"/>
                <w:sz w:val="16"/>
                <w:szCs w:val="20"/>
                <w:u w:val="single"/>
              </w:rPr>
              <w:noBreakHyphen/>
            </w:r>
            <w:proofErr w:type="spellStart"/>
            <w:r w:rsidRPr="006E7C4E">
              <w:rPr>
                <w:rFonts w:eastAsia="Times New Roman"/>
                <w:b/>
                <w:bCs/>
                <w:color w:val="FEFEFE"/>
                <w:sz w:val="16"/>
                <w:szCs w:val="20"/>
                <w:u w:val="single"/>
              </w:rPr>
              <w:t>lapse</w:t>
            </w:r>
            <w:proofErr w:type="spellEnd"/>
            <w:r w:rsidRPr="006E7C4E">
              <w:rPr>
                <w:rFonts w:eastAsia="Times New Roman"/>
                <w:b/>
                <w:bCs/>
                <w:color w:val="FEFEFE"/>
                <w:sz w:val="16"/>
                <w:szCs w:val="20"/>
                <w:u w:val="single"/>
              </w:rPr>
              <w:t xml:space="preserve">, </w:t>
            </w:r>
            <w:proofErr w:type="spellStart"/>
            <w:r w:rsidRPr="006E7C4E">
              <w:rPr>
                <w:rFonts w:eastAsia="Times New Roman"/>
                <w:b/>
                <w:bCs/>
                <w:color w:val="FEFEFE"/>
                <w:sz w:val="16"/>
                <w:szCs w:val="20"/>
                <w:u w:val="single"/>
              </w:rPr>
              <w:t>checklist</w:t>
            </w:r>
            <w:proofErr w:type="spellEnd"/>
            <w:r w:rsidRPr="006E7C4E">
              <w:rPr>
                <w:rFonts w:eastAsia="Times New Roman"/>
                <w:b/>
                <w:bCs/>
                <w:color w:val="FEFEFE"/>
                <w:sz w:val="16"/>
                <w:szCs w:val="20"/>
                <w:u w:val="single"/>
              </w:rPr>
              <w:t xml:space="preserve"> de seguridad</w:t>
            </w:r>
          </w:p>
        </w:tc>
        <w:tc>
          <w:tcPr>
            <w:tcW w:w="1417"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u w:val="single"/>
              </w:rPr>
            </w:pPr>
            <w:r w:rsidRPr="006E7C4E">
              <w:rPr>
                <w:rFonts w:eastAsia="Times New Roman"/>
                <w:b/>
                <w:bCs/>
                <w:color w:val="FEFEFE"/>
                <w:sz w:val="16"/>
                <w:szCs w:val="20"/>
                <w:u w:val="single"/>
              </w:rPr>
              <w:t xml:space="preserve">Rúbrica de ensamblaje </w:t>
            </w:r>
          </w:p>
        </w:tc>
        <w:tc>
          <w:tcPr>
            <w:tcW w:w="118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u w:val="single"/>
              </w:rPr>
            </w:pPr>
            <w:r w:rsidRPr="006E7C4E">
              <w:rPr>
                <w:rFonts w:eastAsia="Times New Roman"/>
                <w:b/>
                <w:bCs/>
                <w:color w:val="FEFEFE"/>
                <w:sz w:val="16"/>
                <w:szCs w:val="20"/>
                <w:u w:val="single"/>
              </w:rPr>
              <w:t>Lista de herramientas, plantilla bitácora</w:t>
            </w:r>
          </w:p>
        </w:tc>
        <w:tc>
          <w:tcPr>
            <w:tcW w:w="1299"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u w:val="single"/>
              </w:rPr>
            </w:pPr>
            <w:r w:rsidRPr="006E7C4E">
              <w:rPr>
                <w:rFonts w:eastAsia="Times New Roman"/>
                <w:b/>
                <w:bCs/>
                <w:color w:val="FEFEFE"/>
                <w:sz w:val="16"/>
                <w:szCs w:val="20"/>
                <w:u w:val="single"/>
              </w:rPr>
              <w:t>6 h</w:t>
            </w:r>
          </w:p>
        </w:tc>
      </w:tr>
      <w:tr w:rsidR="006E7C4E" w:rsidRPr="006E7C4E" w:rsidTr="006E7C4E">
        <w:trPr>
          <w:trHeight w:val="708"/>
        </w:trPr>
        <w:tc>
          <w:tcPr>
            <w:tcW w:w="1328" w:type="dxa"/>
            <w:tcBorders>
              <w:top w:val="nil"/>
              <w:left w:val="single" w:sz="4" w:space="0" w:color="auto"/>
              <w:bottom w:val="single" w:sz="4" w:space="0" w:color="auto"/>
              <w:right w:val="single" w:sz="4" w:space="0" w:color="auto"/>
            </w:tcBorders>
            <w:shd w:val="clear" w:color="000000" w:fill="1F4E79"/>
            <w:vAlign w:val="center"/>
            <w:hideMark/>
          </w:tcPr>
          <w:p w:rsidR="006E7C4E" w:rsidRPr="006E7C4E" w:rsidRDefault="005C5BB8" w:rsidP="006E7C4E">
            <w:pPr>
              <w:spacing w:line="240" w:lineRule="auto"/>
              <w:rPr>
                <w:rFonts w:eastAsia="Times New Roman"/>
                <w:b/>
                <w:bCs/>
                <w:color w:val="FEFEFE"/>
                <w:sz w:val="16"/>
                <w:szCs w:val="20"/>
              </w:rPr>
            </w:pPr>
            <w:r>
              <w:rPr>
                <w:rFonts w:eastAsia="Times New Roman"/>
                <w:b/>
                <w:bCs/>
                <w:color w:val="FEFEFE"/>
                <w:sz w:val="16"/>
                <w:szCs w:val="20"/>
              </w:rPr>
              <w:t xml:space="preserve">Debate asincrónico “Computación binaria vs quántica” </w:t>
            </w:r>
          </w:p>
        </w:tc>
        <w:tc>
          <w:tcPr>
            <w:tcW w:w="1461" w:type="dxa"/>
            <w:tcBorders>
              <w:top w:val="nil"/>
              <w:left w:val="nil"/>
              <w:bottom w:val="single" w:sz="4" w:space="0" w:color="auto"/>
              <w:right w:val="single" w:sz="4" w:space="0" w:color="auto"/>
            </w:tcBorders>
            <w:shd w:val="clear" w:color="000000" w:fill="1F4E79"/>
            <w:vAlign w:val="center"/>
            <w:hideMark/>
          </w:tcPr>
          <w:p w:rsidR="006E7C4E" w:rsidRPr="006E7C4E" w:rsidRDefault="005C5BB8" w:rsidP="006E7C4E">
            <w:pPr>
              <w:spacing w:line="240" w:lineRule="auto"/>
              <w:rPr>
                <w:rFonts w:eastAsia="Times New Roman"/>
                <w:b/>
                <w:bCs/>
                <w:color w:val="FEFEFE"/>
                <w:sz w:val="16"/>
                <w:szCs w:val="20"/>
              </w:rPr>
            </w:pPr>
            <w:r>
              <w:rPr>
                <w:rFonts w:eastAsia="Times New Roman"/>
                <w:b/>
                <w:bCs/>
                <w:color w:val="FEFEFE"/>
                <w:sz w:val="16"/>
                <w:szCs w:val="20"/>
              </w:rPr>
              <w:t xml:space="preserve">Desconocimiento del presente y futuro de la computación </w:t>
            </w:r>
          </w:p>
        </w:tc>
        <w:tc>
          <w:tcPr>
            <w:tcW w:w="1232" w:type="dxa"/>
            <w:tcBorders>
              <w:top w:val="nil"/>
              <w:left w:val="nil"/>
              <w:bottom w:val="single" w:sz="4" w:space="0" w:color="auto"/>
              <w:right w:val="single" w:sz="4" w:space="0" w:color="auto"/>
            </w:tcBorders>
            <w:shd w:val="clear" w:color="000000" w:fill="1F4E79"/>
            <w:vAlign w:val="center"/>
            <w:hideMark/>
          </w:tcPr>
          <w:p w:rsidR="006E7C4E" w:rsidRPr="006E7C4E" w:rsidRDefault="0033589B" w:rsidP="006E7C4E">
            <w:pPr>
              <w:spacing w:line="240" w:lineRule="auto"/>
              <w:rPr>
                <w:rFonts w:eastAsia="Times New Roman"/>
                <w:b/>
                <w:bCs/>
                <w:color w:val="FEFEFE"/>
                <w:sz w:val="16"/>
                <w:szCs w:val="20"/>
              </w:rPr>
            </w:pPr>
            <w:r>
              <w:rPr>
                <w:rFonts w:eastAsia="Times New Roman"/>
                <w:b/>
                <w:bCs/>
                <w:color w:val="FEFEFE"/>
                <w:sz w:val="16"/>
                <w:szCs w:val="20"/>
              </w:rPr>
              <w:t>Analizar tecnologías de computación emergentes</w:t>
            </w:r>
          </w:p>
        </w:tc>
        <w:tc>
          <w:tcPr>
            <w:tcW w:w="1282" w:type="dxa"/>
            <w:tcBorders>
              <w:top w:val="nil"/>
              <w:left w:val="nil"/>
              <w:bottom w:val="single" w:sz="4" w:space="0" w:color="auto"/>
              <w:right w:val="single" w:sz="4" w:space="0" w:color="auto"/>
            </w:tcBorders>
            <w:shd w:val="clear" w:color="000000" w:fill="1F4E79"/>
            <w:vAlign w:val="center"/>
            <w:hideMark/>
          </w:tcPr>
          <w:p w:rsidR="006E7C4E" w:rsidRPr="006E7C4E" w:rsidRDefault="005C5BB8" w:rsidP="006E7C4E">
            <w:pPr>
              <w:spacing w:line="240" w:lineRule="auto"/>
              <w:rPr>
                <w:rFonts w:eastAsia="Times New Roman"/>
                <w:b/>
                <w:bCs/>
                <w:color w:val="FEFEFE"/>
                <w:sz w:val="16"/>
                <w:szCs w:val="20"/>
              </w:rPr>
            </w:pPr>
            <w:r>
              <w:rPr>
                <w:rFonts w:eastAsia="Times New Roman"/>
                <w:b/>
                <w:bCs/>
                <w:color w:val="FEFEFE"/>
                <w:sz w:val="16"/>
                <w:szCs w:val="20"/>
              </w:rPr>
              <w:t>Conocer tendencias y lineamientos para el futuro de la computación</w:t>
            </w:r>
          </w:p>
        </w:tc>
        <w:tc>
          <w:tcPr>
            <w:tcW w:w="1285"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021537">
            <w:pPr>
              <w:spacing w:line="240" w:lineRule="auto"/>
              <w:rPr>
                <w:rFonts w:eastAsia="Times New Roman"/>
                <w:b/>
                <w:bCs/>
                <w:color w:val="FEFEFE"/>
                <w:sz w:val="16"/>
                <w:szCs w:val="20"/>
              </w:rPr>
            </w:pPr>
            <w:r w:rsidRPr="006E7C4E">
              <w:rPr>
                <w:rFonts w:eastAsia="Times New Roman"/>
                <w:b/>
                <w:bCs/>
                <w:color w:val="FEFEFE"/>
                <w:sz w:val="16"/>
                <w:szCs w:val="20"/>
              </w:rPr>
              <w:t xml:space="preserve">Unidad 6: </w:t>
            </w:r>
            <w:r w:rsidR="00021537" w:rsidRPr="00021537">
              <w:rPr>
                <w:rFonts w:eastAsia="Times New Roman"/>
                <w:b/>
                <w:bCs/>
                <w:color w:val="FEFEFE"/>
                <w:sz w:val="16"/>
                <w:szCs w:val="20"/>
              </w:rPr>
              <w:t>Presente y futuro del Hardware</w:t>
            </w:r>
          </w:p>
        </w:tc>
        <w:tc>
          <w:tcPr>
            <w:tcW w:w="1241"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2B6E73">
            <w:pPr>
              <w:spacing w:line="240" w:lineRule="auto"/>
              <w:rPr>
                <w:rFonts w:eastAsia="Times New Roman"/>
                <w:b/>
                <w:bCs/>
                <w:color w:val="FEFEFE"/>
                <w:sz w:val="16"/>
                <w:szCs w:val="20"/>
              </w:rPr>
            </w:pPr>
            <w:r w:rsidRPr="006E7C4E">
              <w:rPr>
                <w:rFonts w:eastAsia="Times New Roman"/>
                <w:b/>
                <w:bCs/>
                <w:color w:val="FEFEFE"/>
                <w:sz w:val="16"/>
                <w:szCs w:val="20"/>
              </w:rPr>
              <w:t xml:space="preserve">Objetivo de aprendizaje </w:t>
            </w:r>
            <w:r w:rsidRPr="006E7C4E">
              <w:rPr>
                <w:rFonts w:eastAsia="Times New Roman"/>
                <w:b/>
                <w:bCs/>
                <w:color w:val="FEFEFE"/>
                <w:sz w:val="16"/>
                <w:szCs w:val="20"/>
              </w:rPr>
              <w:noBreakHyphen/>
            </w:r>
            <w:r w:rsidR="002B6E73">
              <w:rPr>
                <w:rFonts w:eastAsia="Times New Roman"/>
                <w:b/>
                <w:bCs/>
                <w:color w:val="FEFEFE"/>
                <w:sz w:val="16"/>
                <w:szCs w:val="20"/>
              </w:rPr>
              <w:t xml:space="preserve">4, Objetivo de aprendizaje </w:t>
            </w:r>
            <w:r w:rsidR="002B6E73">
              <w:rPr>
                <w:rFonts w:eastAsia="Times New Roman"/>
                <w:b/>
                <w:bCs/>
                <w:color w:val="FEFEFE"/>
                <w:sz w:val="16"/>
                <w:szCs w:val="20"/>
              </w:rPr>
              <w:noBreakHyphen/>
              <w:t>5</w:t>
            </w:r>
          </w:p>
        </w:tc>
        <w:tc>
          <w:tcPr>
            <w:tcW w:w="96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jc w:val="right"/>
              <w:rPr>
                <w:rFonts w:eastAsia="Times New Roman"/>
                <w:b/>
                <w:bCs/>
                <w:color w:val="FEFEFE"/>
                <w:sz w:val="16"/>
                <w:szCs w:val="20"/>
              </w:rPr>
            </w:pPr>
            <w:r w:rsidRPr="006E7C4E">
              <w:rPr>
                <w:rFonts w:eastAsia="Times New Roman"/>
                <w:b/>
                <w:bCs/>
                <w:color w:val="FEFEFE"/>
                <w:sz w:val="16"/>
                <w:szCs w:val="20"/>
              </w:rPr>
              <w:t>6</w:t>
            </w:r>
          </w:p>
        </w:tc>
        <w:tc>
          <w:tcPr>
            <w:tcW w:w="154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Aprendizaje basado en retos + reflexión crítica</w:t>
            </w:r>
          </w:p>
        </w:tc>
        <w:tc>
          <w:tcPr>
            <w:tcW w:w="161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Simulación de fallo → vídeo de 3 min con explicación</w:t>
            </w:r>
          </w:p>
        </w:tc>
        <w:tc>
          <w:tcPr>
            <w:tcW w:w="1417"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Rúbrica de presentación + </w:t>
            </w:r>
            <w:proofErr w:type="spellStart"/>
            <w:r w:rsidRPr="006E7C4E">
              <w:rPr>
                <w:rFonts w:eastAsia="Times New Roman"/>
                <w:b/>
                <w:bCs/>
                <w:color w:val="FEFEFE"/>
                <w:sz w:val="16"/>
                <w:szCs w:val="20"/>
              </w:rPr>
              <w:t>checklist</w:t>
            </w:r>
            <w:proofErr w:type="spellEnd"/>
            <w:r w:rsidRPr="006E7C4E">
              <w:rPr>
                <w:rFonts w:eastAsia="Times New Roman"/>
                <w:b/>
                <w:bCs/>
                <w:color w:val="FEFEFE"/>
                <w:sz w:val="16"/>
                <w:szCs w:val="20"/>
              </w:rPr>
              <w:t xml:space="preserve"> de diagnóstico</w:t>
            </w:r>
          </w:p>
        </w:tc>
        <w:tc>
          <w:tcPr>
            <w:tcW w:w="1180"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 xml:space="preserve">Software monitor, foro guía de </w:t>
            </w:r>
            <w:proofErr w:type="spellStart"/>
            <w:r w:rsidRPr="006E7C4E">
              <w:rPr>
                <w:rFonts w:eastAsia="Times New Roman"/>
                <w:b/>
                <w:bCs/>
                <w:color w:val="FEFEFE"/>
                <w:sz w:val="16"/>
                <w:szCs w:val="20"/>
              </w:rPr>
              <w:t>beeps</w:t>
            </w:r>
            <w:proofErr w:type="spellEnd"/>
          </w:p>
        </w:tc>
        <w:tc>
          <w:tcPr>
            <w:tcW w:w="1299" w:type="dxa"/>
            <w:tcBorders>
              <w:top w:val="nil"/>
              <w:left w:val="nil"/>
              <w:bottom w:val="single" w:sz="4" w:space="0" w:color="auto"/>
              <w:right w:val="single" w:sz="4" w:space="0" w:color="auto"/>
            </w:tcBorders>
            <w:shd w:val="clear" w:color="000000" w:fill="1F4E79"/>
            <w:vAlign w:val="center"/>
            <w:hideMark/>
          </w:tcPr>
          <w:p w:rsidR="006E7C4E" w:rsidRPr="006E7C4E" w:rsidRDefault="006E7C4E" w:rsidP="006E7C4E">
            <w:pPr>
              <w:spacing w:line="240" w:lineRule="auto"/>
              <w:rPr>
                <w:rFonts w:eastAsia="Times New Roman"/>
                <w:b/>
                <w:bCs/>
                <w:color w:val="FEFEFE"/>
                <w:sz w:val="16"/>
                <w:szCs w:val="20"/>
              </w:rPr>
            </w:pPr>
            <w:r w:rsidRPr="006E7C4E">
              <w:rPr>
                <w:rFonts w:eastAsia="Times New Roman"/>
                <w:b/>
                <w:bCs/>
                <w:color w:val="FEFEFE"/>
                <w:sz w:val="16"/>
                <w:szCs w:val="20"/>
              </w:rPr>
              <w:t>3 h</w:t>
            </w:r>
          </w:p>
        </w:tc>
      </w:tr>
    </w:tbl>
    <w:p w:rsidR="00AF7027" w:rsidRDefault="00AF7027"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096F8B"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A7E47">
        <w:rPr>
          <w:b/>
          <w:noProof/>
          <w:color w:val="70AD47"/>
          <w:spacing w:val="10"/>
          <w:sz w:val="24"/>
          <w:szCs w:val="24"/>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drawing>
          <wp:anchor distT="0" distB="0" distL="114300" distR="114300" simplePos="0" relativeHeight="251699200" behindDoc="1" locked="0" layoutInCell="1" allowOverlap="1" wp14:anchorId="18D8E129" wp14:editId="5342B3F1">
            <wp:simplePos x="0" y="0"/>
            <wp:positionH relativeFrom="column">
              <wp:posOffset>-811530</wp:posOffset>
            </wp:positionH>
            <wp:positionV relativeFrom="paragraph">
              <wp:posOffset>-357505</wp:posOffset>
            </wp:positionV>
            <wp:extent cx="18554700" cy="1012380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tock-16285538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54700" cy="10123805"/>
                    </a:xfrm>
                    <a:prstGeom prst="rect">
                      <a:avLst/>
                    </a:prstGeom>
                  </pic:spPr>
                </pic:pic>
              </a:graphicData>
            </a:graphic>
            <wp14:sizeRelH relativeFrom="margin">
              <wp14:pctWidth>0</wp14:pctWidth>
            </wp14:sizeRelH>
            <wp14:sizeRelV relativeFrom="margin">
              <wp14:pctHeight>0</wp14:pctHeight>
            </wp14:sizeRelV>
          </wp:anchor>
        </w:drawing>
      </w: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rsidR="00B62F04" w:rsidRPr="00B62F04" w:rsidRDefault="002B2598" w:rsidP="00073B03">
      <w:pPr>
        <w:rPr>
          <w:rStyle w:val="fadeinm1hgl8"/>
          <w:rFonts w:ascii="Times New Roman" w:eastAsia="Times New Roman" w:hAnsi="Times New Roman" w:cs="Times New Roman"/>
          <w:bCs/>
          <w:sz w:val="27"/>
          <w:szCs w:val="27"/>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rPr>
      </w:pPr>
      <w:r>
        <w:rPr>
          <w:rStyle w:val="fadeinm1hgl8"/>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3.</w:t>
      </w:r>
      <w:r>
        <w:rPr>
          <w:rStyle w:val="fadeinm1hgl8"/>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ab/>
      </w:r>
      <w:r w:rsidR="00B62F04">
        <w:rPr>
          <w:rStyle w:val="fadeinm1hgl8"/>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FASE DE DESARROLLO – MÓDULO 5</w:t>
      </w:r>
      <w:r w:rsidR="00B62F04" w:rsidRPr="00B62F04">
        <w:rPr>
          <w:rStyle w:val="fadeinm1hgl8"/>
          <w:rFonts w:ascii="Times New Roman" w:eastAsia="Times New Roman" w:hAnsi="Times New Roman" w:cs="Times New Roman"/>
          <w:b/>
          <w:bCs/>
          <w:color w:val="70AD47"/>
          <w:spacing w:val="10"/>
          <w:sz w:val="27"/>
          <w:szCs w:val="27"/>
          <w14:glow w14:rad="38100">
            <w14:srgbClr w14:val="4031FF"/>
          </w14:glow>
          <w14:textOutline w14:w="9525" w14:cap="flat"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round/>
          </w14:textOutline>
          <w14:textFill>
            <w14:solidFill>
              <w14:srgbClr w14:val="70AD47">
                <w14:tint w14:val="1000"/>
              </w14:srgbClr>
            </w14:solidFill>
          </w14:textFill>
        </w:rPr>
        <w:t>: ENSAMBLAJE</w:t>
      </w:r>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0" w:name="_GoBack"/>
      <w:bookmarkEnd w:id="0"/>
    </w:p>
    <w:p w:rsidR="00B62F04" w:rsidRDefault="00B62F04" w:rsidP="00073B03">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bl>
      <w:tblPr>
        <w:tblW w:w="15754" w:type="dxa"/>
        <w:tblInd w:w="-5" w:type="dxa"/>
        <w:tblCellMar>
          <w:left w:w="70" w:type="dxa"/>
          <w:right w:w="70" w:type="dxa"/>
        </w:tblCellMar>
        <w:tblLook w:val="04A0" w:firstRow="1" w:lastRow="0" w:firstColumn="1" w:lastColumn="0" w:noHBand="0" w:noVBand="1"/>
      </w:tblPr>
      <w:tblGrid>
        <w:gridCol w:w="3291"/>
        <w:gridCol w:w="6243"/>
        <w:gridCol w:w="6220"/>
      </w:tblGrid>
      <w:tr w:rsidR="002B2598" w:rsidRPr="002B2598" w:rsidTr="002B2598">
        <w:trPr>
          <w:trHeight w:val="444"/>
        </w:trPr>
        <w:tc>
          <w:tcPr>
            <w:tcW w:w="3291" w:type="dxa"/>
            <w:tcBorders>
              <w:top w:val="single" w:sz="4" w:space="0" w:color="auto"/>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Tarea</w:t>
            </w:r>
          </w:p>
        </w:tc>
        <w:tc>
          <w:tcPr>
            <w:tcW w:w="6243" w:type="dxa"/>
            <w:tcBorders>
              <w:top w:val="single" w:sz="4" w:space="0" w:color="auto"/>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Descripción Detallada</w:t>
            </w:r>
          </w:p>
        </w:tc>
        <w:tc>
          <w:tcPr>
            <w:tcW w:w="6220" w:type="dxa"/>
            <w:tcBorders>
              <w:top w:val="single" w:sz="4" w:space="0" w:color="auto"/>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Actividades Realizadas y Herramientas Utilizadas</w:t>
            </w:r>
          </w:p>
        </w:tc>
      </w:tr>
      <w:tr w:rsidR="002B2598" w:rsidRPr="002B2598" w:rsidTr="002B2598">
        <w:trPr>
          <w:trHeight w:val="2223"/>
        </w:trPr>
        <w:tc>
          <w:tcPr>
            <w:tcW w:w="3291" w:type="dxa"/>
            <w:tcBorders>
              <w:top w:val="nil"/>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Producción de contenidos</w:t>
            </w:r>
          </w:p>
        </w:tc>
        <w:tc>
          <w:tcPr>
            <w:tcW w:w="6243"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Elaboración de materiales para guía del proceso de ensamblaje. Se incluye textos descriptivos, videos, infografías y recomendaciones.</w:t>
            </w:r>
          </w:p>
        </w:tc>
        <w:tc>
          <w:tcPr>
            <w:tcW w:w="6220" w:type="dxa"/>
            <w:tcBorders>
              <w:top w:val="nil"/>
              <w:left w:val="nil"/>
              <w:bottom w:val="single" w:sz="4" w:space="0" w:color="auto"/>
              <w:right w:val="single" w:sz="4" w:space="0" w:color="auto"/>
            </w:tcBorders>
            <w:shd w:val="clear" w:color="000000" w:fill="2F5496"/>
            <w:vAlign w:val="center"/>
            <w:hideMark/>
          </w:tcPr>
          <w:p w:rsidR="002B2598" w:rsidRPr="002B2598" w:rsidRDefault="00096F8B" w:rsidP="002B2598">
            <w:pPr>
              <w:spacing w:line="240" w:lineRule="auto"/>
              <w:rPr>
                <w:rFonts w:ascii="Times New Roman" w:eastAsia="Times New Roman" w:hAnsi="Times New Roman" w:cs="Times New Roman"/>
                <w:b/>
                <w:bCs/>
                <w:color w:val="FFFFFF"/>
                <w:sz w:val="24"/>
                <w:szCs w:val="24"/>
              </w:rPr>
            </w:pPr>
            <w:r>
              <w:rPr>
                <w:rFonts w:ascii="Times New Roman" w:eastAsia="Times New Roman" w:hAnsi="Times New Roman" w:cs="Times New Roman"/>
                <w:b/>
                <w:bCs/>
                <w:color w:val="FFFFFF"/>
                <w:sz w:val="24"/>
                <w:szCs w:val="24"/>
              </w:rPr>
              <w:t xml:space="preserve">- </w:t>
            </w:r>
            <w:r w:rsidR="002B2598" w:rsidRPr="002B2598">
              <w:rPr>
                <w:rFonts w:ascii="Times New Roman" w:eastAsia="Times New Roman" w:hAnsi="Times New Roman" w:cs="Times New Roman"/>
                <w:b/>
                <w:bCs/>
                <w:color w:val="FFFFFF"/>
                <w:sz w:val="24"/>
                <w:szCs w:val="24"/>
              </w:rPr>
              <w:t xml:space="preserve">Guía escrita “Ensamblar una PC” en Word y exportada a </w:t>
            </w:r>
            <w:proofErr w:type="spellStart"/>
            <w:r w:rsidR="002B2598" w:rsidRPr="002B2598">
              <w:rPr>
                <w:rFonts w:ascii="Times New Roman" w:eastAsia="Times New Roman" w:hAnsi="Times New Roman" w:cs="Times New Roman"/>
                <w:b/>
                <w:bCs/>
                <w:color w:val="FFFFFF"/>
                <w:sz w:val="24"/>
                <w:szCs w:val="24"/>
              </w:rPr>
              <w:t>eXeLearning</w:t>
            </w:r>
            <w:proofErr w:type="spellEnd"/>
            <w:r w:rsidR="002B2598" w:rsidRPr="002B2598">
              <w:rPr>
                <w:rFonts w:ascii="Times New Roman" w:eastAsia="Times New Roman" w:hAnsi="Times New Roman" w:cs="Times New Roman"/>
                <w:b/>
                <w:bCs/>
                <w:color w:val="FFFFFF"/>
                <w:sz w:val="24"/>
                <w:szCs w:val="24"/>
              </w:rPr>
              <w:t>.</w:t>
            </w:r>
            <w:r w:rsidR="002B2598" w:rsidRPr="002B2598">
              <w:rPr>
                <w:rFonts w:ascii="Times New Roman" w:eastAsia="Times New Roman" w:hAnsi="Times New Roman" w:cs="Times New Roman"/>
                <w:b/>
                <w:bCs/>
                <w:color w:val="FFFFFF"/>
                <w:sz w:val="24"/>
                <w:szCs w:val="24"/>
              </w:rPr>
              <w:br/>
            </w:r>
            <w:r>
              <w:rPr>
                <w:rFonts w:ascii="Times New Roman" w:eastAsia="Times New Roman" w:hAnsi="Times New Roman" w:cs="Times New Roman"/>
                <w:b/>
                <w:bCs/>
                <w:color w:val="FFFFFF"/>
                <w:sz w:val="24"/>
                <w:szCs w:val="24"/>
              </w:rPr>
              <w:t xml:space="preserve">- </w:t>
            </w:r>
            <w:r w:rsidR="002B2598" w:rsidRPr="002B2598">
              <w:rPr>
                <w:rFonts w:ascii="Times New Roman" w:eastAsia="Times New Roman" w:hAnsi="Times New Roman" w:cs="Times New Roman"/>
                <w:b/>
                <w:bCs/>
                <w:color w:val="FFFFFF"/>
                <w:sz w:val="24"/>
                <w:szCs w:val="24"/>
              </w:rPr>
              <w:t>Video tutorial mostrando el ensamblaje real</w:t>
            </w:r>
            <w:r w:rsidR="002B2598" w:rsidRPr="002B2598">
              <w:rPr>
                <w:rFonts w:ascii="Times New Roman" w:eastAsia="Times New Roman" w:hAnsi="Times New Roman" w:cs="Times New Roman"/>
                <w:b/>
                <w:bCs/>
                <w:color w:val="FFFFFF"/>
                <w:sz w:val="24"/>
                <w:szCs w:val="24"/>
              </w:rPr>
              <w:br/>
            </w:r>
            <w:r>
              <w:rPr>
                <w:rFonts w:ascii="Times New Roman" w:eastAsia="Times New Roman" w:hAnsi="Times New Roman" w:cs="Times New Roman"/>
                <w:b/>
                <w:bCs/>
                <w:color w:val="FFFFFF"/>
                <w:sz w:val="24"/>
                <w:szCs w:val="24"/>
              </w:rPr>
              <w:t xml:space="preserve">- </w:t>
            </w:r>
            <w:r w:rsidR="002B2598" w:rsidRPr="002B2598">
              <w:rPr>
                <w:rFonts w:ascii="Times New Roman" w:eastAsia="Times New Roman" w:hAnsi="Times New Roman" w:cs="Times New Roman"/>
                <w:b/>
                <w:bCs/>
                <w:color w:val="FFFFFF"/>
                <w:sz w:val="24"/>
                <w:szCs w:val="24"/>
              </w:rPr>
              <w:t xml:space="preserve">Infografía en </w:t>
            </w:r>
            <w:proofErr w:type="spellStart"/>
            <w:r w:rsidR="002B2598" w:rsidRPr="002B2598">
              <w:rPr>
                <w:rFonts w:ascii="Times New Roman" w:eastAsia="Times New Roman" w:hAnsi="Times New Roman" w:cs="Times New Roman"/>
                <w:b/>
                <w:bCs/>
                <w:color w:val="FFFFFF"/>
                <w:sz w:val="24"/>
                <w:szCs w:val="24"/>
              </w:rPr>
              <w:t>Canva</w:t>
            </w:r>
            <w:proofErr w:type="spellEnd"/>
            <w:r w:rsidR="002B2598" w:rsidRPr="002B2598">
              <w:rPr>
                <w:rFonts w:ascii="Times New Roman" w:eastAsia="Times New Roman" w:hAnsi="Times New Roman" w:cs="Times New Roman"/>
                <w:b/>
                <w:bCs/>
                <w:color w:val="FFFFFF"/>
                <w:sz w:val="24"/>
                <w:szCs w:val="24"/>
              </w:rPr>
              <w:t xml:space="preserve"> </w:t>
            </w:r>
            <w:r w:rsidR="002B2598" w:rsidRPr="002B2598">
              <w:rPr>
                <w:rFonts w:ascii="Times New Roman" w:eastAsia="Times New Roman" w:hAnsi="Times New Roman" w:cs="Times New Roman"/>
                <w:b/>
                <w:bCs/>
                <w:color w:val="FFFFFF"/>
                <w:sz w:val="24"/>
                <w:szCs w:val="24"/>
              </w:rPr>
              <w:br/>
            </w:r>
            <w:r>
              <w:rPr>
                <w:rFonts w:ascii="Times New Roman" w:eastAsia="Times New Roman" w:hAnsi="Times New Roman" w:cs="Times New Roman"/>
                <w:b/>
                <w:bCs/>
                <w:color w:val="FFFFFF"/>
                <w:sz w:val="24"/>
                <w:szCs w:val="24"/>
              </w:rPr>
              <w:t xml:space="preserve">- </w:t>
            </w:r>
            <w:r w:rsidR="002B2598" w:rsidRPr="002B2598">
              <w:rPr>
                <w:rFonts w:ascii="Times New Roman" w:eastAsia="Times New Roman" w:hAnsi="Times New Roman" w:cs="Times New Roman"/>
                <w:b/>
                <w:bCs/>
                <w:color w:val="FFFFFF"/>
                <w:sz w:val="24"/>
                <w:szCs w:val="24"/>
              </w:rPr>
              <w:t>Ficha técnica de componentes</w:t>
            </w:r>
          </w:p>
        </w:tc>
      </w:tr>
      <w:tr w:rsidR="002B2598" w:rsidRPr="002B2598" w:rsidTr="002B2598">
        <w:trPr>
          <w:trHeight w:val="889"/>
        </w:trPr>
        <w:tc>
          <w:tcPr>
            <w:tcW w:w="3291" w:type="dxa"/>
            <w:tcBorders>
              <w:top w:val="nil"/>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Desarrollo de actividades</w:t>
            </w:r>
          </w:p>
        </w:tc>
        <w:tc>
          <w:tcPr>
            <w:tcW w:w="6243"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Desarrollo de actividades digitales que permitan familiarización de los conocimientos.</w:t>
            </w:r>
          </w:p>
        </w:tc>
        <w:tc>
          <w:tcPr>
            <w:tcW w:w="6220"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 Actividad de Ordenar pasos de ensamblaje, en H5P. - Rompecabezas de componentes.</w:t>
            </w:r>
          </w:p>
        </w:tc>
      </w:tr>
      <w:tr w:rsidR="002B2598" w:rsidRPr="002B2598" w:rsidTr="002B2598">
        <w:trPr>
          <w:trHeight w:val="1778"/>
        </w:trPr>
        <w:tc>
          <w:tcPr>
            <w:tcW w:w="3291" w:type="dxa"/>
            <w:tcBorders>
              <w:top w:val="nil"/>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Construcción de evaluaciones</w:t>
            </w:r>
          </w:p>
        </w:tc>
        <w:tc>
          <w:tcPr>
            <w:tcW w:w="6243"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Para este módulo las evaluaciones son formativas, EL uso de rúbrica</w:t>
            </w:r>
          </w:p>
        </w:tc>
        <w:tc>
          <w:tcPr>
            <w:tcW w:w="6220"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 Rúbrica de ensamblaje (identificación, orden, manipulación adecuada) - Evaluación en H5P (preguntas sobre errores comunes en el ensamblaje).</w:t>
            </w:r>
          </w:p>
        </w:tc>
      </w:tr>
      <w:tr w:rsidR="002B2598" w:rsidRPr="002B2598" w:rsidTr="002B2598">
        <w:trPr>
          <w:trHeight w:val="444"/>
        </w:trPr>
        <w:tc>
          <w:tcPr>
            <w:tcW w:w="3291" w:type="dxa"/>
            <w:tcBorders>
              <w:top w:val="nil"/>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Desarrollo tecnológico</w:t>
            </w:r>
          </w:p>
        </w:tc>
        <w:tc>
          <w:tcPr>
            <w:tcW w:w="6243"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proofErr w:type="spellStart"/>
            <w:r w:rsidRPr="002B2598">
              <w:rPr>
                <w:rFonts w:ascii="Times New Roman" w:eastAsia="Times New Roman" w:hAnsi="Times New Roman" w:cs="Times New Roman"/>
                <w:b/>
                <w:bCs/>
                <w:color w:val="FFFFFF"/>
                <w:sz w:val="24"/>
                <w:szCs w:val="24"/>
              </w:rPr>
              <w:t>eXeLearning</w:t>
            </w:r>
            <w:proofErr w:type="spellEnd"/>
            <w:r w:rsidRPr="002B2598">
              <w:rPr>
                <w:rFonts w:ascii="Times New Roman" w:eastAsia="Times New Roman" w:hAnsi="Times New Roman" w:cs="Times New Roman"/>
                <w:b/>
                <w:bCs/>
                <w:color w:val="FFFFFF"/>
                <w:sz w:val="24"/>
                <w:szCs w:val="24"/>
              </w:rPr>
              <w:t xml:space="preserve"> y h5p </w:t>
            </w:r>
          </w:p>
        </w:tc>
        <w:tc>
          <w:tcPr>
            <w:tcW w:w="6220"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Pr>
                <w:rFonts w:ascii="Times New Roman" w:eastAsia="Times New Roman" w:hAnsi="Times New Roman" w:cs="Times New Roman"/>
                <w:b/>
                <w:bCs/>
                <w:color w:val="FFFFFF"/>
                <w:sz w:val="24"/>
                <w:szCs w:val="24"/>
              </w:rPr>
              <w:t>U</w:t>
            </w:r>
            <w:r w:rsidRPr="002B2598">
              <w:rPr>
                <w:rFonts w:ascii="Times New Roman" w:eastAsia="Times New Roman" w:hAnsi="Times New Roman" w:cs="Times New Roman"/>
                <w:b/>
                <w:bCs/>
                <w:color w:val="FFFFFF"/>
                <w:sz w:val="24"/>
                <w:szCs w:val="24"/>
              </w:rPr>
              <w:t xml:space="preserve">so de herramientas de </w:t>
            </w:r>
            <w:proofErr w:type="spellStart"/>
            <w:r>
              <w:rPr>
                <w:rFonts w:ascii="Times New Roman" w:eastAsia="Times New Roman" w:hAnsi="Times New Roman" w:cs="Times New Roman"/>
                <w:b/>
                <w:bCs/>
                <w:color w:val="FFFFFF"/>
                <w:sz w:val="24"/>
                <w:szCs w:val="24"/>
              </w:rPr>
              <w:t>e</w:t>
            </w:r>
            <w:r w:rsidRPr="002B2598">
              <w:rPr>
                <w:rFonts w:ascii="Times New Roman" w:eastAsia="Times New Roman" w:hAnsi="Times New Roman" w:cs="Times New Roman"/>
                <w:b/>
                <w:bCs/>
                <w:color w:val="FFFFFF"/>
                <w:sz w:val="24"/>
                <w:szCs w:val="24"/>
              </w:rPr>
              <w:t>xelearning</w:t>
            </w:r>
            <w:proofErr w:type="spellEnd"/>
            <w:r w:rsidRPr="002B2598">
              <w:rPr>
                <w:rFonts w:ascii="Times New Roman" w:eastAsia="Times New Roman" w:hAnsi="Times New Roman" w:cs="Times New Roman"/>
                <w:b/>
                <w:bCs/>
                <w:color w:val="FFFFFF"/>
                <w:sz w:val="24"/>
                <w:szCs w:val="24"/>
              </w:rPr>
              <w:t xml:space="preserve"> y h5P</w:t>
            </w:r>
          </w:p>
        </w:tc>
      </w:tr>
      <w:tr w:rsidR="002B2598" w:rsidRPr="002B2598" w:rsidTr="002B2598">
        <w:trPr>
          <w:trHeight w:val="444"/>
        </w:trPr>
        <w:tc>
          <w:tcPr>
            <w:tcW w:w="3291" w:type="dxa"/>
            <w:tcBorders>
              <w:top w:val="nil"/>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Revisión y pruebas</w:t>
            </w:r>
          </w:p>
        </w:tc>
        <w:tc>
          <w:tcPr>
            <w:tcW w:w="6243"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Prueba piloto</w:t>
            </w:r>
          </w:p>
        </w:tc>
        <w:tc>
          <w:tcPr>
            <w:tcW w:w="6220"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 xml:space="preserve">Ajustes en </w:t>
            </w:r>
            <w:proofErr w:type="spellStart"/>
            <w:r w:rsidRPr="002B2598">
              <w:rPr>
                <w:rFonts w:ascii="Times New Roman" w:eastAsia="Times New Roman" w:hAnsi="Times New Roman" w:cs="Times New Roman"/>
                <w:b/>
                <w:bCs/>
                <w:color w:val="FFFFFF"/>
                <w:sz w:val="24"/>
                <w:szCs w:val="24"/>
              </w:rPr>
              <w:t>eXeLearning</w:t>
            </w:r>
            <w:proofErr w:type="spellEnd"/>
            <w:r w:rsidRPr="002B2598">
              <w:rPr>
                <w:rFonts w:ascii="Times New Roman" w:eastAsia="Times New Roman" w:hAnsi="Times New Roman" w:cs="Times New Roman"/>
                <w:b/>
                <w:bCs/>
                <w:color w:val="FFFFFF"/>
                <w:sz w:val="24"/>
                <w:szCs w:val="24"/>
              </w:rPr>
              <w:t xml:space="preserve"> y h5p</w:t>
            </w:r>
          </w:p>
        </w:tc>
      </w:tr>
      <w:tr w:rsidR="002B2598" w:rsidRPr="002B2598" w:rsidTr="002B2598">
        <w:trPr>
          <w:trHeight w:val="444"/>
        </w:trPr>
        <w:tc>
          <w:tcPr>
            <w:tcW w:w="3291" w:type="dxa"/>
            <w:tcBorders>
              <w:top w:val="nil"/>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Materiales de soporte</w:t>
            </w:r>
          </w:p>
        </w:tc>
        <w:tc>
          <w:tcPr>
            <w:tcW w:w="6243"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Desarrollo de guías.</w:t>
            </w:r>
          </w:p>
        </w:tc>
        <w:tc>
          <w:tcPr>
            <w:tcW w:w="6220"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 Manual de ensamblaje en PDF. - Glosario visual</w:t>
            </w:r>
          </w:p>
        </w:tc>
      </w:tr>
      <w:tr w:rsidR="002B2598" w:rsidRPr="002B2598" w:rsidTr="002B2598">
        <w:trPr>
          <w:trHeight w:val="889"/>
        </w:trPr>
        <w:tc>
          <w:tcPr>
            <w:tcW w:w="3291" w:type="dxa"/>
            <w:tcBorders>
              <w:top w:val="nil"/>
              <w:left w:val="single" w:sz="4" w:space="0" w:color="auto"/>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Capacitación de instructores</w:t>
            </w:r>
          </w:p>
        </w:tc>
        <w:tc>
          <w:tcPr>
            <w:tcW w:w="6243"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 xml:space="preserve">Capacitación a distancia </w:t>
            </w:r>
          </w:p>
        </w:tc>
        <w:tc>
          <w:tcPr>
            <w:tcW w:w="6220" w:type="dxa"/>
            <w:tcBorders>
              <w:top w:val="nil"/>
              <w:left w:val="nil"/>
              <w:bottom w:val="single" w:sz="4" w:space="0" w:color="auto"/>
              <w:right w:val="single" w:sz="4" w:space="0" w:color="auto"/>
            </w:tcBorders>
            <w:shd w:val="clear" w:color="000000" w:fill="2F5496"/>
            <w:vAlign w:val="center"/>
            <w:hideMark/>
          </w:tcPr>
          <w:p w:rsidR="002B2598" w:rsidRPr="002B2598" w:rsidRDefault="002B2598" w:rsidP="002B2598">
            <w:pPr>
              <w:spacing w:line="240" w:lineRule="auto"/>
              <w:rPr>
                <w:rFonts w:ascii="Times New Roman" w:eastAsia="Times New Roman" w:hAnsi="Times New Roman" w:cs="Times New Roman"/>
                <w:b/>
                <w:bCs/>
                <w:color w:val="FFFFFF"/>
                <w:sz w:val="24"/>
                <w:szCs w:val="24"/>
              </w:rPr>
            </w:pPr>
            <w:r w:rsidRPr="002B2598">
              <w:rPr>
                <w:rFonts w:ascii="Times New Roman" w:eastAsia="Times New Roman" w:hAnsi="Times New Roman" w:cs="Times New Roman"/>
                <w:b/>
                <w:bCs/>
                <w:color w:val="FFFFFF"/>
                <w:sz w:val="24"/>
                <w:szCs w:val="24"/>
              </w:rPr>
              <w:t>Guías del curso</w:t>
            </w:r>
          </w:p>
        </w:tc>
      </w:tr>
    </w:tbl>
    <w:p w:rsidR="00B62F04" w:rsidRDefault="00B62F04" w:rsidP="00096F8B">
      <w:pPr>
        <w:rPr>
          <w:b/>
          <w:color w:val="70AD47"/>
          <w:spacing w:val="10"/>
          <w14:glow w14:rad="38100">
            <w14:srgbClr w14:val="4031FF"/>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sectPr w:rsidR="00B62F04" w:rsidSect="00AF7027">
      <w:pgSz w:w="16838" w:h="11906" w:orient="landscape"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B6E" w:rsidRDefault="00FB0B6E" w:rsidP="00AF7027">
      <w:pPr>
        <w:spacing w:line="240" w:lineRule="auto"/>
      </w:pPr>
      <w:r>
        <w:separator/>
      </w:r>
    </w:p>
  </w:endnote>
  <w:endnote w:type="continuationSeparator" w:id="0">
    <w:p w:rsidR="00FB0B6E" w:rsidRDefault="00FB0B6E" w:rsidP="00AF70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B6E" w:rsidRDefault="00FB0B6E" w:rsidP="00AF7027">
      <w:pPr>
        <w:spacing w:line="240" w:lineRule="auto"/>
      </w:pPr>
      <w:r>
        <w:separator/>
      </w:r>
    </w:p>
  </w:footnote>
  <w:footnote w:type="continuationSeparator" w:id="0">
    <w:p w:rsidR="00FB0B6E" w:rsidRDefault="00FB0B6E" w:rsidP="00AF70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56612"/>
    <w:multiLevelType w:val="multilevel"/>
    <w:tmpl w:val="F65C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207DA"/>
    <w:multiLevelType w:val="multilevel"/>
    <w:tmpl w:val="E21E5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52000"/>
    <w:multiLevelType w:val="multilevel"/>
    <w:tmpl w:val="985457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373E9E"/>
    <w:multiLevelType w:val="multilevel"/>
    <w:tmpl w:val="0610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61399"/>
    <w:multiLevelType w:val="hybridMultilevel"/>
    <w:tmpl w:val="5AC4AEF6"/>
    <w:lvl w:ilvl="0" w:tplc="D11CC0E4">
      <w:start w:val="1"/>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7F2B7C"/>
    <w:multiLevelType w:val="multilevel"/>
    <w:tmpl w:val="D4C0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6254"/>
    <w:multiLevelType w:val="multilevel"/>
    <w:tmpl w:val="1420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1F506A"/>
    <w:multiLevelType w:val="multilevel"/>
    <w:tmpl w:val="7F94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493CE9"/>
    <w:multiLevelType w:val="multilevel"/>
    <w:tmpl w:val="E3F60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8"/>
  </w:num>
  <w:num w:numId="4">
    <w:abstractNumId w:val="5"/>
  </w:num>
  <w:num w:numId="5">
    <w:abstractNumId w:val="3"/>
  </w:num>
  <w:num w:numId="6">
    <w:abstractNumId w:val="7"/>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903"/>
    <w:rsid w:val="00021537"/>
    <w:rsid w:val="00062F84"/>
    <w:rsid w:val="00073B03"/>
    <w:rsid w:val="00096F8B"/>
    <w:rsid w:val="000C0640"/>
    <w:rsid w:val="000D57B8"/>
    <w:rsid w:val="000E1BED"/>
    <w:rsid w:val="00121496"/>
    <w:rsid w:val="0016120A"/>
    <w:rsid w:val="00204F46"/>
    <w:rsid w:val="00285D3B"/>
    <w:rsid w:val="002B2598"/>
    <w:rsid w:val="002B6E73"/>
    <w:rsid w:val="003277F2"/>
    <w:rsid w:val="0033589B"/>
    <w:rsid w:val="003747EA"/>
    <w:rsid w:val="004A51A1"/>
    <w:rsid w:val="004C0853"/>
    <w:rsid w:val="004D372D"/>
    <w:rsid w:val="00592D03"/>
    <w:rsid w:val="005C5BB8"/>
    <w:rsid w:val="00693DB7"/>
    <w:rsid w:val="006E1103"/>
    <w:rsid w:val="006E7C4E"/>
    <w:rsid w:val="0072169F"/>
    <w:rsid w:val="00726FD6"/>
    <w:rsid w:val="00742D35"/>
    <w:rsid w:val="007A1CFA"/>
    <w:rsid w:val="00840B2E"/>
    <w:rsid w:val="008C24DB"/>
    <w:rsid w:val="008D1A1E"/>
    <w:rsid w:val="00935EE7"/>
    <w:rsid w:val="00937FB7"/>
    <w:rsid w:val="00951B6D"/>
    <w:rsid w:val="009626B8"/>
    <w:rsid w:val="00972BBF"/>
    <w:rsid w:val="009F7B57"/>
    <w:rsid w:val="00A638E5"/>
    <w:rsid w:val="00A65BFD"/>
    <w:rsid w:val="00AE759A"/>
    <w:rsid w:val="00AF7027"/>
    <w:rsid w:val="00B574F3"/>
    <w:rsid w:val="00B62F04"/>
    <w:rsid w:val="00BE3903"/>
    <w:rsid w:val="00BE7520"/>
    <w:rsid w:val="00BF0F55"/>
    <w:rsid w:val="00C06D71"/>
    <w:rsid w:val="00CA2183"/>
    <w:rsid w:val="00CD0885"/>
    <w:rsid w:val="00D01EF6"/>
    <w:rsid w:val="00D26BDD"/>
    <w:rsid w:val="00D34203"/>
    <w:rsid w:val="00D7736B"/>
    <w:rsid w:val="00DA41B7"/>
    <w:rsid w:val="00E72227"/>
    <w:rsid w:val="00E76A9D"/>
    <w:rsid w:val="00EC35E2"/>
    <w:rsid w:val="00EF4157"/>
    <w:rsid w:val="00F208AF"/>
    <w:rsid w:val="00F87B69"/>
    <w:rsid w:val="00FA7E47"/>
    <w:rsid w:val="00FB0B6E"/>
    <w:rsid w:val="00FD47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E3BC3"/>
  <w15:chartTrackingRefBased/>
  <w15:docId w15:val="{4DF66B95-7FF8-41B0-A0CC-FBD3E6198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E3903"/>
    <w:pPr>
      <w:spacing w:after="0" w:line="276" w:lineRule="auto"/>
    </w:pPr>
    <w:rPr>
      <w:rFonts w:ascii="Arial" w:eastAsia="Arial" w:hAnsi="Arial" w:cs="Arial"/>
      <w:lang w:eastAsia="es-ES"/>
    </w:rPr>
  </w:style>
  <w:style w:type="paragraph" w:styleId="Ttulo2">
    <w:name w:val="heading 2"/>
    <w:basedOn w:val="Normal"/>
    <w:link w:val="Ttulo2Car"/>
    <w:uiPriority w:val="9"/>
    <w:qFormat/>
    <w:rsid w:val="001612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161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ar"/>
    <w:uiPriority w:val="9"/>
    <w:qFormat/>
    <w:rsid w:val="001612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120A"/>
    <w:pPr>
      <w:ind w:left="720"/>
      <w:contextualSpacing/>
    </w:pPr>
  </w:style>
  <w:style w:type="character" w:customStyle="1" w:styleId="Ttulo2Car">
    <w:name w:val="Título 2 Car"/>
    <w:basedOn w:val="Fuentedeprrafopredeter"/>
    <w:link w:val="Ttulo2"/>
    <w:uiPriority w:val="9"/>
    <w:rsid w:val="0016120A"/>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16120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16120A"/>
    <w:rPr>
      <w:rFonts w:ascii="Times New Roman" w:eastAsia="Times New Roman" w:hAnsi="Times New Roman" w:cs="Times New Roman"/>
      <w:b/>
      <w:bCs/>
      <w:sz w:val="24"/>
      <w:szCs w:val="24"/>
      <w:lang w:eastAsia="es-ES"/>
    </w:rPr>
  </w:style>
  <w:style w:type="character" w:styleId="Textoennegrita">
    <w:name w:val="Strong"/>
    <w:basedOn w:val="Fuentedeprrafopredeter"/>
    <w:uiPriority w:val="22"/>
    <w:qFormat/>
    <w:rsid w:val="0016120A"/>
    <w:rPr>
      <w:b/>
      <w:bCs/>
    </w:rPr>
  </w:style>
  <w:style w:type="table" w:styleId="Tablaconcuadrcula">
    <w:name w:val="Table Grid"/>
    <w:basedOn w:val="Tablanormal"/>
    <w:uiPriority w:val="39"/>
    <w:rsid w:val="00D77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Fuentedeprrafopredeter"/>
    <w:rsid w:val="007A1CFA"/>
  </w:style>
  <w:style w:type="character" w:styleId="nfasis">
    <w:name w:val="Emphasis"/>
    <w:basedOn w:val="Fuentedeprrafopredeter"/>
    <w:uiPriority w:val="20"/>
    <w:qFormat/>
    <w:rsid w:val="00BF0F55"/>
    <w:rPr>
      <w:i/>
      <w:iCs/>
    </w:rPr>
  </w:style>
  <w:style w:type="paragraph" w:styleId="NormalWeb">
    <w:name w:val="Normal (Web)"/>
    <w:basedOn w:val="Normal"/>
    <w:uiPriority w:val="99"/>
    <w:semiHidden/>
    <w:unhideWhenUsed/>
    <w:rsid w:val="00BF0F55"/>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AF702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F7027"/>
    <w:rPr>
      <w:rFonts w:ascii="Arial" w:eastAsia="Arial" w:hAnsi="Arial" w:cs="Arial"/>
      <w:lang w:eastAsia="es-ES"/>
    </w:rPr>
  </w:style>
  <w:style w:type="paragraph" w:styleId="Piedepgina">
    <w:name w:val="footer"/>
    <w:basedOn w:val="Normal"/>
    <w:link w:val="PiedepginaCar"/>
    <w:uiPriority w:val="99"/>
    <w:unhideWhenUsed/>
    <w:rsid w:val="00AF702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F7027"/>
    <w:rPr>
      <w:rFonts w:ascii="Arial" w:eastAsia="Arial" w:hAnsi="Arial" w:cs="Arial"/>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1171">
      <w:bodyDiv w:val="1"/>
      <w:marLeft w:val="0"/>
      <w:marRight w:val="0"/>
      <w:marTop w:val="0"/>
      <w:marBottom w:val="0"/>
      <w:divBdr>
        <w:top w:val="none" w:sz="0" w:space="0" w:color="auto"/>
        <w:left w:val="none" w:sz="0" w:space="0" w:color="auto"/>
        <w:bottom w:val="none" w:sz="0" w:space="0" w:color="auto"/>
        <w:right w:val="none" w:sz="0" w:space="0" w:color="auto"/>
      </w:divBdr>
    </w:div>
    <w:div w:id="132869276">
      <w:bodyDiv w:val="1"/>
      <w:marLeft w:val="0"/>
      <w:marRight w:val="0"/>
      <w:marTop w:val="0"/>
      <w:marBottom w:val="0"/>
      <w:divBdr>
        <w:top w:val="none" w:sz="0" w:space="0" w:color="auto"/>
        <w:left w:val="none" w:sz="0" w:space="0" w:color="auto"/>
        <w:bottom w:val="none" w:sz="0" w:space="0" w:color="auto"/>
        <w:right w:val="none" w:sz="0" w:space="0" w:color="auto"/>
      </w:divBdr>
      <w:divsChild>
        <w:div w:id="1119690404">
          <w:marLeft w:val="0"/>
          <w:marRight w:val="0"/>
          <w:marTop w:val="0"/>
          <w:marBottom w:val="0"/>
          <w:divBdr>
            <w:top w:val="none" w:sz="0" w:space="0" w:color="auto"/>
            <w:left w:val="none" w:sz="0" w:space="0" w:color="auto"/>
            <w:bottom w:val="none" w:sz="0" w:space="0" w:color="auto"/>
            <w:right w:val="none" w:sz="0" w:space="0" w:color="auto"/>
          </w:divBdr>
          <w:divsChild>
            <w:div w:id="1399133557">
              <w:marLeft w:val="0"/>
              <w:marRight w:val="0"/>
              <w:marTop w:val="0"/>
              <w:marBottom w:val="0"/>
              <w:divBdr>
                <w:top w:val="none" w:sz="0" w:space="0" w:color="auto"/>
                <w:left w:val="none" w:sz="0" w:space="0" w:color="auto"/>
                <w:bottom w:val="none" w:sz="0" w:space="0" w:color="auto"/>
                <w:right w:val="none" w:sz="0" w:space="0" w:color="auto"/>
              </w:divBdr>
            </w:div>
          </w:divsChild>
        </w:div>
        <w:div w:id="1249462944">
          <w:marLeft w:val="0"/>
          <w:marRight w:val="0"/>
          <w:marTop w:val="0"/>
          <w:marBottom w:val="0"/>
          <w:divBdr>
            <w:top w:val="none" w:sz="0" w:space="0" w:color="auto"/>
            <w:left w:val="none" w:sz="0" w:space="0" w:color="auto"/>
            <w:bottom w:val="none" w:sz="0" w:space="0" w:color="auto"/>
            <w:right w:val="none" w:sz="0" w:space="0" w:color="auto"/>
          </w:divBdr>
          <w:divsChild>
            <w:div w:id="3069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6524">
      <w:bodyDiv w:val="1"/>
      <w:marLeft w:val="0"/>
      <w:marRight w:val="0"/>
      <w:marTop w:val="0"/>
      <w:marBottom w:val="0"/>
      <w:divBdr>
        <w:top w:val="none" w:sz="0" w:space="0" w:color="auto"/>
        <w:left w:val="none" w:sz="0" w:space="0" w:color="auto"/>
        <w:bottom w:val="none" w:sz="0" w:space="0" w:color="auto"/>
        <w:right w:val="none" w:sz="0" w:space="0" w:color="auto"/>
      </w:divBdr>
    </w:div>
    <w:div w:id="290138000">
      <w:bodyDiv w:val="1"/>
      <w:marLeft w:val="0"/>
      <w:marRight w:val="0"/>
      <w:marTop w:val="0"/>
      <w:marBottom w:val="0"/>
      <w:divBdr>
        <w:top w:val="none" w:sz="0" w:space="0" w:color="auto"/>
        <w:left w:val="none" w:sz="0" w:space="0" w:color="auto"/>
        <w:bottom w:val="none" w:sz="0" w:space="0" w:color="auto"/>
        <w:right w:val="none" w:sz="0" w:space="0" w:color="auto"/>
      </w:divBdr>
    </w:div>
    <w:div w:id="346097632">
      <w:bodyDiv w:val="1"/>
      <w:marLeft w:val="0"/>
      <w:marRight w:val="0"/>
      <w:marTop w:val="0"/>
      <w:marBottom w:val="0"/>
      <w:divBdr>
        <w:top w:val="none" w:sz="0" w:space="0" w:color="auto"/>
        <w:left w:val="none" w:sz="0" w:space="0" w:color="auto"/>
        <w:bottom w:val="none" w:sz="0" w:space="0" w:color="auto"/>
        <w:right w:val="none" w:sz="0" w:space="0" w:color="auto"/>
      </w:divBdr>
      <w:divsChild>
        <w:div w:id="1948585575">
          <w:marLeft w:val="0"/>
          <w:marRight w:val="0"/>
          <w:marTop w:val="0"/>
          <w:marBottom w:val="0"/>
          <w:divBdr>
            <w:top w:val="none" w:sz="0" w:space="0" w:color="auto"/>
            <w:left w:val="none" w:sz="0" w:space="0" w:color="auto"/>
            <w:bottom w:val="none" w:sz="0" w:space="0" w:color="auto"/>
            <w:right w:val="none" w:sz="0" w:space="0" w:color="auto"/>
          </w:divBdr>
          <w:divsChild>
            <w:div w:id="6727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3015">
      <w:bodyDiv w:val="1"/>
      <w:marLeft w:val="0"/>
      <w:marRight w:val="0"/>
      <w:marTop w:val="0"/>
      <w:marBottom w:val="0"/>
      <w:divBdr>
        <w:top w:val="none" w:sz="0" w:space="0" w:color="auto"/>
        <w:left w:val="none" w:sz="0" w:space="0" w:color="auto"/>
        <w:bottom w:val="none" w:sz="0" w:space="0" w:color="auto"/>
        <w:right w:val="none" w:sz="0" w:space="0" w:color="auto"/>
      </w:divBdr>
    </w:div>
    <w:div w:id="398477951">
      <w:bodyDiv w:val="1"/>
      <w:marLeft w:val="0"/>
      <w:marRight w:val="0"/>
      <w:marTop w:val="0"/>
      <w:marBottom w:val="0"/>
      <w:divBdr>
        <w:top w:val="none" w:sz="0" w:space="0" w:color="auto"/>
        <w:left w:val="none" w:sz="0" w:space="0" w:color="auto"/>
        <w:bottom w:val="none" w:sz="0" w:space="0" w:color="auto"/>
        <w:right w:val="none" w:sz="0" w:space="0" w:color="auto"/>
      </w:divBdr>
    </w:div>
    <w:div w:id="521239798">
      <w:bodyDiv w:val="1"/>
      <w:marLeft w:val="0"/>
      <w:marRight w:val="0"/>
      <w:marTop w:val="0"/>
      <w:marBottom w:val="0"/>
      <w:divBdr>
        <w:top w:val="none" w:sz="0" w:space="0" w:color="auto"/>
        <w:left w:val="none" w:sz="0" w:space="0" w:color="auto"/>
        <w:bottom w:val="none" w:sz="0" w:space="0" w:color="auto"/>
        <w:right w:val="none" w:sz="0" w:space="0" w:color="auto"/>
      </w:divBdr>
    </w:div>
    <w:div w:id="552741190">
      <w:bodyDiv w:val="1"/>
      <w:marLeft w:val="0"/>
      <w:marRight w:val="0"/>
      <w:marTop w:val="0"/>
      <w:marBottom w:val="0"/>
      <w:divBdr>
        <w:top w:val="none" w:sz="0" w:space="0" w:color="auto"/>
        <w:left w:val="none" w:sz="0" w:space="0" w:color="auto"/>
        <w:bottom w:val="none" w:sz="0" w:space="0" w:color="auto"/>
        <w:right w:val="none" w:sz="0" w:space="0" w:color="auto"/>
      </w:divBdr>
    </w:div>
    <w:div w:id="665060602">
      <w:bodyDiv w:val="1"/>
      <w:marLeft w:val="0"/>
      <w:marRight w:val="0"/>
      <w:marTop w:val="0"/>
      <w:marBottom w:val="0"/>
      <w:divBdr>
        <w:top w:val="none" w:sz="0" w:space="0" w:color="auto"/>
        <w:left w:val="none" w:sz="0" w:space="0" w:color="auto"/>
        <w:bottom w:val="none" w:sz="0" w:space="0" w:color="auto"/>
        <w:right w:val="none" w:sz="0" w:space="0" w:color="auto"/>
      </w:divBdr>
    </w:div>
    <w:div w:id="734476507">
      <w:bodyDiv w:val="1"/>
      <w:marLeft w:val="0"/>
      <w:marRight w:val="0"/>
      <w:marTop w:val="0"/>
      <w:marBottom w:val="0"/>
      <w:divBdr>
        <w:top w:val="none" w:sz="0" w:space="0" w:color="auto"/>
        <w:left w:val="none" w:sz="0" w:space="0" w:color="auto"/>
        <w:bottom w:val="none" w:sz="0" w:space="0" w:color="auto"/>
        <w:right w:val="none" w:sz="0" w:space="0" w:color="auto"/>
      </w:divBdr>
      <w:divsChild>
        <w:div w:id="1944336532">
          <w:marLeft w:val="0"/>
          <w:marRight w:val="0"/>
          <w:marTop w:val="0"/>
          <w:marBottom w:val="0"/>
          <w:divBdr>
            <w:top w:val="none" w:sz="0" w:space="0" w:color="auto"/>
            <w:left w:val="none" w:sz="0" w:space="0" w:color="auto"/>
            <w:bottom w:val="none" w:sz="0" w:space="0" w:color="auto"/>
            <w:right w:val="none" w:sz="0" w:space="0" w:color="auto"/>
          </w:divBdr>
          <w:divsChild>
            <w:div w:id="3819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48988">
      <w:bodyDiv w:val="1"/>
      <w:marLeft w:val="0"/>
      <w:marRight w:val="0"/>
      <w:marTop w:val="0"/>
      <w:marBottom w:val="0"/>
      <w:divBdr>
        <w:top w:val="none" w:sz="0" w:space="0" w:color="auto"/>
        <w:left w:val="none" w:sz="0" w:space="0" w:color="auto"/>
        <w:bottom w:val="none" w:sz="0" w:space="0" w:color="auto"/>
        <w:right w:val="none" w:sz="0" w:space="0" w:color="auto"/>
      </w:divBdr>
      <w:divsChild>
        <w:div w:id="762602878">
          <w:marLeft w:val="0"/>
          <w:marRight w:val="0"/>
          <w:marTop w:val="0"/>
          <w:marBottom w:val="0"/>
          <w:divBdr>
            <w:top w:val="none" w:sz="0" w:space="0" w:color="auto"/>
            <w:left w:val="none" w:sz="0" w:space="0" w:color="auto"/>
            <w:bottom w:val="none" w:sz="0" w:space="0" w:color="auto"/>
            <w:right w:val="none" w:sz="0" w:space="0" w:color="auto"/>
          </w:divBdr>
          <w:divsChild>
            <w:div w:id="11884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7376">
      <w:bodyDiv w:val="1"/>
      <w:marLeft w:val="0"/>
      <w:marRight w:val="0"/>
      <w:marTop w:val="0"/>
      <w:marBottom w:val="0"/>
      <w:divBdr>
        <w:top w:val="none" w:sz="0" w:space="0" w:color="auto"/>
        <w:left w:val="none" w:sz="0" w:space="0" w:color="auto"/>
        <w:bottom w:val="none" w:sz="0" w:space="0" w:color="auto"/>
        <w:right w:val="none" w:sz="0" w:space="0" w:color="auto"/>
      </w:divBdr>
      <w:divsChild>
        <w:div w:id="1178496770">
          <w:blockQuote w:val="1"/>
          <w:marLeft w:val="720"/>
          <w:marRight w:val="720"/>
          <w:marTop w:val="100"/>
          <w:marBottom w:val="100"/>
          <w:divBdr>
            <w:top w:val="none" w:sz="0" w:space="0" w:color="auto"/>
            <w:left w:val="none" w:sz="0" w:space="0" w:color="auto"/>
            <w:bottom w:val="none" w:sz="0" w:space="0" w:color="auto"/>
            <w:right w:val="none" w:sz="0" w:space="0" w:color="auto"/>
          </w:divBdr>
        </w:div>
        <w:div w:id="943153225">
          <w:marLeft w:val="0"/>
          <w:marRight w:val="0"/>
          <w:marTop w:val="0"/>
          <w:marBottom w:val="0"/>
          <w:divBdr>
            <w:top w:val="none" w:sz="0" w:space="0" w:color="auto"/>
            <w:left w:val="none" w:sz="0" w:space="0" w:color="auto"/>
            <w:bottom w:val="none" w:sz="0" w:space="0" w:color="auto"/>
            <w:right w:val="none" w:sz="0" w:space="0" w:color="auto"/>
          </w:divBdr>
          <w:divsChild>
            <w:div w:id="1062169559">
              <w:marLeft w:val="0"/>
              <w:marRight w:val="0"/>
              <w:marTop w:val="0"/>
              <w:marBottom w:val="0"/>
              <w:divBdr>
                <w:top w:val="none" w:sz="0" w:space="0" w:color="auto"/>
                <w:left w:val="none" w:sz="0" w:space="0" w:color="auto"/>
                <w:bottom w:val="none" w:sz="0" w:space="0" w:color="auto"/>
                <w:right w:val="none" w:sz="0" w:space="0" w:color="auto"/>
              </w:divBdr>
            </w:div>
          </w:divsChild>
        </w:div>
        <w:div w:id="505676516">
          <w:marLeft w:val="0"/>
          <w:marRight w:val="0"/>
          <w:marTop w:val="0"/>
          <w:marBottom w:val="0"/>
          <w:divBdr>
            <w:top w:val="none" w:sz="0" w:space="0" w:color="auto"/>
            <w:left w:val="none" w:sz="0" w:space="0" w:color="auto"/>
            <w:bottom w:val="none" w:sz="0" w:space="0" w:color="auto"/>
            <w:right w:val="none" w:sz="0" w:space="0" w:color="auto"/>
          </w:divBdr>
          <w:divsChild>
            <w:div w:id="499806957">
              <w:marLeft w:val="0"/>
              <w:marRight w:val="0"/>
              <w:marTop w:val="0"/>
              <w:marBottom w:val="0"/>
              <w:divBdr>
                <w:top w:val="none" w:sz="0" w:space="0" w:color="auto"/>
                <w:left w:val="none" w:sz="0" w:space="0" w:color="auto"/>
                <w:bottom w:val="none" w:sz="0" w:space="0" w:color="auto"/>
                <w:right w:val="none" w:sz="0" w:space="0" w:color="auto"/>
              </w:divBdr>
            </w:div>
          </w:divsChild>
        </w:div>
        <w:div w:id="126438874">
          <w:marLeft w:val="0"/>
          <w:marRight w:val="0"/>
          <w:marTop w:val="0"/>
          <w:marBottom w:val="0"/>
          <w:divBdr>
            <w:top w:val="none" w:sz="0" w:space="0" w:color="auto"/>
            <w:left w:val="none" w:sz="0" w:space="0" w:color="auto"/>
            <w:bottom w:val="none" w:sz="0" w:space="0" w:color="auto"/>
            <w:right w:val="none" w:sz="0" w:space="0" w:color="auto"/>
          </w:divBdr>
          <w:divsChild>
            <w:div w:id="1147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9512">
      <w:bodyDiv w:val="1"/>
      <w:marLeft w:val="0"/>
      <w:marRight w:val="0"/>
      <w:marTop w:val="0"/>
      <w:marBottom w:val="0"/>
      <w:divBdr>
        <w:top w:val="none" w:sz="0" w:space="0" w:color="auto"/>
        <w:left w:val="none" w:sz="0" w:space="0" w:color="auto"/>
        <w:bottom w:val="none" w:sz="0" w:space="0" w:color="auto"/>
        <w:right w:val="none" w:sz="0" w:space="0" w:color="auto"/>
      </w:divBdr>
      <w:divsChild>
        <w:div w:id="1519348311">
          <w:marLeft w:val="0"/>
          <w:marRight w:val="0"/>
          <w:marTop w:val="0"/>
          <w:marBottom w:val="0"/>
          <w:divBdr>
            <w:top w:val="none" w:sz="0" w:space="0" w:color="auto"/>
            <w:left w:val="none" w:sz="0" w:space="0" w:color="auto"/>
            <w:bottom w:val="none" w:sz="0" w:space="0" w:color="auto"/>
            <w:right w:val="none" w:sz="0" w:space="0" w:color="auto"/>
          </w:divBdr>
          <w:divsChild>
            <w:div w:id="9808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1669">
      <w:bodyDiv w:val="1"/>
      <w:marLeft w:val="0"/>
      <w:marRight w:val="0"/>
      <w:marTop w:val="0"/>
      <w:marBottom w:val="0"/>
      <w:divBdr>
        <w:top w:val="none" w:sz="0" w:space="0" w:color="auto"/>
        <w:left w:val="none" w:sz="0" w:space="0" w:color="auto"/>
        <w:bottom w:val="none" w:sz="0" w:space="0" w:color="auto"/>
        <w:right w:val="none" w:sz="0" w:space="0" w:color="auto"/>
      </w:divBdr>
    </w:div>
    <w:div w:id="1146968704">
      <w:bodyDiv w:val="1"/>
      <w:marLeft w:val="0"/>
      <w:marRight w:val="0"/>
      <w:marTop w:val="0"/>
      <w:marBottom w:val="0"/>
      <w:divBdr>
        <w:top w:val="none" w:sz="0" w:space="0" w:color="auto"/>
        <w:left w:val="none" w:sz="0" w:space="0" w:color="auto"/>
        <w:bottom w:val="none" w:sz="0" w:space="0" w:color="auto"/>
        <w:right w:val="none" w:sz="0" w:space="0" w:color="auto"/>
      </w:divBdr>
    </w:div>
    <w:div w:id="1239053150">
      <w:bodyDiv w:val="1"/>
      <w:marLeft w:val="0"/>
      <w:marRight w:val="0"/>
      <w:marTop w:val="0"/>
      <w:marBottom w:val="0"/>
      <w:divBdr>
        <w:top w:val="none" w:sz="0" w:space="0" w:color="auto"/>
        <w:left w:val="none" w:sz="0" w:space="0" w:color="auto"/>
        <w:bottom w:val="none" w:sz="0" w:space="0" w:color="auto"/>
        <w:right w:val="none" w:sz="0" w:space="0" w:color="auto"/>
      </w:divBdr>
      <w:divsChild>
        <w:div w:id="866795977">
          <w:marLeft w:val="0"/>
          <w:marRight w:val="0"/>
          <w:marTop w:val="0"/>
          <w:marBottom w:val="0"/>
          <w:divBdr>
            <w:top w:val="none" w:sz="0" w:space="0" w:color="auto"/>
            <w:left w:val="none" w:sz="0" w:space="0" w:color="auto"/>
            <w:bottom w:val="none" w:sz="0" w:space="0" w:color="auto"/>
            <w:right w:val="none" w:sz="0" w:space="0" w:color="auto"/>
          </w:divBdr>
          <w:divsChild>
            <w:div w:id="6580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89789">
      <w:bodyDiv w:val="1"/>
      <w:marLeft w:val="0"/>
      <w:marRight w:val="0"/>
      <w:marTop w:val="0"/>
      <w:marBottom w:val="0"/>
      <w:divBdr>
        <w:top w:val="none" w:sz="0" w:space="0" w:color="auto"/>
        <w:left w:val="none" w:sz="0" w:space="0" w:color="auto"/>
        <w:bottom w:val="none" w:sz="0" w:space="0" w:color="auto"/>
        <w:right w:val="none" w:sz="0" w:space="0" w:color="auto"/>
      </w:divBdr>
      <w:divsChild>
        <w:div w:id="158179176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490987">
          <w:marLeft w:val="0"/>
          <w:marRight w:val="0"/>
          <w:marTop w:val="0"/>
          <w:marBottom w:val="0"/>
          <w:divBdr>
            <w:top w:val="none" w:sz="0" w:space="0" w:color="auto"/>
            <w:left w:val="none" w:sz="0" w:space="0" w:color="auto"/>
            <w:bottom w:val="none" w:sz="0" w:space="0" w:color="auto"/>
            <w:right w:val="none" w:sz="0" w:space="0" w:color="auto"/>
          </w:divBdr>
          <w:divsChild>
            <w:div w:id="533927366">
              <w:marLeft w:val="0"/>
              <w:marRight w:val="0"/>
              <w:marTop w:val="0"/>
              <w:marBottom w:val="0"/>
              <w:divBdr>
                <w:top w:val="none" w:sz="0" w:space="0" w:color="auto"/>
                <w:left w:val="none" w:sz="0" w:space="0" w:color="auto"/>
                <w:bottom w:val="none" w:sz="0" w:space="0" w:color="auto"/>
                <w:right w:val="none" w:sz="0" w:space="0" w:color="auto"/>
              </w:divBdr>
            </w:div>
          </w:divsChild>
        </w:div>
        <w:div w:id="2005544906">
          <w:marLeft w:val="0"/>
          <w:marRight w:val="0"/>
          <w:marTop w:val="0"/>
          <w:marBottom w:val="0"/>
          <w:divBdr>
            <w:top w:val="none" w:sz="0" w:space="0" w:color="auto"/>
            <w:left w:val="none" w:sz="0" w:space="0" w:color="auto"/>
            <w:bottom w:val="none" w:sz="0" w:space="0" w:color="auto"/>
            <w:right w:val="none" w:sz="0" w:space="0" w:color="auto"/>
          </w:divBdr>
          <w:divsChild>
            <w:div w:id="1620648031">
              <w:marLeft w:val="0"/>
              <w:marRight w:val="0"/>
              <w:marTop w:val="0"/>
              <w:marBottom w:val="0"/>
              <w:divBdr>
                <w:top w:val="none" w:sz="0" w:space="0" w:color="auto"/>
                <w:left w:val="none" w:sz="0" w:space="0" w:color="auto"/>
                <w:bottom w:val="none" w:sz="0" w:space="0" w:color="auto"/>
                <w:right w:val="none" w:sz="0" w:space="0" w:color="auto"/>
              </w:divBdr>
            </w:div>
          </w:divsChild>
        </w:div>
        <w:div w:id="1586456889">
          <w:marLeft w:val="0"/>
          <w:marRight w:val="0"/>
          <w:marTop w:val="0"/>
          <w:marBottom w:val="0"/>
          <w:divBdr>
            <w:top w:val="none" w:sz="0" w:space="0" w:color="auto"/>
            <w:left w:val="none" w:sz="0" w:space="0" w:color="auto"/>
            <w:bottom w:val="none" w:sz="0" w:space="0" w:color="auto"/>
            <w:right w:val="none" w:sz="0" w:space="0" w:color="auto"/>
          </w:divBdr>
          <w:divsChild>
            <w:div w:id="1432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7632">
      <w:bodyDiv w:val="1"/>
      <w:marLeft w:val="0"/>
      <w:marRight w:val="0"/>
      <w:marTop w:val="0"/>
      <w:marBottom w:val="0"/>
      <w:divBdr>
        <w:top w:val="none" w:sz="0" w:space="0" w:color="auto"/>
        <w:left w:val="none" w:sz="0" w:space="0" w:color="auto"/>
        <w:bottom w:val="none" w:sz="0" w:space="0" w:color="auto"/>
        <w:right w:val="none" w:sz="0" w:space="0" w:color="auto"/>
      </w:divBdr>
    </w:div>
    <w:div w:id="2025011214">
      <w:bodyDiv w:val="1"/>
      <w:marLeft w:val="0"/>
      <w:marRight w:val="0"/>
      <w:marTop w:val="0"/>
      <w:marBottom w:val="0"/>
      <w:divBdr>
        <w:top w:val="none" w:sz="0" w:space="0" w:color="auto"/>
        <w:left w:val="none" w:sz="0" w:space="0" w:color="auto"/>
        <w:bottom w:val="none" w:sz="0" w:space="0" w:color="auto"/>
        <w:right w:val="none" w:sz="0" w:space="0" w:color="auto"/>
      </w:divBdr>
      <w:divsChild>
        <w:div w:id="597980645">
          <w:marLeft w:val="0"/>
          <w:marRight w:val="0"/>
          <w:marTop w:val="0"/>
          <w:marBottom w:val="0"/>
          <w:divBdr>
            <w:top w:val="none" w:sz="0" w:space="0" w:color="auto"/>
            <w:left w:val="none" w:sz="0" w:space="0" w:color="auto"/>
            <w:bottom w:val="none" w:sz="0" w:space="0" w:color="auto"/>
            <w:right w:val="none" w:sz="0" w:space="0" w:color="auto"/>
          </w:divBdr>
          <w:divsChild>
            <w:div w:id="5287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6643">
      <w:bodyDiv w:val="1"/>
      <w:marLeft w:val="0"/>
      <w:marRight w:val="0"/>
      <w:marTop w:val="0"/>
      <w:marBottom w:val="0"/>
      <w:divBdr>
        <w:top w:val="none" w:sz="0" w:space="0" w:color="auto"/>
        <w:left w:val="none" w:sz="0" w:space="0" w:color="auto"/>
        <w:bottom w:val="none" w:sz="0" w:space="0" w:color="auto"/>
        <w:right w:val="none" w:sz="0" w:space="0" w:color="auto"/>
      </w:divBdr>
    </w:div>
    <w:div w:id="2077507059">
      <w:bodyDiv w:val="1"/>
      <w:marLeft w:val="0"/>
      <w:marRight w:val="0"/>
      <w:marTop w:val="0"/>
      <w:marBottom w:val="0"/>
      <w:divBdr>
        <w:top w:val="none" w:sz="0" w:space="0" w:color="auto"/>
        <w:left w:val="none" w:sz="0" w:space="0" w:color="auto"/>
        <w:bottom w:val="none" w:sz="0" w:space="0" w:color="auto"/>
        <w:right w:val="none" w:sz="0" w:space="0" w:color="auto"/>
      </w:divBdr>
      <w:divsChild>
        <w:div w:id="361178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29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hart" Target="charts/chart4.xml"/><Relationship Id="rId18" Type="http://schemas.openxmlformats.org/officeDocument/2006/relationships/image" Target="media/image7.png"/><Relationship Id="rId3" Type="http://schemas.openxmlformats.org/officeDocument/2006/relationships/image" Target="media/image1.jpeg"/><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5.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Juan%20Carlos\Descargas\Resultados_Encuesta_Hardware_Comple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Juan%20Carlos\Descargas\Resultados_Encuesta_Hardware_Comple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Juan%20Carlos\Descargas\Resultados_Encuesta_Hardware_Compl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Juan%20Carlos\Descargas\Resultados_Encuesta_Hardware_Compl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Juan%20Carlos\Descargas\Resultados_Encuesta_Hardware_Comple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[Resultados_Encuesta_Hardware_Completa.xlsx]Hoja1!TablaDinámica1</c:name>
    <c:fmtId val="-1"/>
  </c:pivotSource>
  <c:chart>
    <c:autoTitleDeleted val="1"/>
    <c:pivotFmts>
      <c:pivotFmt>
        <c:idx val="0"/>
        <c:spPr>
          <a:solidFill>
            <a:schemeClr val="accent1"/>
          </a:solidFill>
          <a:ln w="19050">
            <a:solidFill>
              <a:schemeClr val="accent1">
                <a:alpha val="12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accent1">
                <a:alpha val="12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accent1">
                <a:alpha val="12000"/>
              </a:schemeClr>
            </a:solidFill>
          </a:ln>
          <a:effectLst/>
        </c:spPr>
      </c:pivotFmt>
      <c:pivotFmt>
        <c:idx val="3"/>
        <c:spPr>
          <a:solidFill>
            <a:schemeClr val="accent1"/>
          </a:solidFill>
          <a:ln w="19050">
            <a:solidFill>
              <a:schemeClr val="accent1">
                <a:alpha val="12000"/>
              </a:schemeClr>
            </a:solidFill>
          </a:ln>
          <a:effectLst/>
        </c:spPr>
      </c:pivotFmt>
      <c:pivotFmt>
        <c:idx val="4"/>
        <c:spPr>
          <a:solidFill>
            <a:schemeClr val="accent1"/>
          </a:solidFill>
          <a:ln w="19050">
            <a:solidFill>
              <a:schemeClr val="accent1">
                <a:alpha val="12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accent1">
                <a:alpha val="12000"/>
              </a:schemeClr>
            </a:solidFill>
          </a:ln>
          <a:effectLst/>
        </c:spPr>
      </c:pivotFmt>
      <c:pivotFmt>
        <c:idx val="6"/>
        <c:spPr>
          <a:solidFill>
            <a:schemeClr val="accent1"/>
          </a:solidFill>
          <a:ln w="19050">
            <a:solidFill>
              <a:schemeClr val="accent1">
                <a:alpha val="12000"/>
              </a:schemeClr>
            </a:solidFill>
          </a:ln>
          <a:effectLst/>
        </c:spPr>
      </c:pivotFmt>
    </c:pivotFmts>
    <c:plotArea>
      <c:layout/>
      <c:pieChart>
        <c:varyColors val="1"/>
        <c:ser>
          <c:idx val="0"/>
          <c:order val="0"/>
          <c:tx>
            <c:strRef>
              <c:f>Hoja1!$B$3</c:f>
              <c:strCache>
                <c:ptCount val="1"/>
                <c:pt idx="0">
                  <c:v>Total</c:v>
                </c:pt>
              </c:strCache>
            </c:strRef>
          </c:tx>
          <c:spPr>
            <a:ln>
              <a:solidFill>
                <a:schemeClr val="accent1">
                  <a:alpha val="12000"/>
                </a:schemeClr>
              </a:solidFill>
            </a:ln>
          </c:spPr>
          <c:dPt>
            <c:idx val="0"/>
            <c:bubble3D val="0"/>
            <c:spPr>
              <a:solidFill>
                <a:schemeClr val="accent1"/>
              </a:solidFill>
              <a:ln w="19050">
                <a:solidFill>
                  <a:schemeClr val="accent1">
                    <a:alpha val="12000"/>
                  </a:schemeClr>
                </a:solidFill>
              </a:ln>
              <a:effectLst/>
            </c:spPr>
            <c:extLst>
              <c:ext xmlns:c16="http://schemas.microsoft.com/office/drawing/2014/chart" uri="{C3380CC4-5D6E-409C-BE32-E72D297353CC}">
                <c16:uniqueId val="{00000001-E26E-4242-B342-98129EC68C25}"/>
              </c:ext>
            </c:extLst>
          </c:dPt>
          <c:dPt>
            <c:idx val="1"/>
            <c:bubble3D val="0"/>
            <c:spPr>
              <a:solidFill>
                <a:schemeClr val="accent2"/>
              </a:solidFill>
              <a:ln w="19050">
                <a:solidFill>
                  <a:schemeClr val="accent1">
                    <a:alpha val="12000"/>
                  </a:schemeClr>
                </a:solidFill>
              </a:ln>
              <a:effectLst/>
            </c:spPr>
            <c:extLst>
              <c:ext xmlns:c16="http://schemas.microsoft.com/office/drawing/2014/chart" uri="{C3380CC4-5D6E-409C-BE32-E72D297353CC}">
                <c16:uniqueId val="{00000003-E26E-4242-B342-98129EC68C25}"/>
              </c:ext>
            </c:extLst>
          </c:dPt>
          <c:dLbls>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Hoja1!$A$4:$A$6</c:f>
              <c:strCache>
                <c:ptCount val="2"/>
                <c:pt idx="0">
                  <c:v>No</c:v>
                </c:pt>
                <c:pt idx="1">
                  <c:v>Sí</c:v>
                </c:pt>
              </c:strCache>
            </c:strRef>
          </c:cat>
          <c:val>
            <c:numRef>
              <c:f>Hoja1!$B$4:$B$6</c:f>
              <c:numCache>
                <c:formatCode>0.00%</c:formatCode>
                <c:ptCount val="2"/>
                <c:pt idx="0">
                  <c:v>0.45161290322580644</c:v>
                </c:pt>
                <c:pt idx="1">
                  <c:v>0.54838709677419351</c:v>
                </c:pt>
              </c:numCache>
            </c:numRef>
          </c:val>
          <c:extLst>
            <c:ext xmlns:c16="http://schemas.microsoft.com/office/drawing/2014/chart" uri="{C3380CC4-5D6E-409C-BE32-E72D297353CC}">
              <c16:uniqueId val="{00000004-E26E-4242-B342-98129EC68C2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[Resultados_Encuesta_Hardware_Completa.xlsx]Hoja1!TablaDinámica20</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w="19050">
            <a:solidFill>
              <a:schemeClr val="lt1"/>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Hoja1!$B$24</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D4B-40EE-BD0B-70668BE3502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D4B-40EE-BD0B-70668BE3502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D4B-40EE-BD0B-70668BE35022}"/>
              </c:ext>
            </c:extLst>
          </c:dPt>
          <c:dLbls>
            <c:dLbl>
              <c:idx val="2"/>
              <c:delete val="1"/>
              <c:extLst>
                <c:ext xmlns:c15="http://schemas.microsoft.com/office/drawing/2012/chart" uri="{CE6537A1-D6FC-4f65-9D91-7224C49458BB}"/>
                <c:ext xmlns:c16="http://schemas.microsoft.com/office/drawing/2014/chart" uri="{C3380CC4-5D6E-409C-BE32-E72D297353CC}">
                  <c16:uniqueId val="{00000005-1D4B-40EE-BD0B-70668BE35022}"/>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Hoja1!$A$25:$A$28</c:f>
              <c:strCache>
                <c:ptCount val="3"/>
                <c:pt idx="0">
                  <c:v>No</c:v>
                </c:pt>
                <c:pt idx="1">
                  <c:v>Sí</c:v>
                </c:pt>
                <c:pt idx="2">
                  <c:v>(en blanco)</c:v>
                </c:pt>
              </c:strCache>
            </c:strRef>
          </c:cat>
          <c:val>
            <c:numRef>
              <c:f>Hoja1!$B$25:$B$28</c:f>
              <c:numCache>
                <c:formatCode>0.00%</c:formatCode>
                <c:ptCount val="3"/>
                <c:pt idx="0">
                  <c:v>0.22448979591836735</c:v>
                </c:pt>
                <c:pt idx="1">
                  <c:v>0.77551020408163263</c:v>
                </c:pt>
                <c:pt idx="2">
                  <c:v>0</c:v>
                </c:pt>
              </c:numCache>
            </c:numRef>
          </c:val>
          <c:extLst>
            <c:ext xmlns:c16="http://schemas.microsoft.com/office/drawing/2014/chart" uri="{C3380CC4-5D6E-409C-BE32-E72D297353CC}">
              <c16:uniqueId val="{00000006-1D4B-40EE-BD0B-70668BE3502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[Resultados_Encuesta_Hardware_Completa.xlsx]Hoja1!TablaDinámica21</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s>
    <c:plotArea>
      <c:layout/>
      <c:pieChart>
        <c:varyColors val="1"/>
        <c:ser>
          <c:idx val="0"/>
          <c:order val="0"/>
          <c:tx>
            <c:strRef>
              <c:f>Hoja1!$B$37</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34C-4956-B6F9-9C2F4B8653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34C-4956-B6F9-9C2F4B86537B}"/>
              </c:ext>
            </c:extLst>
          </c:dPt>
          <c:dLbls>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Hoja1!$A$38:$A$40</c:f>
              <c:strCache>
                <c:ptCount val="2"/>
                <c:pt idx="0">
                  <c:v>No</c:v>
                </c:pt>
                <c:pt idx="1">
                  <c:v>Sí</c:v>
                </c:pt>
              </c:strCache>
            </c:strRef>
          </c:cat>
          <c:val>
            <c:numRef>
              <c:f>Hoja1!$B$38:$B$40</c:f>
              <c:numCache>
                <c:formatCode>0.00%</c:formatCode>
                <c:ptCount val="2"/>
                <c:pt idx="0">
                  <c:v>0.17346938775510204</c:v>
                </c:pt>
                <c:pt idx="1">
                  <c:v>0.82653061224489799</c:v>
                </c:pt>
              </c:numCache>
            </c:numRef>
          </c:val>
          <c:extLst>
            <c:ext xmlns:c16="http://schemas.microsoft.com/office/drawing/2014/chart" uri="{C3380CC4-5D6E-409C-BE32-E72D297353CC}">
              <c16:uniqueId val="{00000004-434C-4956-B6F9-9C2F4B86537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[Resultados_Encuesta_Hardware_Completa.xlsx]Hoja1!TablaDinámica24</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s>
    <c:plotArea>
      <c:layout/>
      <c:pieChart>
        <c:varyColors val="1"/>
        <c:ser>
          <c:idx val="0"/>
          <c:order val="0"/>
          <c:tx>
            <c:strRef>
              <c:f>Hoja1!$B$81</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6F5-4468-B744-62A41884C2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6F5-4468-B744-62A41884C2DC}"/>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Hoja1!$A$82:$A$84</c:f>
              <c:strCache>
                <c:ptCount val="2"/>
                <c:pt idx="0">
                  <c:v>No</c:v>
                </c:pt>
                <c:pt idx="1">
                  <c:v>Sí</c:v>
                </c:pt>
              </c:strCache>
            </c:strRef>
          </c:cat>
          <c:val>
            <c:numRef>
              <c:f>Hoja1!$B$82:$B$84</c:f>
              <c:numCache>
                <c:formatCode>0.00%</c:formatCode>
                <c:ptCount val="2"/>
                <c:pt idx="0">
                  <c:v>0.81632653061224492</c:v>
                </c:pt>
                <c:pt idx="1">
                  <c:v>0.18367346938775511</c:v>
                </c:pt>
              </c:numCache>
            </c:numRef>
          </c:val>
          <c:extLst>
            <c:ext xmlns:c16="http://schemas.microsoft.com/office/drawing/2014/chart" uri="{C3380CC4-5D6E-409C-BE32-E72D297353CC}">
              <c16:uniqueId val="{00000004-66F5-4468-B744-62A41884C2D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[Resultados_Encuesta_Hardware_Completa.xlsx]Hoja1!TablaDinámica25</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s>
    <c:plotArea>
      <c:layout/>
      <c:pieChart>
        <c:varyColors val="1"/>
        <c:ser>
          <c:idx val="0"/>
          <c:order val="0"/>
          <c:tx>
            <c:strRef>
              <c:f>Hoja1!$B$94</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369-4775-9615-4D0A9C398F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369-4775-9615-4D0A9C398F88}"/>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Hoja1!$A$95:$A$97</c:f>
              <c:strCache>
                <c:ptCount val="2"/>
                <c:pt idx="0">
                  <c:v>No</c:v>
                </c:pt>
                <c:pt idx="1">
                  <c:v>Sí</c:v>
                </c:pt>
              </c:strCache>
            </c:strRef>
          </c:cat>
          <c:val>
            <c:numRef>
              <c:f>Hoja1!$B$95:$B$97</c:f>
              <c:numCache>
                <c:formatCode>0.00%</c:formatCode>
                <c:ptCount val="2"/>
                <c:pt idx="0">
                  <c:v>0.9285714285714286</c:v>
                </c:pt>
                <c:pt idx="1">
                  <c:v>7.1428571428571425E-2</c:v>
                </c:pt>
              </c:numCache>
            </c:numRef>
          </c:val>
          <c:extLst>
            <c:ext xmlns:c16="http://schemas.microsoft.com/office/drawing/2014/chart" uri="{C3380CC4-5D6E-409C-BE32-E72D297353CC}">
              <c16:uniqueId val="{00000004-2369-4775-9615-4D0A9C398F8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1245</TotalTime>
  <Pages>15</Pages>
  <Words>2971</Words>
  <Characters>16341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JuanCarlos</dc:creator>
  <cp:keywords/>
  <dc:description/>
  <cp:lastModifiedBy>JuanCarlos</cp:lastModifiedBy>
  <cp:revision>7</cp:revision>
  <dcterms:created xsi:type="dcterms:W3CDTF">2025-06-07T23:46:00Z</dcterms:created>
  <dcterms:modified xsi:type="dcterms:W3CDTF">2025-06-08T22:50:00Z</dcterms:modified>
</cp:coreProperties>
</file>