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Relación de criterios de evaluación del módulo 3009 Ciencias aplicadas I con el resto de módulos del ciclo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Estética.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3009. Ciencias aplicadas 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ANEXO VIII Curriculum FPB Peluquería y Estética aportado por el usuario.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parte del módulo </w:t>
      </w:r>
      <w:r w:rsidDel="00000000" w:rsidR="00000000" w:rsidRPr="00000000">
        <w:rPr>
          <w:b w:val="1"/>
          <w:bCs w:val="1"/>
          <w:rtl w:val="0"/>
        </w:rPr>
        <w:t xml:space="preserve">3009. Ciencias aplicadas I</w:t>
      </w:r>
      <w:r w:rsidDel="00000000" w:rsidR="00000000" w:rsidRPr="00000000">
        <w:rPr>
          <w:rtl w:val="0"/>
        </w:rPr>
        <w:t xml:space="preserve"> y relaciona sus criterios de evaluación con los criterios de evaluación del resto de módulos/asignaturas del ciclo, tanto prácticos como teóricos/transversales: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3060. Preparación del entorno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3061. Cuidados estéticos básicos de uñas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3062. Depilación mecánica y decoloración del vello superfluo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3063. Maquillaje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3065. Cambios de color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3005. Atención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3042. Ciencias aplicadas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3011. Comunicación y sociedad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3012. Comunicación y sociedad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3067. Formación en Centros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En esta ocasión, por cada coincidencia competencial se proponen </w:t>
      </w:r>
      <w:r w:rsidDel="00000000" w:rsidR="00000000" w:rsidRPr="00000000">
        <w:rPr>
          <w:b w:val="1"/>
          <w:bCs w:val="1"/>
          <w:rtl w:val="0"/>
        </w:rPr>
        <w:t xml:space="preserve">7 ejemplos de proyectos o actividades</w:t>
      </w:r>
      <w:r w:rsidDel="00000000" w:rsidR="00000000" w:rsidRPr="00000000">
        <w:rPr>
          <w:rtl w:val="0"/>
        </w:rPr>
        <w:t xml:space="preserve"> para trabajar conjuntamente los aprendizajes.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Criterios de evaluación del módulo 3009 Ciencias aplicadas I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RA1. Resuelve problemas matemáticos en situaciones cotidianas, utilizando los elementos básicos del lenguaje matemático y sus operaciones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distintos tipos de números y se han utilizado para interpretar adecuadamente la información cuantitativa.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cálculos con eficacia, bien mediante cálculo mental o mediante algoritmos de lápiz y calculadora —física o informática—.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utilizado las TIC como fuente de búsqueda de información.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operado con potencias de exponente natural y entero aplicando las propiedades.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utilizado la notación científica para representar y operar con números muy grandes o muy pequeños.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representado los distintos números reales sobre la recta numérica.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caracterizado la proporción como expresión matemática.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comparado magnitudes estableciendo su tipo de proporcionalidad.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utilizado la regla de tres para resolver problemas en los que intervienen magnitudes directa e inversamente proporcionales.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3009-1j.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el interés simple y compuesto en actividades cotidianas.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RA2. Reconoce las instalaciones y el material de laboratorio valorándolos como recursos necesarios para la realización de las prácticas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3009-2a.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cada una de las técnicas experimentales que se van a realizar.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3009-2b.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manipulado adecuadamente los materiales instrumentales del laboratorio.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3009-2c.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tenido en cuenta las condiciones de higiene y seguridad para cada una de las técnicas experimentales que se van a realizar.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RA3. Identifica propiedades fundamentales de la materia en las diferentes formas en las que se presenta en la naturaleza, manejando sus magnitudes físicas y sus unidades fundamentales en unidades del sistema métrico decimal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propiedades de la materia.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practicado cambios de unidades de longitud, masa y capacidad.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identificado la equivalencia entre unidades de volumen y capacidad.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efectuado medidas en situaciones reales utilizando las unidades del sistema métrico decimal y utilizando la notación científica.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identificado la denominación de los cambios de estado de la materia.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con ejemplos sencillos diferentes sistemas materiales homogéneos y heterogéneos.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diferentes estados de agregación en los que se presenta la materia utilizando modelos cinéticos para explicar los cambios de estado.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sistemas materiales relacionándolos con su estado en la naturaleza.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reconocido los distintos estados de agregación de una sustancia dadas su temperatura de fusión y ebullición.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3009-3j.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establecido diferencias entre ebullición y evaporación utilizando ejemplos sencillos.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RA4. Utiliza el método más adecuado para la separación de componentes de mezclas sencillas relacionándolo con el proceso físico o químico en que se basa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identificado y descrito lo que se considera sustancia pura y mezcla.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establecido las diferencias fundamentales entre mezclas y compuestos.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discriminado los procesos físicos y químicos.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seleccionado, de un listado de sustancias, las mezclas, los compuestos y los elementos químicos.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de forma práctica diferentes separaciones de mezclas por métodos sencillos.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características generales básicas de materiales relacionados con las profesiones, utilizando las TIC.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3009-4g.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trabajado en equipo en la realización de tareas.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RA5. Reconoce cómo la energía está presente en los procesos naturales describiendo fenómenos simples de la vida real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situaciones de la vida cotidiana en las que queda de manifiesto la intervención de la energía.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reconocido diferentes fuentes de energía.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establecido grupos de fuentes de energía renovable y no renovable.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mostrado las ventajas e inconvenientes —obtención, transporte y utilización— de las fuentes de energía renovables y no renovables, utilizando las TIC.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cambios de unidades de la energía.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mostrado en diferentes sistemas la conservación de la energía.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3009-5g.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procesos relacionados con el mantenimiento del organismo y de la vida en los que se aprecia claramente el papel de la energía.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RA6. Localiza las estructuras anatómicas básicas discriminando los sistemas o aparatos a los que pertenecen y asociándolos a las funciones que producen en el organismo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y descrito los órganos que configuran el cuerpo humano, asociándolos al sistema o aparato correspondiente.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relacionado cada órgano, sistema y aparato con su función y se han reseñado sus asociaciones.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fisiología del proceso de nutrición.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detallado la fisiología del proceso de excreción.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fisiología del proceso de reproducción.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detallado cómo funciona el proceso de relación.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3009-6g.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utilizado herramientas informáticas para describir adecuadamente los aparatos y sistemas.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RA7. Diferencia la salud de la enfermedad, relacionando los hábitos de vida con las enfermedades más frecuentes y reconociendo los principios básicos de defensa contra las mismas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situaciones de salud y de enfermedad para las personas.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los mecanismos encargados de la defensa del organismo.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y clasificado las enfermedades infecciosas y no infecciosas más comunes en la población, reconociendo sus causas, prevención y tratamientos.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los agentes que causan las enfermedades infecciosas habituales con el contagio producido.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entendido la acción de vacunas, antibióticos y otras aportaciones de la ciencia médica para el tratamiento y prevención de enfermedades infecciosas.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reconocido campañas de vacunación y actuaciones preventivas frente a enfermedades infecciosas.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reconocido situaciones de riesgo para la salud relacionadas con su entorno profesional más cercano.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3009-7h.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diseñado pautas de hábitos saludables relacionados con situaciones cotidianas.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RA8. Elabora menús y dietas equilibradas sencillas diferenciando los nutrientes que contienen y adaptándolos a distintos parámetros corporales y a situaciones diversas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discriminado entre el proceso de nutrición y el de alimentación.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diferenciado los nutrientes necesarios para el mantenimiento de la salud.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reconocido la importancia de una buena alimentación y del ejercicio físico en el cuidado del cuerpo humano.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las dietas con la salud, diferenciando entre las necesarias para el mantenimiento de la salud y las que pueden conducir a un menoscabo de la misma.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el cálculo sobre balances calóricos en situaciones habituales de su entorno.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calculado el metabolismo basal y sus resultados se han representado en un diagrama, estableciendo comparaciones y conclusiones.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3009-8g.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elaborado menús para situaciones concretas, investigando en la red las propiedades de los alimentos.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RA9. Resuelve situaciones cotidianas, utilizando expresiones algebraicas sencillas y aplicando los métodos de resolución más adecuados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3009-9a.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concretado propiedades o relaciones de situaciones sencillas mediante expresiones algebraicas.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3009-9b.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simplificado expresiones algebraicas sencillas utilizando métodos de desarrollo y factorización.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3009-9c.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resuelto problemas de la vida cotidiana en los que se precise el planteamiento y resolución de ecuaciones de primer grado.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3009-9d.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resuelto problemas sencillos utilizando el método gráfico y las TIC.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2. Relación de criterios del módulo 3009 con todos los demás módulos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Coincidencia 1. Cálculo, proporcionalidad, unidades, mediciones y resolución de problemas profesionales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3009-1a, 1b, 1d, 1e, 1f, 1g, 1h, 1i, 1j, 3b, 3c, 3d, 5e, 8e, 8f, 9a, 9b, 9c, 9d.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 Preparación del entorno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3h-3j, 4b.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Cuidados estéticos básicos de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1g-1k, 3j, 4k.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 Depilación y decoloración: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2e-2h, 3f, 3j, 4d, 4h.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2i-2j, 3a, 4e-4k.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 Lavado y cambios de 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4f, 4i-4j, 5f.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 Cambios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2g-2h, 3g-3h, 4g.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 Atención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3b, 4a.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4a-4j, 5b, 13a.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3i, 4i, 5g.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las matemáticas de Ciencias aplicadas I se aplican de forma directa al taller: cálculo de proporciones, cantidades de producto, tiempos de exposición, control de agenda, unidades de masa/capacidad, presupuestos, stock, caducidades y consumos. Sin estas destrezas, el alumnado no puede preparar mezclas, estimar tiempos ni organizar servicios con calidad.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mezclas cosméticas simuladas: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proporciones de tinte/oxidante, decolorante, mascarilla o productos de higiene usando regla de tres.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Agenda matemática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estimar duración de servicios combinados: lavado, color, maquillaje, depilación y manicura.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Inventario con unidades y caducidades: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productos, calcular stock mínimo, reposición y consumo mensual.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 de servicio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calcular coste de consumibles, margen simple y precio orientativo para un paquete de belleza.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Conversión de unidades: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pasar de mililitros a litros, gramos a kilogramos y calcular dosis por cliente.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Gráfica de tiempos de exposición: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representar tiempos de tinte, decoloración, permanente, mascarilla y decoloración del vello.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Problemas algebraicos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plantear ecuaciones sencillas para calcular cantidad de producto, número de clientes o coste total.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Coincidencia 2. TIC, búsqueda de información, tratamiento de datos y documentación profesional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3009-1c, 4f, 6g, 8g, 9d.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4b-4d, 3f-3j.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3n, 4l.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2k, 4e, 4j, 4n.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5g.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3d, 3k, 4e, 4i.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2c, 3c-3d, 4c-4f.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3e, 4g-4h, 5e, 6f, 7e, 13f.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1c, 2e, 2h-2i, 3a, 3g, 5a-5g, 7a.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uso de TIC no se limita a buscar información científica; también permite elaborar fichas técnicas, consultar etiquetas, crear formularios de cliente, registrar resultados, diseñar encuestas, representar datos y preparar exposiciones. Comunicación y sociedad complementa la corrección, comprensión y estructura de los textos.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digital de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formulario común para piel, cabello, uñas, vello, alergias, productos y satisfacción.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de cosméticos: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nombre, uso, composición básica, caducidad, lote, precauciones y almacenamiento.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Investigación guiada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búsqueda fiable sobre champús, tintes, ceras, cosméticos decorativos y desinfectantes.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Encuesta digital de satisfacción: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recoger respuestas y representar resultados en tablas o gráficos.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 profesional del alumno: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evidencias, fotos autorizadas, fichas técnicas, rúbricas y reflexiones.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Infografía de seguridad e higiene: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elaborar material visual para el taller con fuentes contrastadas.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 científico-técnica: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procedimiento, materiales, cálculos, resultados y conclusiones.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Coincidencia 3. Material de laboratorio, manipulación segura, higiene y prevención de riesgos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3009-2a, 2b, 2c, 7g, 7h.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2a-2j, 3b-3k, 4g.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1d-1f, 1m, 3l, 4a, 4n.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2i-2k, 3e, 3k-3m, 4e, 4j-4k.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1a-1b, 1e, 1i, 3e, 3j-3l, 4b, 4l-4m.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2b, 2f-2j, 3i, 3l, 5c, 5h-5i.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1c-1g, 2e, 2m, 3e, 3n, 4c, 4m.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3e-3f, 4b-4c.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5a-5e, 6a-6f, 13a-13f, 14a-14h.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3h, 4h, 5f, 6a-6h.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laboratorio y el taller comparten normas de manipulación segura: identificar materiales, preparar espacios, usar EPI, evitar contaminación, respetar instrucciones y mantener higiene. En peluquería y estética esto se concreta en desinfección, productos químicos, aparatos eléctricos, superficies, útiles y protección del cliente/profesional.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laboratorio-taller: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material, normas, EPI, limpieza, etiquetas y riesgos comunes.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seguridad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antes de realizar color, decoloración, depilación, maquillaje, uñas o permanente.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manipulación segura: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trasvase simulado, medición de líquidos y uso de guantes/protección.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químicos, térmicos, eléctricos, biológicos, ergonómicos y ambientales.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incidente: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producto derramado, irritación, aparato defectuoso o contaminación de útiles.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Cartel de normas de laboratorio y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pictogramas, EPI, orden, limpieza y actuación ante emergencias.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entre iguales: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 equipo evalúa la preparación higiénica y segura de otro puesto.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Coincidencia 4. Materia, estados, mezclas, sustancias, materiales y productos cosméticos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3009-3a-3j, 4a-4f.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3a-3g.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1i-1l, 3b-3c, 4c-4d.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2d, 2g-2h, 3d, 4c-4d.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1f-1h, 2d-2j, 3a, 4a, 4i.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3a-3b, 4c, 5b.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2b-2d, 2g-2h, 3a-3b, 3g-3h, 4d, 4g.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2f-2g.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5a-5e, 6a-6f, 14e.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1d-1g, 3a-3i, 4a-4i, 5b-5f.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cosméticos son materiales y mezclas: emulsiones, soluciones, suspensiones, ceras, champús, acondicionadores, tintes, oxidantes, esmaltes, maquillajes y desinfectantes. Conocer estados de la materia, cambios de estado, mezclas homogéneas/heterogéneas y unidades ayuda a usarlos y conservarlos correctamente.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Clasificación de cosméticos como mezclas: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champú, esmalte, cera, base de maquillaje, decolorante, tinte y acondicionador.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Estados de la materia en 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cera sólida/líquida, aerosoles, emulsiones, geles, polvos y cremas.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Experimento de evaporación y secado: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agua, alcohol cosmético y productos de fijación.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 composición básica: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identificar ingredientes principales y función general en etiquetas.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Conservación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temperatura, envase, luz, humedad y caducidad.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Separación de mezclas sencillas: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filtración o decantación como analogía para comprender formulaciones.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Mural de materiales profesionales: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material, uso, propiedades, higiene y seguridad.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Coincidencia 5. Energía, calor, electricidad, temperatura y consumo responsable en el taller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3009-5a, 5b, 5c, 5d, 5e, 5f, 5g.</w:t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2j, 3k.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2e-2k, 3f, 3l, 4k.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2l, 4m.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2f-2j, 4i-4j, 5f.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2h, 2m, 3h, 3n, 4g, 4m.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3b, 4a.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13a-13f, 9a-9d, 10a-10d, 11a-11d.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4a-4i.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4a-4i.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3h, 4h, 6e-6h.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peluquería y estética se utiliza energía constantemente: secadores, planchas, fundidores de cera, aparatos de calor, iluminación, agua caliente y climatización. Ciencias aplicadas I permite comprender fuentes de energía, cambios de unidades, conservación y consumo responsable, conectando con PRL y sostenibilidad.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Medición de consumo de aparatos: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estimar consumo de secador, plancha, fundidor de cera y lámparas.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ahorro energético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apagar equipos, reducir tiempos, optimizar agenda y controlar temperatura.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Gráfica de calentamiento de cera: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temperatura, tiempo, rango seguro y enfriamiento.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secado: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secado natural, secador a distancia variable y uso de calor controlado.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sobre fuentes de energía: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impacto ambiental del consumo eléctrico en un salón.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Cartel de buenas prácticas energéticas: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mensajes claros para alumnado y clientes.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coste energético: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aproximar gasto eléctrico diario o semanal de aparatos del taller.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Coincidencia 6. Anatomía, piel, cabello, uñas, vello, organismo y funciones corporales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3009-6a, 6b, 6c, 6d, 6e, 6f, 6g.</w:t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1d-1e, 4c-4g.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1a-1k, 4f, 4i.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1b, 2a-2e, 2f-2k, 3a, 3c, 3j-3k.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3a-3b, 3j, 5b.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2j-2l, 3d, 3k-3m, 4e, 4i-4l.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1a-1c, 2e-2g.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5d, 14a-14d.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2h-2i, 3a-3b, 4a-4b, 5a-5c.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servicios de imagen personal se aplican sobre piel, uñas, cabello, cuero cabelludo y vello. Conocer estructuras anatómicas y funciones corporales permite observar alteraciones, adaptar productos y técnicas, prevenir daños y explicar al cliente las decisiones profesionales.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anatómico aplicado a imagen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piel, pelo, folículo, uña, cuero cabelludo, ojos y labios.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Diagnóstico integral del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observación anatómica de zonas implicadas en todos los servicios.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Maqueta o infografía del folículo piloso: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relación con depilación, crecimiento del vello y coloración capilar.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de cuero cabelludo: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tipo, estado, suciedad, anomalías y selección de champú.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Relación uña-piel-salud: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alteraciones que requieren precaución o derivación.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Exposición oral con apoyo TIC: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estructura de la piel y aplicaciones en estética.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Juego de correspondencias: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órgano/sistema/función y aplicación profesional en peluquería-estética.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Coincidencia 7. Salud, enfermedad, defensas, contagio, higiene y hábitos saludables en el entorno profesional</w:t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3009-7a, 7b, 7c, 7d, 7e, 7f, 7g, 7h.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2a-2j, 4g.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1d-1f, 1m, 2c-2e, 4a, 4n.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1j-1k, 2a-2b, 3e, 3l, 4e-4f, 4k.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1a-1b, 1e, 1i, 2l, 3e, 3j-3l, 4b, 4m.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1d, 2b, 2h-2j, 3l, 5c-5d.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2d-2f, 2m, 3d-3f, 3n, 4c-4f, 4m.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3e-3f, 4b-4c.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14a-14h.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7a-7e.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3a-3e, 4a-4i, 7a-7f.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3h, 4h, 5c, 6a-6h.</w:t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seguridad higiénico-sanitaria del salón depende de comprender salud/enfermedad, contagio, defensas, prevención, lavado de manos, desinfección, hábitos saludables y riesgos profesionales. Este bloque es transversal a todos los servicios y especialmente importante en contacto con piel, uñas, ojos, labios, vello y cuero cabelludo.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lavado de manos: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demostración, cartel, vídeo breve y evaluación de cumplimiento.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prevención de contagios: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para maquillaje, uñas, depilación, lavado y coloración.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derivación sanitaria: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lesiones, infecciones, alergias, irritaciones, pediculosis o dermatitis.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para la salud: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identificar situaciones del taller que pueden causar enfermedad o accidente.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reacción alérgica: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comunicación, suspensión del servicio, registro y derivación.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Infografía sobre defensas del organismo: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relación con infecciones cutáneas y prevención en estética.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personal de hábitos saludables del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descanso, hidratación, alimentación, ergonomía e higiene.</w:t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Coincidencia 8. Alimentación, nutrición, ejercicio, bienestar e imagen personal saludable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3009-8a, 8b, 8c, 8d, 8e, 8f, 8g.</w:t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2c-2e, 2i.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1j, 4i.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2d-2j, 3a, 3c.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1a-1d, 1g, 3b.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2j-2l, 3d, 3m, 4l.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2a-2g, 3e-3g.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14a-14f.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2f-2i, 7a-7f.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aunque el alumnado de FPB no prescribe dietas, sí debe comprender la relación entre hábitos saludables, piel, cabello, uñas, energía, bienestar e imagen personal. Esto favorece una actitud profesional responsable y permite comunicar recomendaciones generales no sanitarias y derivar cuando corresponda.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Semana de bienestar e imagen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hábitos saludables, higiene, piel, cabello, uñas y autoestima.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Menú equilibrado del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calcular energía básica y diseñar una propuesta saludable para una jornada de taller.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Mural piel-cabello-nutrición: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relación entre hidratación, alimentación, descanso y aspecto externo.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límites profesionales: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diferenciar consejo general de hábitos saludables y prescripción sanitaria.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Infografía para clientes: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hábitos generales para cuidar piel, cabello y uñas.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balance calórico sencillo: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aplicado a situaciones cotidianas, no como intervención estética.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sobre publicidad y dietas milagro: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análisis crítico desde salud, comunicación y responsabilidad profesional.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Coincidencia 9. Medioambiente, fuentes de energía, consumo responsable, residuos y sostenibilidad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3009-5b, 5c, 5d, 5e, 5f, 7g, 7h.</w:t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2j, 3k.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3l-3m, 4k.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4l-4m.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3l, 5h-5i.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2m, 3n, 4m.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3g-3h, 4b.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9a-9d, 10a-10d, 11a-11d, 13b-13d.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2h, 4a-4i.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4a-4i.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2j, 3h, 4h, 6c, 6h.</w:t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servicios de peluquería y estética consumen agua, energía y productos, y generan residuos. Ciencias aplicadas I introduce energía y hábitos saludables; Ciencias II profundiza en contaminación y sostenibilidad. Los módulos técnicos concretan estas medidas en el taller y la FCT en empresa.</w:t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verde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ahorro de agua, energía, reducción de residuos y uso responsable de productos.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de residuos: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clasificar guantes, algodones, envases, papel de aluminio, bandas de cera y restos de producto.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consumo energético: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secadores, planchas, fundidores y equipos de iluminación.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reciclaje en 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cartelería, contenedores, normas y seguimiento.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productos sostenibles: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información técnica y publicidad ambiental.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 del agua en 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lavado capilar, limpieza de útiles, ahorro y contaminación.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mejora sostenible: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diagnóstico del taller y propuestas medibles.</w:t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Coincidencia 10. Comunicación científica y profesional: interpretar, argumentar, explicar y presentar información</w:t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3009-1c, 4f, 4g, 6g, 8g, 9d.</w:t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4a-4d, 4h.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2j, 3k, 4l-4m.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1k, 3n, 4l.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2k, 3c, 4d, 4n.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3k, 5g, 5j-5k.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3d, 3k-3m, 4e, 4i-4l.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2a-2h, 3a-3h, 4a-4f.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5e, 6f, 11d.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2e-2i, 7d-7f.</w:t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Ciencias aplicadas I requiere buscar, interpretar y comunicar información. En el ciclo, esta habilidad se transforma en atención al cliente, explicación de técnicas, presentación de productos, informes de prácticas, cuidados posteriores, fichas técnicas y comunicación con el equipo.</w:t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oral de un producto cosmético: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composición básica, uso, precauciones y relación con el servicio.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 con lenguaje técnico: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objetivo, materiales, procedimiento, resultados y conclusión.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sobre información y publicidad: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productos milagro, promesas cosméticas y evidencia básica.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Exposición en inglés básico: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vocabulario de productos, partes del cuerpo y atención sencilla al cliente.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Guía de cuidados posteriores: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consejos después de color, depilación, maquillaje o manicura.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Póster científico-profesional: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piel, higiene, energía o mezclas aplicado al salón.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Defensa de una propuesta de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justificar técnica, producto, tiempo y medidas de seguridad.</w:t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Coincidencia 11. Trabajo en equipo, método práctico, autonomía y aprendizaje aplicado</w:t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Ciencias aplicadas I implicados:</w:t>
      </w:r>
      <w:r w:rsidDel="00000000" w:rsidR="00000000" w:rsidRPr="00000000">
        <w:rPr>
          <w:rtl w:val="0"/>
        </w:rPr>
        <w:t xml:space="preserve"> 3009-2a-2c, 4e-4g, 7h, 8g, 9d.</w:t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1f-1g, 2g-2j, 3d-3k, 4a-4h.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2d-2e, 3j-3l, 4k-4n.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1g-1k, 2b-2k, 3a-3n, 4a-4l.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1e-1i, 2a-2l, 3a-3l, 4a-4n.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2b-2j, 3c-3l, 4d-4k, 5c-5k.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2d-2m, 3d-3n, 4c-4m.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1h-1i, 3f-3g, 4f.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3d, 7e, 11d, 13f.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2a-2j, 3a-3i, 4a-4i, 5a-5g, 6a-6h, 7a-7f.</w:t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Ciencias aplicadas I trabaja problemas, prácticas, búsqueda de información y tareas en equipo. Estos aprendizajes son transferibles al salón: organización, cooperación, responsabilidad, reparto de roles, comunicación interna, seguridad y mejora continua, especialmente en la FCT.</w:t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Salón-laboratorio por equipos: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resolver un reto técnico mediante observación, cálculos, preparación, servicio y evaluación.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Rotación de roles: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responsable de cálculo, higiene, atención, técnica, documentación, seguridad y calidad.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final de imagen saludable: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integrar diagnóstico, hábitos, servicio estético y comunicación al cliente.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Diario de aprendizaje científico-profesional: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qué se mide, qué se observa, qué se mejora y cómo se aplica.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Resolución de problemas reales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falta de stock, tiempos mal calculados, producto caducado o queja de cliente.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actuar según instrucciones, tiempos, seguridad, documentación y relación con el equipo.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Evaluación cooperativa: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coevaluación de procedimiento, limpieza, comunicación, cálculos y resultado.</w:t>
      </w:r>
    </w:p>
    <w:p w:rsidR="00000000" w:rsidDel="00000000" w:rsidP="00000000" w:rsidRDefault="00000000" w:rsidRPr="00000000" w14:paraId="00000163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4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Actividades y proyectos ampliados e innovadores para 3009 Ciencias aplicadas I</w:t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3009. Ciencias aplicadas 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actividades motivadoras para alumnado de FPB de aproximadamente 15 años, conectadas con intereses actuales: redes sociales, imagen personal, estética, salud, sostenibilidad, retos, gamificación, creación digital, IA, música, vídeos cortos, cultura visual, emprendimiento y trabajo en equipo.</w:t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amplía las </w:t>
      </w:r>
      <w:r w:rsidDel="00000000" w:rsidR="00000000" w:rsidRPr="00000000">
        <w:rPr>
          <w:b w:val="1"/>
          <w:bCs w:val="1"/>
          <w:rtl w:val="0"/>
        </w:rPr>
        <w:t xml:space="preserve">7 actividades/proyectos</w:t>
      </w:r>
      <w:r w:rsidDel="00000000" w:rsidR="00000000" w:rsidRPr="00000000">
        <w:rPr>
          <w:rtl w:val="0"/>
        </w:rPr>
        <w:t xml:space="preserve"> propuestas para cada coincidencia competencial del documento anterior. Las actividades están pensadas para que el alumnado vea que las matemáticas, la ciencia y la comunicación tienen utilidad directa en situaciones reales de peluquería, estética y vida cotidiana.</w:t>
      </w:r>
    </w:p>
    <w:p w:rsidR="00000000" w:rsidDel="00000000" w:rsidP="00000000" w:rsidRDefault="00000000" w:rsidRPr="00000000" w14:paraId="0000016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Coincidencia 1. Cálculo, proporcionalidad, unidades, mediciones y resolución de problemas profesionales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1. Cálculo de mezclas cosméticas simuladas: “El laboratorio del color sin riesgo”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como si fueran coloristas profesionales, pero usando agua, colorantes alimentarios o témperas diluidas en lugar de productos reales.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alumnado recibe tarjetas con retos: preparar una mezcla 1:1, 1:1,5 o 1:2; aumentar o reducir una fórmula; calcular producto para una melena corta, media o larga.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mezclas con cantidades, proporciones y fotografía del resultado cromático.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convertirlo en un “challenge” por equipos: gana el equipo que reproduzca con más precisión el color objetivo.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regla de tres, proporciones, unidades de capacidad, precisión, trabajo seguro y vocabulario técnico.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2. Agenda matemática del salón: “Organiza el día de una influencer antes de un evento”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que una creadora de contenido necesita maquillaje, peinado, manicura y retoque de color antes de grabar o asistir a un evento.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recibe una agenda con horas disponibles, duración de servicios y posibles imprevistos: retraso, producto agotado, cliente indecisa, secador ocupado.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planning visual de la jornada con tiempos, orden de servicios y justificación.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códigos de color, temporizadores del móvil o plantillas digitales tipo calendario.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suma/resta de tiempos, organización, toma de decisiones, atención al cliente y coordinación de servicios.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3. Inventario con unidades y caducidades: “Controla tu beauty room”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partir de un espacio cercano a sus intereses: neceser, tocador, barbería, salón o kit de creador/a de contenido.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revisar productos ficticios o reales del taller: champús, esmaltes, tintes, ceras, maquillajes, guantes, algodón. Deben registrar cantidad, unidad, caducidad y estado.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inventario digital o en cartulina con semáforo: verde — correcto; amarillo — revisar; rojo — retirar.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crear etiquetas QR que lleven a una ficha del producto.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unidades, orden, conservación, seguridad, TIC y responsabilidad profesional.</w:t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4. Presupuesto de servicio integral: “Monta tu pack beauty low cost”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 paquete de servicios atractivo para jóvenes: “look festival”, “graduación”, “cumpleaños”, “primer día de prácticas”, “cambio de imagen”.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calcular coste de consumibles, tiempo de trabajo, posible descuento y precio final. Deben decidir si el precio es viable.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cartel comercial con precio, servicios incluidos y explicación técnica.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presentar el pack como anuncio breve tipo Reel/TikTok, pero con información veraz.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operaciones básicas, porcentajes sencillos, comunicación comercial, ética e información frente a publicidad.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5. Conversión de unidades: “Del bote al servicio”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descubrir cuántos servicios reales se pueden realizar con un producto.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envases simulados de 250 ml, 500 ml o 1 litro, calculan cuántas aplicaciones salen si se usan 10 ml, 20 ml o 35 ml por cliente.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“rendimiento del producto” para el almacén del taller.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gamificación con cartas de producto, cartas de cliente y cartas de imprevisto.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capacidad, división, multiplicación, ahorro, sostenibilidad y control de stock.</w:t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6. Gráfica de tiempos de exposición: “No te pases del tiempo”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relacionar el control del tiempo con resultados visibles: color, decoloración, mascarilla, fijador o secado.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usar simulaciones con muestras no peligrosas, temporizadores y tablas. Después representan los datos en una gráfica.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gráfico comparativo y conclusión: qué ocurre si falta o sobra tiempo.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crear una alarma personalizada o audio breve que recuerde controlar tiempos en el taller.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interpretación de datos, gráficas, tiempo, seguridad, calidad y responsabilidad.</w:t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7. Problemas algebraicos del taller: “Resuelve el caso antes de abrir el salón”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problemas matemáticos en misiones de un escape room.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para abrir una caja con material, cada grupo debe resolver problemas: cantidad de producto, coste total, clientes atendidos, tiempo restante o stock necesario.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hoja de resolución y código final del escape room.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candados numéricos, códigos QR o pistas escondidas por el aula.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ecuaciones sencillas, razonamiento lógico, cooperación, lectura comprensiva y motivación por reto.</w:t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Coincidencia 2. TIC, búsqueda de información, tratamiento de datos y documentación profesional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1. Ficha digital de cliente: “Tu primer CRM de salón”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una herramienta profesional como las que usan salones reales para recordar gustos, alergias y servicios.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un formulario digital con datos básicos, servicio solicitado, diagnóstico, productos usados, observaciones y satisfacción.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plantilla de ficha digital lista para usar en el taller.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incluir un apartado de “preferencias de estilo” con iconos, colores o imágenes de referencia.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TIC, protección de datos básica, comunicación escrita, síntesis y atención personalizada.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2. Base de datos de cosméticos: “Escanea antes de usar”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 catálogo digital de productos como si fuera una app interna del salón.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ficha varios productos: nombre, uso, zona de aplicación, caducidad, precauciones, unidad, conservación y servicio relacionado.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digital o fichas con QR vinculadas a cada producto.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diseño visual tipo app, con iconos de seguridad y etiquetas de colores.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búsqueda de información, organización, lectura de etiquetas, seguridad y documentación.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3. Investigación guiada de productos: “Verdad o marketing”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productos que ven en redes: champús milagro, sérums, maquillaje viral, esmaltes, ceras o tintes.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alumnado compara una promesa publicitaria con la información de la etiqueta y fuentes fiables.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“lo que promete / lo que sabemos / cómo lo explicaría a un cliente”.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de vídeo corto desmontando mitos cosméticos.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pensamiento crítico, TIC, información frente a publicidad, comunicación y ciencia aplicada.</w:t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4. Encuesta digital de satisfacción: “¿Volverías a nuestro salón?”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usar encuestas como hacen las marcas y negocios reales.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una encuesta breve después de un servicio simulado: trato, higiene, resultado, tiempo y explicación recibida.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gráficos de satisfacción y propuestas de mejora.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emojis como escala inicial y luego traducirlos a datos numéricos.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estadística básica, gráficos, atención al cliente, calidad y mejora continua.</w:t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rtl w:val="0"/>
        </w:rPr>
        <w:t xml:space="preserve">5. Portfolio profesional del alumno: “Mi book de aprendizaje”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construir una carpeta digital parecida a un perfil profesional, pero segura y educativa.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recopilar fotos autorizadas, fichas técnicas, cálculos, rúbricas, reflexiones y mejoras.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portfolio digital o PDF de progreso.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estructura de “antes/después/aprendizaje”, como contenido visual de redes pero con finalidad formativa.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autoevaluación, TIC, comunicación escrita, documentación y autoestima profesional.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6. Infografía de seguridad e higiene: “Diseña para que todos lo entiendan”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carteles visuales para el aula-taller, como si fueran señalética real de un salón moderno.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seleccionar un tema: lavado de manos, desinfección, EPI, residuos, alergias, electricidad o productos químicos.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infografía impresa o digital con iconos, pasos y mensajes breves.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votación tipo “premios del salón” a la infografía más clara, visual y útil.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síntesis, diseño, comunicación visual, seguridad y ciencia aplicada.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7. Informe de práctica científico-técnica: “Del experimento al servicio”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que cada práctica de taller tenga formato de mini investigación.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describir objetivo, materiales, procedimiento, medidas, resultados, errores y aplicación profesional.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breve con fotos, tabla de datos y conclusión.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convertir el informe en una presentación de 60 segundos: “lo que aprendimos y cómo lo usamos en el salón”.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método científico básico, escritura, TIC, observación, evidencia y transferencia profesional.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Coincidencia 3. Material de laboratorio, manipulación segura, higiene y prevención de riesgos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1. Comparativa laboratorio-taller: “Dos mundos, mismas normas”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descubrir que el salón de peluquería y estética funciona como un pequeño laboratorio profesional.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materiales de laboratorio con materiales de taller: vasos medidores/boles, espátulas/paletinas, guantes, etiquetas, desinfectantes.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comparativa y exposición breve.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fotografía tipo “match”: a cada material de laboratorio le corresponde uno del salón.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seguridad, manipulación, higiene, material instrumental y transferencia de conocimientos.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2. Checklist de seguridad previa: “Antes de empezar, desbloquea el servicio”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cada servicio solo puede comenzar si el equipo supera una lista de comprobación.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comprobar manos, EPI, puesto, aparatos, producto correcto, caducidad, cliente protegido y residuos previstos.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común para taller.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gamificación con tarjetas de “apto/no apto” y puntos de equipo.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PRL, orden, higiene, responsabilidad y calidad.</w:t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3. Práctica de manipulación segura: “Cero derrames”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reto de precisión con líquidos coloreados y material de medición.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medir, trasvasar y mezclar cantidades sin derramar, usando guantes y siguiendo instrucciones.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registro de precisión y errores.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competición cooperativa: no gana el más rápido, sino el más seguro y preciso.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medición, motricidad fina, seguridad, limpieza y concentración.</w:t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4. Mapa de riesgos del taller: “Detectives de peligros”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al alumnado en inspectores de seguridad.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recorrer el taller e identificar riesgos químicos, eléctricos, térmicos, biológicos, posturales y ambientales.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visual del aula-taller con señales y propuestas de mejora.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pegatinas, QR o fotos con anotaciones digitales.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observación, PRL, prevención, comunicación y responsabilidad.</w:t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5. Simulación de incidente: “Actúa en 3 minutos”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situaciones realistas de forma dinámica.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tarjetas de incidente: producto derramado, irritación, quemadura leve, aparato defectuoso, cliente mareado, contaminación de pinceles.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actuación y parte de incidencia.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role-play con cronómetro y evaluación por compañeros.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reacción segura, comunicación, trabajo en equipo, calma y registro.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6. Cartel de normas de laboratorio y salón: “Normas que sí se leen”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normas visuales y atractivas, no un listado aburrido.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normas en formato meme educativo, cartel minimalista, cómic o carrusel de redes.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cartelería del aula-taller.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concurso de diseño con criterios: claridad, utilidad, estética y rigor.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seguridad, comunicación visual, creatividad y comprensión de normas.</w:t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7. Auditoría entre iguales: “Equipo inspector”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los alumnos aprenden evaluando de forma respetuosa a otros equipos.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un equipo monta el puesto y otro lo revisa con una rúbrica: higiene, seguridad, orden, EPI, productos y residuos.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auditoría y compromiso de mejora.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insignias de logro: “puesto seguro”, “equipo sostenible”, “mejor orden”.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coevaluación, responsabilidad, comunicación, mejora continua y profesionalidad.</w:t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/>
      </w:pPr>
      <w:r w:rsidDel="00000000" w:rsidR="00000000" w:rsidRPr="00000000">
        <w:rPr>
          <w:rtl w:val="0"/>
        </w:rPr>
        <w:t xml:space="preserve">Coincidencia 4. Materia, estados, mezclas, sustancias, materiales y productos cosméticos</w:t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1. Clasificación de cosméticos como mezclas: “¿Qué hay dentro del bote?”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productos cotidianos del neceser o del taller.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clasificar champús, esmaltes, ceras, bases, tintes, mascarillas y acondicionadores como mezclas, sustancias o materiales.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mural de clasificación con ejemplos reales.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fotografías de productos virales o populares, siempre con análisis crítico.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materia, mezcla, composición, vocabulario científico y cosmética básica.</w:t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tl w:val="0"/>
        </w:rPr>
        <w:t xml:space="preserve">2. Estados de la materia en estética: “Sólido, líquido, gel, espuma, polvo…”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descubrir que la ciencia está en texturas que usan a diario.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observar texturas cosméticas y relacionarlas con su uso: polvos compactos, gel fijador, espuma, cera, crema, aerosol.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catálogo sensorial con textura, estado, uso y precaución.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estación táctil/visual con muestras seguras y códigos de color.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estados de la materia, propiedades, función del producto y seguridad.</w:t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3. Experimento de evaporación y secado: “¿Por qué se seca antes?”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ciencia con secado de cabello, esmalte, fijador o desinfectante.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evaporación de agua, alcohol cosmético simulado y gel diluido en condiciones controladas.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tiempos y conclusión.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grabar un time-lapse del secado.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evaporación, tiempo, temperatura, observación, datos y aplicaciones profesionales.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4. Lectura de composición básica: “Ingredientes bajo lupa”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no usar productos sin entender mínimamente su etiqueta.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localizar agua, alcoholes, aceites, pigmentos, conservantes o fragancias en etiquetas reales.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sencilla de ingredientes frecuentes y función.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“top 5 ingredientes que aparecen en casi todo”.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lectura técnica, pensamiento crítico, seguridad y comunicación al cliente.</w:t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5. Conservación de productos: “Cosméticos que envejecen”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muchos adolescentes usan cosméticos; se trabaja la importancia de caducidad e higiene.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cómo afectan luz, calor, humedad, envases abiertos y contaminación.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conservación para salón y neceser personal.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semáforo de productos: conservar, revisar, retirar.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propiedades de la materia, salud, seguridad, responsabilidad y consumo responsable.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6. Separación de mezclas sencillas: “Filtra, decanta, observa”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experimentar con mezclas visibles y seguras.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separar mezclas de agua/arena, agua/aceite o pigmentos sencillos y relacionarlo con formulaciones cosméticas.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con fotos y explicación del método.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reto “elige el método correcto” con cartas de mezcla.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mezclas, separación, método experimental y razonamiento científico.</w:t>
      </w:r>
    </w:p>
    <w:p w:rsidR="00000000" w:rsidDel="00000000" w:rsidP="00000000" w:rsidRDefault="00000000" w:rsidRPr="00000000" w14:paraId="00000212">
      <w:pPr>
        <w:pStyle w:val="Heading2"/>
        <w:rPr/>
      </w:pPr>
      <w:r w:rsidDel="00000000" w:rsidR="00000000" w:rsidRPr="00000000">
        <w:rPr>
          <w:rtl w:val="0"/>
        </w:rPr>
        <w:t xml:space="preserve">7. Mural de materiales profesionales: “Materiales con personalidad”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dar identidad visual a materiales usados en el taller.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grupo investiga un material: plástico, metal, vidrio, algodón, papel aluminio, látex/nitrilo, cerámica.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mural con propiedades, usos, higiene, riesgos y reciclaje.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diseñar cada material como si fuera un personaje con “superpoderes” y “debilidades”.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propiedades, seguridad, sostenibilidad, creatividad y comunicación.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Coincidencia 5. Energía, calor, electricidad, temperatura y consumo responsable en el taller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1. Medición de consumo de aparatos: “¿Cuánto cuesta estar guapa/o?”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relacionar energía con aparatos reales: secador, plancha, fundidor de cera, lámparas.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buscar potencia de aparatos y calcular consumo aproximado según tiempo de uso.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consumo y consejos de ahorro.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ranking de aparatos “más gastones” del salón.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energía, unidades, cálculo, sostenibilidad y economía doméstica.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2. Plan de ahorro energético del salón: “Beauty sostenible”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 salón atractivo pero responsable con el planeta.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identificar hábitos de derroche y proponer soluciones: apagar aparatos, aprovechar luz, optimizar lavados, mantenimiento.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ahorro con compromisos medibles.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campaña visual estilo marca joven ecológica.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energía, sostenibilidad, trabajo en equipo y comunicación persuasiva.</w:t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3. Gráfica de calentamiento de cera: “Temperatura segura”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ver cómo una variable científica afecta a la seguridad real.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simulación o datos proporcionados, representar calentamiento/enfriamiento de cera y decidir cuándo sería segura.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gráfica con zona de riesgo y zona segura.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crear una etiqueta visual para el fundidor con código de colores.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temperatura, gráficas, prevención de quemaduras y análisis de datos.</w:t>
      </w:r>
    </w:p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4. Comparativa de secado: “El reto del secador inteligente”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optimizar tiempo sin dañar cabello ni malgastar energía.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secado a distintas distancias, temperaturas y tiempos en mechones de práctica o datos simulados.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recomendación profesional de uso del secador.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grabar un microvídeo “3 errores con el secador”.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calor, evaporación, distancia, tiempo, seguridad y comunicación.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5. Debate sobre fuentes de energía: “Tu salón también contamina”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estética con medioambiente y consumo actual.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investigar fuentes renovables/no renovables y cómo afectan a un negocio de peluquería-estética.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debate o mesa redonda con conclusiones.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roles: dueña del salón, clienta eco, proveedor, técnico, ayuntamiento.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fuentes de energía, argumentación, ciudadanía y sostenibilidad.</w:t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6. Cartel de buenas prácticas energéticas: “Apaga, ahorra, cuida”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mensajes que puedan colocarse en el aula-taller.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elaborar carteles breves para secadores, planchas, luces, lavacabezas y cargadores.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señalética energética del taller.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humor, memes educativos o estética de redes.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visual, energía, hábitos responsables y trabajo cooperativo.</w:t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rPr>
          <w:rtl w:val="0"/>
        </w:rPr>
        <w:t xml:space="preserve">7. Cálculo de coste energético: “Factura del salón”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algo útil para la vida adulta y el emprendimiento.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estimar uso diario/semanal de aparatos y calcular coste aproximado con una tarifa ficticia.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mini factura energética y propuesta de reducción.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reto: reducir un 20% el gasto sin bajar la calidad del servicio.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operaciones, unidades, economía, sostenibilidad y emprendimiento.</w:t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rPr/>
      </w:pPr>
      <w:r w:rsidDel="00000000" w:rsidR="00000000" w:rsidRPr="00000000">
        <w:rPr>
          <w:rtl w:val="0"/>
        </w:rPr>
        <w:t xml:space="preserve">Coincidencia 6. Anatomía, piel, cabello, uñas, vello, organismo y funciones corporales</w:t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1. Mapa anatómico aplicado a imagen personal: “Cuerpo en modo salón”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estudiar anatomía desde lo que se toca en el taller: piel, pelo, uñas, ojos, labios, manos y cuero cabelludo.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un mapa visual con cada estructura y el servicio profesional relacionado.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póster o presentación interactiva.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avatares o siluetas personalizadas, estilo videojuego/personaje.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anatomía, función, aplicación profesional y comunicación visual.</w:t>
      </w:r>
    </w:p>
    <w:p w:rsidR="00000000" w:rsidDel="00000000" w:rsidP="00000000" w:rsidRDefault="00000000" w:rsidRPr="00000000" w14:paraId="0000024C">
      <w:pPr>
        <w:pStyle w:val="Heading2"/>
        <w:rPr/>
      </w:pPr>
      <w:r w:rsidDel="00000000" w:rsidR="00000000" w:rsidRPr="00000000">
        <w:rPr>
          <w:rtl w:val="0"/>
        </w:rPr>
        <w:t xml:space="preserve">2. Diagnóstico integral del cliente: “Beauty detective”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resolver un caso realista de cliente con necesidades varias.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tarjetas de cliente: piel grasa, cabello seco, uñas frágiles, alergia, cuero cabelludo sensible.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propuesta de servicios y precauciones.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expediente de detective con pistas y pruebas.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observación, anatomía, salud, diagnóstico y toma de decisiones.</w:t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3. Maqueta o infografía del folículo piloso: “La raíz del asunto”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crecimiento del pelo con depilación, coloración y cuero cabelludo.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construir maqueta con materiales reciclados o infografía digital.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maqueta explicativa con etiquetas.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grabar una explicación estilo vídeo divulgativo de menos de un minuto.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folículo, vello, cabello, crecimiento, depilación y coloración.</w:t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tl w:val="0"/>
        </w:rPr>
        <w:t xml:space="preserve">4. Estudio de cuero cabelludo: “Semáforo capilar”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decidir productos según el estado capilar.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casos simulados, clasificar cuero cabelludo/cabello: normal, seco, graso, sensible, con caspa, teñido.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semáforo de recomendación de champús y precauciones.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tarjetas visuales tipo “elige tu rutina”.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piel, cabello, salud, selección cosmética y asesoramiento.</w:t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rPr>
          <w:rtl w:val="0"/>
        </w:rPr>
        <w:t xml:space="preserve">5. Relación uña-piel-salud: “Lo que las uñas cuentan”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observar uñas desde una perspectiva de cuidado y prevención, no solo estética.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estudiar imágenes de alteraciones no diagnosticables por el alumno, pero útiles para saber cuándo avisar o derivar.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señales de alerta para el auxiliar.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quiz interactivo con respuestas tipo “realizar/adaptar/consultar”.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observación, límites profesionales, salud y derivación.</w:t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tl w:val="0"/>
        </w:rPr>
        <w:t xml:space="preserve">6. Exposición oral con apoyo TIC: “Explica ciencia como creador/a de contenido”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 una explicación clara y visual como si fuera contenido divulgativo.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eligen tema: piel, pelo, uñas, nutrición, defensas o higiene.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presentación de 3 minutos o vídeo corto educativo.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formato “mito vs realidad”.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oral, TIC, ciencia aplicada y seguridad.</w:t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7. Juego de correspondencias: “Conecta órgano, función y servicio”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jugando.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cartas con órganos/sistemas, funciones y aplicaciones en peluquería-estética; deben formar tríos correctos.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juego creado por el alumnado para repasar.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versión competición por equipos o Kahoot.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anatomía, función, memoria activa y colaboración.</w:t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rPr/>
      </w:pPr>
      <w:r w:rsidDel="00000000" w:rsidR="00000000" w:rsidRPr="00000000">
        <w:rPr>
          <w:rtl w:val="0"/>
        </w:rPr>
        <w:t xml:space="preserve">Coincidencia 7. Salud, enfermedad, defensas, contagio, higiene y hábitos saludables en el entorno profesional</w:t>
      </w:r>
    </w:p>
    <w:p w:rsidR="00000000" w:rsidDel="00000000" w:rsidP="00000000" w:rsidRDefault="00000000" w:rsidRPr="00000000" w14:paraId="00000272">
      <w:pPr>
        <w:pStyle w:val="Heading2"/>
        <w:rPr/>
      </w:pPr>
      <w:r w:rsidDel="00000000" w:rsidR="00000000" w:rsidRPr="00000000">
        <w:rPr>
          <w:rtl w:val="0"/>
        </w:rPr>
        <w:t xml:space="preserve">1. Campaña de lavado de manos: “Manos limpias, servicio seguro”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un hábito básico en una campaña de impacto dentro del centro.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comprobar errores comunes, diseñar pasos y explicar cuándo lavarse las manos en el taller.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cartel, vídeo o demostración en directo.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reto de 20 segundos con música elegida por el grupo.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prevención, salud, higiene, comunicación y responsabilidad.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2. Protocolo de prevención de contagios: “No compartas el riesgo”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relacionarlo con hábitos cercanos: compartir maquillaje, auriculares, toallas, peines o productos.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elaborar normas para maquillaje, uñas, depilación, lavado y coloración.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común de prevención.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crear un carrusel visual tipo redes sociales con “sí/no”.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contagio, higiene, seguridad, lectura clara y trabajo en equipo.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3. Casos de derivación sanitaria: “¿Lo hago o aviso?”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decidir como profesionales ante situaciones límite.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casos: pediculosis, dermatitis, herida, alergia, conjuntivitis, uña alterada.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árbol de decisión: realizar, adaptar, consultar o derivar.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de videojuego narrativo con decisiones y consecuencias.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salud/enfermedad, límites profesionales, ética y seguridad.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4. Mapa de riesgos para la salud: “Puntos rojos del salón”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detectar riesgos invisibles o normalizados.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marcar en un plano del taller los lugares con posible riesgo: lavacabezas, tocador, camilla, almacén, enchufes.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y plan de prevención.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realidad aumentada sencilla con QR que expliquen cada riesgo.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prevención, observación, higiene, comunicación y sostenibilidad.</w:t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5. Simulación de reacción alérgica: “Mantén la calma”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practicar una situación que puede ocurrir en coloración, maquillaje o decoloración.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role-play: cliente nota picor o enrojecimiento. Deben detener, avisar, registrar e informar.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parte de incidencia y reflexión.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evaluación con rúbrica de comunicación tranquila y segura.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salud, atención al cliente, PRL, registro y responsabilidad.</w:t>
      </w:r>
    </w:p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rPr>
          <w:rtl w:val="0"/>
        </w:rPr>
        <w:t xml:space="preserve">6. Infografía sobre defensas del organismo: “Tu piel también protege”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entender la piel como barrera natural.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explicar de forma visual barreras, defensas, vacunas, higiene y prevención.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infografía o mural para el taller.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estilo cómic: “la piel superheroína”.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defensas, piel, prevención, creatividad y divulgación.</w:t>
      </w:r>
    </w:p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7. Plan personal de hábitos saludables del profesional: “Cuídate para cuidar”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salud con su futuro laboral y bienestar adolescente.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alumno diseña un plan realista: sueño, hidratación, alimentación, ergonomía, higiene, descanso digital.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compromiso personal semanal.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seguimiento tipo reto de hábitos con insignias, sin exponer datos íntimos.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salud, autocuidado, responsabilidad, hábitos y bienestar.</w:t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r w:rsidDel="00000000" w:rsidR="00000000" w:rsidRPr="00000000">
        <w:rPr>
          <w:rtl w:val="0"/>
        </w:rPr>
        <w:t xml:space="preserve">Coincidencia 8. Alimentación, nutrición, ejercicio, bienestar e imagen personal saludable</w:t>
      </w:r>
    </w:p>
    <w:p w:rsidR="00000000" w:rsidDel="00000000" w:rsidP="00000000" w:rsidRDefault="00000000" w:rsidRPr="00000000" w14:paraId="0000029E">
      <w:pPr>
        <w:pStyle w:val="Heading2"/>
        <w:rPr/>
      </w:pPr>
      <w:r w:rsidDel="00000000" w:rsidR="00000000" w:rsidRPr="00000000">
        <w:rPr>
          <w:rtl w:val="0"/>
        </w:rPr>
        <w:t xml:space="preserve">1. Semana de bienestar e imagen personal: “Glow up saludable”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usar el concepto de “glow up” desde una perspectiva sana, no basada en presión estética.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actividades sobre higiene, piel, cabello, uñas, descanso, alimentación, ejercicio y autoestima.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feria de bienestar con stands creados por equipos.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pasaporte de actividades con sellos por cada stand visitado.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salud, hábitos, comunicación, trabajo en equipo y autoestima.</w:t>
      </w:r>
    </w:p>
    <w:p w:rsidR="00000000" w:rsidDel="00000000" w:rsidP="00000000" w:rsidRDefault="00000000" w:rsidRPr="00000000" w14:paraId="000002A4">
      <w:pPr>
        <w:pStyle w:val="Heading2"/>
        <w:rPr/>
      </w:pPr>
      <w:r w:rsidDel="00000000" w:rsidR="00000000" w:rsidRPr="00000000">
        <w:rPr>
          <w:rtl w:val="0"/>
        </w:rPr>
        <w:t xml:space="preserve">2. Menú equilibrado del profesional: “Energía para una mañana de taller”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 desayuno/almuerzo que dé energía para prácticas sin caer en dietas restrictivas.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calcular balance sencillo y relacionar nutrientes con energía y concentración.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menú saludable, económico y realista.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“meal prep de estudiante” con presupuesto limitado.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nutrientes, cálculo, salud, consumo responsable y autonomía.</w:t>
      </w:r>
    </w:p>
    <w:p w:rsidR="00000000" w:rsidDel="00000000" w:rsidP="00000000" w:rsidRDefault="00000000" w:rsidRPr="00000000" w14:paraId="000002AA">
      <w:pPr>
        <w:pStyle w:val="Heading2"/>
        <w:rPr/>
      </w:pPr>
      <w:r w:rsidDel="00000000" w:rsidR="00000000" w:rsidRPr="00000000">
        <w:rPr>
          <w:rtl w:val="0"/>
        </w:rPr>
        <w:t xml:space="preserve">3. Mural piel-cabello-nutrición: “Lo que haces se nota”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relacionar hábitos cotidianos con imagen personal sin culpabilizar.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investigar hidratación, sueño, alimentación, estrés, higiene y ejercicio.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mural de hábitos que ayudan al bienestar general.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diseño estilo tablero de inspiración o moodboard.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nutrición, piel, cabello, comunicación visual y pensamiento crítico.</w:t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4. Role-play de límites profesionales: “Consejo sí, dieta no”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actuar con responsabilidad ante preguntas de clientes.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situaciones: cliente pregunta por dieta para mejorar la piel, caída del cabello o uñas débiles. El alumno da consejos generales y deriva si procede.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guion de respuesta profesional.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tarjetas “respuesta correcta / respuesta arriesgada”.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ética, límites profesionales, salud y comunicación.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5. Infografía para clientes: “Cuidados básicos sin postureo”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mensajes útiles y realistas frente a tendencias extremas.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elaborar consejos generales sobre hidratación, descanso, higiene, alimentación equilibrada y protección de la piel.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folleto o cartel para el salón.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estética visual tipo redes pero con contenido responsable.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salud, comunicación escrita, diseño y atención al cliente.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6. Cálculo de balance calórico sencillo: “Energía que entra y sale”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comprender energía corporal de forma objetiva y sin fomentar obsesiones.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trabajar ejemplos ficticios, no datos personales, para calcular energía aproximada y reflexionar sobre equilibrio.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ejercicios resueltos y conclusión saludable.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usar personajes ficticios con estilos de vida diferentes.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cálculo, nutrición, salud, respeto corporal y pensamiento crítico.</w:t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7. Debate sobre publicidad y dietas milagro: “No todo lo viral es verdad”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con redes, influencers y mensajes sobre cuerpo e imagen.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anuncios o mensajes ficticios de dietas, suplementos o cosméticos milagro.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de consumo crítico.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crear un vídeo “red flags de la publicidad”.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salud, comunicación, ciudadanía, respeto e información fiable.</w:t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/>
      </w:pPr>
      <w:r w:rsidDel="00000000" w:rsidR="00000000" w:rsidRPr="00000000">
        <w:rPr>
          <w:rtl w:val="0"/>
        </w:rPr>
        <w:t xml:space="preserve">Coincidencia 9. Medioambiente, fuentes de energía, consumo responsable, residuos y sostenibilidad</w:t>
      </w:r>
    </w:p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1. Plan verde del salón: “Eco Beauty Lab”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 salón moderno, bonito y sostenible.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consumo de agua, energía, plásticos, aluminio, algodón y productos químicos.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mejora con acciones medibles.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presentar el salón como si fuera una marca eco con nombre, logo y valores.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sostenibilidad, energía, residuos, emprendimiento y comunicación.</w:t>
      </w:r>
    </w:p>
    <w:p w:rsidR="00000000" w:rsidDel="00000000" w:rsidP="00000000" w:rsidRDefault="00000000" w:rsidRPr="00000000" w14:paraId="000002D0">
      <w:pPr>
        <w:pStyle w:val="Heading2"/>
        <w:rPr/>
      </w:pPr>
      <w:r w:rsidDel="00000000" w:rsidR="00000000" w:rsidRPr="00000000">
        <w:rPr>
          <w:rtl w:val="0"/>
        </w:rPr>
        <w:t xml:space="preserve">2. Auditoría de residuos: “¿Qué tiramos en una semana?”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hacer visible lo que normalmente se tira sin pensar.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registrar residuos simulados o reales controlados: guantes, envases, papel aluminio, algodón, bandas, envoltorios.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residuos y propuesta de reducción.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representación visual con “montaña de residuos” en dibujo o collage.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clasificación, datos, sostenibilidad, responsabilidad y matemáticas.</w:t>
      </w:r>
    </w:p>
    <w:p w:rsidR="00000000" w:rsidDel="00000000" w:rsidP="00000000" w:rsidRDefault="00000000" w:rsidRPr="00000000" w14:paraId="000002D6">
      <w:pPr>
        <w:pStyle w:val="Heading2"/>
        <w:rPr/>
      </w:pPr>
      <w:r w:rsidDel="00000000" w:rsidR="00000000" w:rsidRPr="00000000">
        <w:rPr>
          <w:rtl w:val="0"/>
        </w:rPr>
        <w:t xml:space="preserve">3. Cálculo de consumo energético: “Salón eficiente”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competir por diseñar el salón que gasta menos sin perder calidad.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estimar consumo de aparatos y proponer cambios de hábitos.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ranking de medidas de ahorro.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reto por equipos con puntuación de ahorro, seguridad y comodidad.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energía, cálculo, toma de decisiones y sostenibilidad.</w:t>
      </w:r>
    </w:p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rtl w:val="0"/>
        </w:rPr>
        <w:t xml:space="preserve">4. Campaña de reciclaje en el taller: “Cada residuo en su sitio”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una campaña real para mejorar el aula.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contenedores, carteles e instrucciones de separación.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sistema de reciclaje visible en el taller.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iconos propios y mensajes breves tipo stickers.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medioambiente, comunicación visual, trabajo en equipo y hábitos.</w:t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5. Comparativa de productos sostenibles: “Eco o postureo”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productos que se anuncian como naturales, veganos, eco o sostenibles.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envases, ingredientes, certificaciones, precio y publicidad.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compra responsable.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semáforo de greenwashing: verde, amarillo, rojo.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pensamiento crítico, sostenibilidad, lectura de etiquetas y atención al cliente.</w:t>
      </w:r>
    </w:p>
    <w:p w:rsidR="00000000" w:rsidDel="00000000" w:rsidP="00000000" w:rsidRDefault="00000000" w:rsidRPr="00000000" w14:paraId="000002E8">
      <w:pPr>
        <w:pStyle w:val="Heading2"/>
        <w:rPr/>
      </w:pPr>
      <w:r w:rsidDel="00000000" w:rsidR="00000000" w:rsidRPr="00000000">
        <w:rPr>
          <w:rtl w:val="0"/>
        </w:rPr>
        <w:t xml:space="preserve">6. Ruta del agua en el salón: “Cada gota cuenta”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lavado capilar y limpieza con ahorro de agua.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estimar agua usada en lavados y limpieza de útiles, y proponer reducción.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uso responsable del agua.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reto semanal “menos agua, misma higiene”.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recursos naturales, cálculo, sostenibilidad y calidad.</w:t>
      </w:r>
    </w:p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7. Informe de mejora sostenible: “Del diagnóstico a la acción”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sentirse capaces de cambiar su entorno inmediato.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detecta un problema ambiental del taller y propone solución realista.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con problema, datos, propuesta, coste y beneficio.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presentación tipo pitch ante la clase.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investigación, datos, comunicación, ciudadanía y emprendimiento.</w:t>
      </w:r>
    </w:p>
    <w:p w:rsidR="00000000" w:rsidDel="00000000" w:rsidP="00000000" w:rsidRDefault="00000000" w:rsidRPr="00000000" w14:paraId="000002F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rPr/>
      </w:pPr>
      <w:r w:rsidDel="00000000" w:rsidR="00000000" w:rsidRPr="00000000">
        <w:rPr>
          <w:rtl w:val="0"/>
        </w:rPr>
        <w:t xml:space="preserve">Coincidencia 10. Comunicación científica y profesional: interpretar, argumentar, explicar y presentar información</w:t>
      </w:r>
    </w:p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1. Presentación oral de un producto cosmético: “Convénceme con ciencia”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presentar un producto como si fueran profesionales, no como publicidad vacía.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explicar qué es, para qué sirve, cómo se usa, precauciones y para qué cliente conviene.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exposición de 2-3 minutos con apoyo visual.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“pitch de producto” con preguntas del público.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oral, ciencia aplicada, atención al cliente y seguridad.</w:t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2. Informe de práctica con lenguaje técnico: “Lo hice, lo medí, lo explico”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transformar una práctica sencilla en una evidencia profesional.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escribir objetivo, materiales, procedimiento, resultados, errores y conclusión.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breve con imagen o tabla.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versión resumen tipo story: tres pantallas con lo esencial.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escritura, método científico, síntesis y documentación.</w:t>
      </w:r>
    </w:p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3. Debate sobre información y publicidad: “Promesas imposibles”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mensajes que consumen a diario en redes.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frases publicitarias con información técnica: “repara al 100%”, “elimina poros”, “crece el pelo en días”.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de criterios para detectar publicidad engañosa.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dinámica de “red flags” con tarjetas rojas.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pensamiento crítico, comunicación, salud y consumo responsable.</w:t>
      </w:r>
    </w:p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4. Exposición en inglés básico: “Beauty words”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aplicar inglés a situaciones reales de clientes turistas o extranjeros.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preparar frases básicas sobre servicios, alergias, tiempos y cuidados.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mini diálogo o vídeo de atención en inglés.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tarjetas de supervivencia profesional bilingüe.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lengua extranjera, atención al cliente, vocabulario profesional y confianza oral.</w:t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5. Guía de cuidados posteriores: “Después del servicio, sigue cuidándote”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instrucciones útiles para clientes reales.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redactar cuidados tras coloración, decoloración, depilación, maquillaje, manicura o lavado.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folleto o tarjeta postservicio.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incluir QR a un vídeo explicativo grabado por el alumnado.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escrita, salud, seguridad, fidelización y claridad.</w:t>
      </w:r>
    </w:p>
    <w:p w:rsidR="00000000" w:rsidDel="00000000" w:rsidP="00000000" w:rsidRDefault="00000000" w:rsidRPr="00000000" w14:paraId="00000314">
      <w:pPr>
        <w:pStyle w:val="Heading2"/>
        <w:rPr/>
      </w:pPr>
      <w:r w:rsidDel="00000000" w:rsidR="00000000" w:rsidRPr="00000000">
        <w:rPr>
          <w:rtl w:val="0"/>
        </w:rPr>
        <w:t xml:space="preserve">6. Póster científico-profesional: “Ciencia que se ve”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decorar el taller con contenido creado por ellos.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elegir tema: piel, higiene, mezclas, energía, desinfección, cabello o salud.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póster visual con información rigurosa.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diseño tipo cartel de festival, videojuego o red social.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investigación, síntesis, diseño y ciencia aplicada.</w:t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7. Defensa de una propuesta de servicio: “Yo recomiendo…”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practicar una conversación profesional convincente y respetuosa.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un caso de cliente, deben justificar técnica, producto, tiempo, riesgos y cuidados.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exposición o role-play evaluado con rúbrica.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el cliente puede hacer preguntas sorpresa o dudas realistas.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argumentación, atención al cliente, ciencia, seguridad y toma de decisiones.</w:t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rPr/>
      </w:pPr>
      <w:r w:rsidDel="00000000" w:rsidR="00000000" w:rsidRPr="00000000">
        <w:rPr>
          <w:rtl w:val="0"/>
        </w:rPr>
        <w:t xml:space="preserve">Coincidencia 11. Trabajo en equipo, método práctico, autonomía y aprendizaje aplicado</w:t>
      </w:r>
    </w:p>
    <w:p w:rsidR="00000000" w:rsidDel="00000000" w:rsidP="00000000" w:rsidRDefault="00000000" w:rsidRPr="00000000" w14:paraId="00000322">
      <w:pPr>
        <w:pStyle w:val="Heading2"/>
        <w:rPr/>
      </w:pPr>
      <w:r w:rsidDel="00000000" w:rsidR="00000000" w:rsidRPr="00000000">
        <w:rPr>
          <w:rtl w:val="0"/>
        </w:rPr>
        <w:t xml:space="preserve">1. Salón-laboratorio por equipos: “Reto 360º”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resolver un reto profesional completo, no ejercicios aislados.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recibe un caso de cliente y debe diagnosticar, calcular, preparar, comunicar y evaluar.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servicio simulado completo con ficha, cálculos e informe.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puntuación por ciencia, técnica, comunicación, seguridad y creatividad.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integración de módulos, autonomía, cooperación y aplicación real.</w:t>
      </w:r>
    </w:p>
    <w:p w:rsidR="00000000" w:rsidDel="00000000" w:rsidP="00000000" w:rsidRDefault="00000000" w:rsidRPr="00000000" w14:paraId="00000328">
      <w:pPr>
        <w:pStyle w:val="Heading2"/>
        <w:rPr/>
      </w:pPr>
      <w:r w:rsidDel="00000000" w:rsidR="00000000" w:rsidRPr="00000000">
        <w:rPr>
          <w:rtl w:val="0"/>
        </w:rPr>
        <w:t xml:space="preserve">2. Rotación de roles: “Todos importan”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que cada alumno encuentre un papel en el equipo y no siempre lideren los mismos.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roles rotativos: cálculo, higiene, atención, técnica, documentación, seguridad y calidad.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servicio o práctica con registro de roles.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insignias por rol: “experto en datos”, “guardián de higiene”, “comunicador”.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responsabilidad, inclusión, trabajo cooperativo y autoestima.</w:t>
      </w:r>
    </w:p>
    <w:p w:rsidR="00000000" w:rsidDel="00000000" w:rsidP="00000000" w:rsidRDefault="00000000" w:rsidRPr="00000000" w14:paraId="0000032E">
      <w:pPr>
        <w:pStyle w:val="Heading2"/>
        <w:rPr/>
      </w:pPr>
      <w:r w:rsidDel="00000000" w:rsidR="00000000" w:rsidRPr="00000000">
        <w:rPr>
          <w:rtl w:val="0"/>
        </w:rPr>
        <w:t xml:space="preserve">3. Proyecto final de imagen saludable: “Look con ciencia”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unir imagen personal, ciencia y bienestar sin caer en estereotipos.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un look o servicio integral explicando productos, higiene, hábitos saludables y sostenibilidad.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presentación del look con ficha técnica y explicación científica.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pasarela o exposición tipo feria con stand por equipo.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ciencia aplicada, estética, comunicación, creatividad y salud.</w:t>
      </w:r>
    </w:p>
    <w:p w:rsidR="00000000" w:rsidDel="00000000" w:rsidP="00000000" w:rsidRDefault="00000000" w:rsidRPr="00000000" w14:paraId="00000334">
      <w:pPr>
        <w:pStyle w:val="Heading2"/>
        <w:rPr/>
      </w:pPr>
      <w:r w:rsidDel="00000000" w:rsidR="00000000" w:rsidRPr="00000000">
        <w:rPr>
          <w:rtl w:val="0"/>
        </w:rPr>
        <w:t xml:space="preserve">4. Diario de aprendizaje científico-profesional: “Mi evolución”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que el alumnado vea su progreso real.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semana registran qué han aprendido, dónde lo han aplicado, qué error corrigieron y qué objetivo tienen.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diario breve o portfolio reflexivo.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formato de “logros desbloqueados”.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metacognición, autonomía, escritura, responsabilidad y mejora.</w:t>
      </w:r>
    </w:p>
    <w:p w:rsidR="00000000" w:rsidDel="00000000" w:rsidP="00000000" w:rsidRDefault="00000000" w:rsidRPr="00000000" w14:paraId="0000033A">
      <w:pPr>
        <w:pStyle w:val="Heading2"/>
        <w:rPr/>
      </w:pPr>
      <w:r w:rsidDel="00000000" w:rsidR="00000000" w:rsidRPr="00000000">
        <w:rPr>
          <w:rtl w:val="0"/>
        </w:rPr>
        <w:t xml:space="preserve">5. Resolución de problemas reales del taller: “SOS salón”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con problemas auténticos: falta de stock, retrasos, producto caducado, mezcla mal calculada.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proponen soluciones justificadas con datos.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actuación.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cartas de imprevistos que aparecen durante la actividad.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resolución de problemas, cálculo, comunicación y pensamiento práctico.</w:t>
      </w:r>
    </w:p>
    <w:p w:rsidR="00000000" w:rsidDel="00000000" w:rsidP="00000000" w:rsidRDefault="00000000" w:rsidRPr="00000000" w14:paraId="00000340">
      <w:pPr>
        <w:pStyle w:val="Heading2"/>
        <w:rPr/>
      </w:pPr>
      <w:r w:rsidDel="00000000" w:rsidR="00000000" w:rsidRPr="00000000">
        <w:rPr>
          <w:rtl w:val="0"/>
        </w:rPr>
        <w:t xml:space="preserve">6. Simulación de FCT: “Primer día en empresa”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prepararles para una situación real que vivirán.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deben seguir instrucciones, preparar puesto, atender cliente, registrar datos, aplicar seguridad y comunicar al responsable.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desempeño y reflexión final.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ambiente realista con uniforme, agenda, fichas y roles de empresa.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profesionalidad, autonomía, respeto a normas, comunicación y seguridad.</w:t>
      </w:r>
    </w:p>
    <w:p w:rsidR="00000000" w:rsidDel="00000000" w:rsidP="00000000" w:rsidRDefault="00000000" w:rsidRPr="00000000" w14:paraId="00000346">
      <w:pPr>
        <w:pStyle w:val="Heading2"/>
        <w:rPr/>
      </w:pPr>
      <w:r w:rsidDel="00000000" w:rsidR="00000000" w:rsidRPr="00000000">
        <w:rPr>
          <w:rtl w:val="0"/>
        </w:rPr>
        <w:t xml:space="preserve">7. Evaluación cooperativa: “Feedback que ayuda”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recibir y dar críticas sin conflicto.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tras cada práctica, los equipos se dan feedback sobre cálculo, higiene, comunicación, técnica y resultado.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coevaluación con dos logros y una mejora.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innovador:</w:t>
      </w:r>
      <w:r w:rsidDel="00000000" w:rsidR="00000000" w:rsidRPr="00000000">
        <w:rPr>
          <w:rtl w:val="0"/>
        </w:rPr>
        <w:t xml:space="preserve"> método “like, learn, level up”: algo positivo, algo aprendido, siguiente nivel.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convivencia, comunicación, mejora continua, respeto y trabajo en equipo.</w:t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rPr/>
      </w:pPr>
      <w:r w:rsidDel="00000000" w:rsidR="00000000" w:rsidRPr="00000000">
        <w:rPr>
          <w:rtl w:val="0"/>
        </w:rPr>
        <w:t xml:space="preserve">Orientaciones metodológicas generales para alumnado de FPB de 15 años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Usar retos cortos y visibles:</w:t>
      </w:r>
      <w:r w:rsidDel="00000000" w:rsidR="00000000" w:rsidRPr="00000000">
        <w:rPr>
          <w:rtl w:val="0"/>
        </w:rPr>
        <w:t xml:space="preserve"> el alumnado suele implicarse más cuando el resultado se ve, se mide o se puede enseñar.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Conectar con redes sociales sin depender de ellas:</w:t>
      </w:r>
      <w:r w:rsidDel="00000000" w:rsidR="00000000" w:rsidRPr="00000000">
        <w:rPr>
          <w:rtl w:val="0"/>
        </w:rPr>
        <w:t xml:space="preserve"> vídeos cortos, carruseles, infografías, challenges o pitchs, siempre con uso educativo y seguro.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Gamificar sin infantilizar:</w:t>
      </w:r>
      <w:r w:rsidDel="00000000" w:rsidR="00000000" w:rsidRPr="00000000">
        <w:rPr>
          <w:rtl w:val="0"/>
        </w:rPr>
        <w:t xml:space="preserve"> puntos, insignias, misiones, escape room, roles profesionales y rúbricas claras.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Trabajar con casos reales o simulados:</w:t>
      </w:r>
      <w:r w:rsidDel="00000000" w:rsidR="00000000" w:rsidRPr="00000000">
        <w:rPr>
          <w:rtl w:val="0"/>
        </w:rPr>
        <w:t xml:space="preserve"> clientes ficticios cercanos a su mundo: evento, festival, graduación, entrevista, práctica en empresa, cambio de look.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Favorecer el aprendizaje cooperativo:</w:t>
      </w:r>
      <w:r w:rsidDel="00000000" w:rsidR="00000000" w:rsidRPr="00000000">
        <w:rPr>
          <w:rtl w:val="0"/>
        </w:rPr>
        <w:t xml:space="preserve"> roles rotativos para que todos participen y se reduzca la desconexión.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Cuidar la autoestima:</w:t>
      </w:r>
      <w:r w:rsidDel="00000000" w:rsidR="00000000" w:rsidRPr="00000000">
        <w:rPr>
          <w:rtl w:val="0"/>
        </w:rPr>
        <w:t xml:space="preserve"> evitar enfoques que refuercen complejos físicos; hablar de bienestar, salud, profesionalidad y respeto a la diversidad.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Dar utilidad inmediata:</w:t>
      </w:r>
      <w:r w:rsidDel="00000000" w:rsidR="00000000" w:rsidRPr="00000000">
        <w:rPr>
          <w:rtl w:val="0"/>
        </w:rPr>
        <w:t xml:space="preserve"> cada actividad debe responder a “¿para qué me sirve esto en el taller o en la vida?”.</w:t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rPr/>
      </w:pPr>
      <w:bookmarkStart w:colFirst="0" w:colLast="0" w:name="_heading=h.sobd2grvo31j" w:id="0"/>
      <w:bookmarkEnd w:id="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tl w:val="0"/>
        </w:rPr>
        <w:t xml:space="preserve">Las actividades propuestas convierten </w:t>
      </w:r>
      <w:r w:rsidDel="00000000" w:rsidR="00000000" w:rsidRPr="00000000">
        <w:rPr>
          <w:b w:val="1"/>
          <w:bCs w:val="1"/>
          <w:rtl w:val="0"/>
        </w:rPr>
        <w:t xml:space="preserve">Ciencias aplicadas I</w:t>
      </w:r>
      <w:r w:rsidDel="00000000" w:rsidR="00000000" w:rsidRPr="00000000">
        <w:rPr>
          <w:rtl w:val="0"/>
        </w:rPr>
        <w:t xml:space="preserve"> en un módulo conectado con la realidad del alumnado y con su futuro profesional. Las matemáticas, la salud, la materia, la energía, las TIC y el trabajo científico se integran en proyectos de salón, retos visuales, casos de cliente, campañas, simulaciones y productos digitales. De este modo, el alumnado de FPB puede aprender ciencia desde la práctica, la creatividad, la imagen personal, la comunicación y la resolución de problemas reales.</w:t>
      </w:r>
    </w:p>
    <w:p w:rsidR="00000000" w:rsidDel="00000000" w:rsidP="00000000" w:rsidRDefault="00000000" w:rsidRPr="00000000" w14:paraId="00000358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rPr/>
      </w:pPr>
      <w:r w:rsidDel="00000000" w:rsidR="00000000" w:rsidRPr="00000000">
        <w:rPr>
          <w:rtl w:val="0"/>
        </w:rPr>
        <w:t xml:space="preserve">3. Síntesis de conexiones por módulos</w:t>
      </w:r>
    </w:p>
    <w:p w:rsidR="00000000" w:rsidDel="00000000" w:rsidP="00000000" w:rsidRDefault="00000000" w:rsidRPr="00000000" w14:paraId="0000035A">
      <w:pPr>
        <w:pStyle w:val="Heading2"/>
        <w:rPr/>
      </w:pPr>
      <w:r w:rsidDel="00000000" w:rsidR="00000000" w:rsidRPr="00000000">
        <w:rPr>
          <w:rtl w:val="0"/>
        </w:rPr>
        <w:t xml:space="preserve">Con 3060 Preparación del entorno profesional</w:t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tl w:val="0"/>
        </w:rPr>
        <w:t xml:space="preserve">Ciencias aplicadas I se relaciona con unidades, almacenamiento, productos, higiene, desinfección, seguridad, organización del espacio, control de existencias y recogida selectiva.</w:t>
      </w:r>
    </w:p>
    <w:p w:rsidR="00000000" w:rsidDel="00000000" w:rsidP="00000000" w:rsidRDefault="00000000" w:rsidRPr="00000000" w14:paraId="0000035C">
      <w:pPr>
        <w:pStyle w:val="Heading2"/>
        <w:rPr/>
      </w:pPr>
      <w:r w:rsidDel="00000000" w:rsidR="00000000" w:rsidRPr="00000000">
        <w:rPr>
          <w:rtl w:val="0"/>
        </w:rPr>
        <w:t xml:space="preserve">Con 3061 Cuidados estéticos básicos de uñas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tl w:val="0"/>
        </w:rPr>
        <w:t xml:space="preserve">Aporta mediciones, selección de productos, higiene, salud de piel/uñas, prevención de infecciones, hábitos saludables, cálculo de tiempos y registro de resultados.</w:t>
      </w:r>
    </w:p>
    <w:p w:rsidR="00000000" w:rsidDel="00000000" w:rsidP="00000000" w:rsidRDefault="00000000" w:rsidRPr="00000000" w14:paraId="0000035E">
      <w:pPr>
        <w:pStyle w:val="Heading2"/>
        <w:rPr/>
      </w:pPr>
      <w:r w:rsidDel="00000000" w:rsidR="00000000" w:rsidRPr="00000000">
        <w:rPr>
          <w:rtl w:val="0"/>
        </w:rPr>
        <w:t xml:space="preserve">Con 3062 Depilación mecánica y decoloración del vello</w:t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tl w:val="0"/>
        </w:rPr>
        <w:t xml:space="preserve">Se conecta mediante morfología del pelo, piel, salud, contraindicaciones, productos decolorantes, temperatura de ceras, higiene, seguridad, residuos y satisfacción.</w:t>
      </w:r>
    </w:p>
    <w:p w:rsidR="00000000" w:rsidDel="00000000" w:rsidP="00000000" w:rsidRDefault="00000000" w:rsidRPr="00000000" w14:paraId="00000360">
      <w:pPr>
        <w:pStyle w:val="Heading2"/>
        <w:rPr/>
      </w:pPr>
      <w:r w:rsidDel="00000000" w:rsidR="00000000" w:rsidRPr="00000000">
        <w:rPr>
          <w:rtl w:val="0"/>
        </w:rPr>
        <w:t xml:space="preserve">Con 3063 Maquillaje</w:t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tl w:val="0"/>
        </w:rPr>
        <w:t xml:space="preserve">Aporta conocimiento de piel, higiene, alteraciones dermatológicas, composición de productos, mezclas, seguridad, comunicación de información y hábitos saludables.</w:t>
      </w:r>
    </w:p>
    <w:p w:rsidR="00000000" w:rsidDel="00000000" w:rsidP="00000000" w:rsidRDefault="00000000" w:rsidRPr="00000000" w14:paraId="00000362">
      <w:pPr>
        <w:pStyle w:val="Heading2"/>
        <w:rPr/>
      </w:pPr>
      <w:r w:rsidDel="00000000" w:rsidR="00000000" w:rsidRPr="00000000">
        <w:rPr>
          <w:rtl w:val="0"/>
        </w:rPr>
        <w:t xml:space="preserve">Con 3064 Lavado y cambios de forma del cabello</w:t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tl w:val="0"/>
        </w:rPr>
        <w:t xml:space="preserve">Relaciona estructura del cabello y piel, suciedad, champús, acondicionadores, energía/calor, secado, electricidad, tiempos, ergonomía, higiene y seguridad.</w:t>
      </w:r>
    </w:p>
    <w:p w:rsidR="00000000" w:rsidDel="00000000" w:rsidP="00000000" w:rsidRDefault="00000000" w:rsidRPr="00000000" w14:paraId="00000364">
      <w:pPr>
        <w:pStyle w:val="Heading2"/>
        <w:rPr/>
      </w:pPr>
      <w:r w:rsidDel="00000000" w:rsidR="00000000" w:rsidRPr="00000000">
        <w:rPr>
          <w:rtl w:val="0"/>
        </w:rPr>
        <w:t xml:space="preserve">Con 3065 Cambios de color del cabello</w:t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tl w:val="0"/>
        </w:rPr>
        <w:t xml:space="preserve">Tiene una conexión muy fuerte en proporciones, mezclas, colorantes/decolorantes, química básica, tiempos de exposición, prueba de tolerancia, seguridad y residuos.</w:t>
      </w:r>
    </w:p>
    <w:p w:rsidR="00000000" w:rsidDel="00000000" w:rsidP="00000000" w:rsidRDefault="00000000" w:rsidRPr="00000000" w14:paraId="00000366">
      <w:pPr>
        <w:pStyle w:val="Heading2"/>
        <w:rPr/>
      </w:pPr>
      <w:r w:rsidDel="00000000" w:rsidR="00000000" w:rsidRPr="00000000">
        <w:rPr>
          <w:rtl w:val="0"/>
        </w:rPr>
        <w:t xml:space="preserve">Con 3005 Atención al cliente</w:t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tl w:val="0"/>
        </w:rPr>
        <w:t xml:space="preserve">Permite explicar datos técnicos de forma clara, calcular tiempos y presupuestos, argumentar recomendaciones, diferenciar información de publicidad y atender dudas.</w:t>
      </w:r>
    </w:p>
    <w:p w:rsidR="00000000" w:rsidDel="00000000" w:rsidP="00000000" w:rsidRDefault="00000000" w:rsidRPr="00000000" w14:paraId="00000368">
      <w:pPr>
        <w:pStyle w:val="Heading2"/>
        <w:rPr/>
      </w:pPr>
      <w:r w:rsidDel="00000000" w:rsidR="00000000" w:rsidRPr="00000000">
        <w:rPr>
          <w:rtl w:val="0"/>
        </w:rPr>
        <w:t xml:space="preserve">Con 3042 Ciencias aplicadas II</w:t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tl w:val="0"/>
        </w:rPr>
        <w:t xml:space="preserve">Ciencias aplicadas II amplía los aprendizajes de Ciencias I: método científico, ecuaciones, gráficas, laboratorio, química, energía eléctrica, contaminación, sostenibilidad y desinfección.</w:t>
      </w:r>
    </w:p>
    <w:p w:rsidR="00000000" w:rsidDel="00000000" w:rsidP="00000000" w:rsidRDefault="00000000" w:rsidRPr="00000000" w14:paraId="0000036A">
      <w:pPr>
        <w:pStyle w:val="Heading2"/>
        <w:rPr/>
      </w:pPr>
      <w:r w:rsidDel="00000000" w:rsidR="00000000" w:rsidRPr="00000000">
        <w:rPr>
          <w:rtl w:val="0"/>
        </w:rPr>
        <w:t xml:space="preserve">Con 3011 y 3012 Comunicación y sociedad</w:t>
      </w:r>
    </w:p>
    <w:p w:rsidR="00000000" w:rsidDel="00000000" w:rsidP="00000000" w:rsidRDefault="00000000" w:rsidRPr="00000000" w14:paraId="0000036B">
      <w:pPr>
        <w:spacing w:after="120" w:lineRule="auto"/>
        <w:rPr/>
      </w:pPr>
      <w:r w:rsidDel="00000000" w:rsidR="00000000" w:rsidRPr="00000000">
        <w:rPr>
          <w:rtl w:val="0"/>
        </w:rPr>
        <w:t xml:space="preserve">Estos módulos permiten comunicar, redactar, leer, argumentar, exponer y usar inglés básico para transformar conocimientos científicos en explicaciones profesionales.</w:t>
      </w:r>
    </w:p>
    <w:p w:rsidR="00000000" w:rsidDel="00000000" w:rsidP="00000000" w:rsidRDefault="00000000" w:rsidRPr="00000000" w14:paraId="0000036C">
      <w:pPr>
        <w:pStyle w:val="Heading2"/>
        <w:rPr/>
      </w:pPr>
      <w:r w:rsidDel="00000000" w:rsidR="00000000" w:rsidRPr="00000000">
        <w:rPr>
          <w:rtl w:val="0"/>
        </w:rPr>
        <w:t xml:space="preserve">Con 3067 Formación en Centros de Trabajo</w:t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tl w:val="0"/>
        </w:rPr>
        <w:t xml:space="preserve">La FCT integra los aprendizajes científicos en situaciones reales: cálculo, higiene, seguridad, observación, documentación, sostenibilidad, comunicación y trabajo en equipo.</w:t>
      </w:r>
    </w:p>
    <w:p w:rsidR="00000000" w:rsidDel="00000000" w:rsidP="00000000" w:rsidRDefault="00000000" w:rsidRPr="00000000" w14:paraId="0000036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370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3009. Ciencias aplicadas I</w:t>
      </w:r>
      <w:r w:rsidDel="00000000" w:rsidR="00000000" w:rsidRPr="00000000">
        <w:rPr>
          <w:rtl w:val="0"/>
        </w:rPr>
        <w:t xml:space="preserve"> se relaciona con todos los demás módulos del ciclo porque proporciona la base científica y matemática necesaria para comprender y ejecutar servicios de peluquería y estética con seguridad, precisión y sentido profesional.</w:t>
      </w:r>
    </w:p>
    <w:p w:rsidR="00000000" w:rsidDel="00000000" w:rsidP="00000000" w:rsidRDefault="00000000" w:rsidRPr="00000000" w14:paraId="00000371">
      <w:pPr>
        <w:spacing w:after="120" w:lineRule="auto"/>
        <w:rPr/>
      </w:pPr>
      <w:r w:rsidDel="00000000" w:rsidR="00000000" w:rsidRPr="00000000">
        <w:rPr>
          <w:rtl w:val="0"/>
        </w:rPr>
        <w:t xml:space="preserve">Sus conexiones principales son: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cálculo, proporciones, unidades y problemas profesionales;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TIC, documentación y tratamiento de datos;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manipulación segura e higiene;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materia, mezclas, estados y productos cosméticos;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energía, calor, electricidad y consumo responsable;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anatomía, piel, cabello, uñas y vello;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salud, enfermedad, contagio y hábitos saludables;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alimentación, bienestar e imagen personal;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sostenibilidad y residuos;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científica y profesional;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trabajo en equipo, autonomía y aplicación en la FCT.</w:t>
      </w:r>
    </w:p>
    <w:p w:rsidR="00000000" w:rsidDel="00000000" w:rsidP="00000000" w:rsidRDefault="00000000" w:rsidRPr="00000000" w14:paraId="0000037D">
      <w:pPr>
        <w:spacing w:after="120" w:lineRule="auto"/>
        <w:rPr/>
      </w:pPr>
      <w:r w:rsidDel="00000000" w:rsidR="00000000" w:rsidRPr="00000000">
        <w:rPr>
          <w:rtl w:val="0"/>
        </w:rPr>
        <w:t xml:space="preserve">Por tanto, las actividades más adecuadas son proyectos integrados de </w:t>
      </w:r>
      <w:r w:rsidDel="00000000" w:rsidR="00000000" w:rsidRPr="00000000">
        <w:rPr>
          <w:b w:val="1"/>
          <w:bCs w:val="1"/>
          <w:rtl w:val="0"/>
        </w:rPr>
        <w:t xml:space="preserve">salón-laboratorio</w:t>
      </w:r>
      <w:r w:rsidDel="00000000" w:rsidR="00000000" w:rsidRPr="00000000">
        <w:rPr>
          <w:rtl w:val="0"/>
        </w:rPr>
        <w:t xml:space="preserve">, donde el alumnado mide, calcula, observa, investiga, comunica, prepara productos, aplica normas de seguridad, registra datos y conecta la ciencia con servicios reales o simulados de imagen personal.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Relación de criterios de evaluación — Módulo 3009 Ciencias aplicadas I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pPVAMoicH6ff8vONFym1blAeaA==">CgMxLjAyDmguc29iZDJncnZvMzFqOAByITFhOWoyNmloQ1QyaGZrWmx5N2dlY19RaXhMWVVtWGVMVg==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