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completo: 3011 Comunicación y sociedad I</w:t>
      </w:r>
    </w:p>
    <w:p>
      <w:pPr>
        <w:jc w:val="center"/>
      </w:pPr>
      <w:r>
        <w:rPr>
          <w:i/>
        </w:rPr>
        <w:t>Relaciones de todos los criterios de evaluación con otros módulos y 72 actividades activas con pautas DUA</w:t>
      </w:r>
    </w:p>
    <w:p>
      <w:pPr>
        <w:spacing w:after="120"/>
      </w:pPr>
      <w:r>
        <w:t>Este documento desarrolla el mapa intermodular tomando como eje Comunicación y sociedad I. Se relacionan todos sus criterios de evaluación con al menos un criterio de otro módulo/asignatura del ciclo.</w:t>
      </w:r>
    </w:p>
    <w:p>
      <w:pPr>
        <w:spacing w:after="120"/>
      </w:pPr>
      <w:r>
        <w:t>Se presta atención especial a los RA/CE de inglés, vinculándolos con atención al cliente, registro de citas, fichas técnicas, FCT, seguridad, servicios y comunicación profesional.</w:t>
      </w:r>
    </w:p>
    <w:p>
      <w:pPr>
        <w:pStyle w:val="Heading1"/>
      </w:pPr>
      <w:r>
        <w:t>1. Matriz completa de relaciones criterio a criterio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 de Comunicación y sociedad I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Criterio relacionado de otro módulo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Justificación de la relación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3011-1a</w:t>
            </w:r>
            <w:r>
              <w:rPr>
                <w:b w:val="0"/>
                <w:sz w:val="15"/>
              </w:rPr>
              <w:br/>
              <w:t>Se han descrito mediante el análisis de fuentes gráficas las principales características de un paisaje natural, reconociendo dichos elementos en el entorno más cercano.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3042-8a</w:t>
            </w:r>
            <w:r>
              <w:rPr>
                <w:b w:val="0"/>
                <w:sz w:val="15"/>
              </w:rPr>
              <w:br/>
              <w:t>Ciencias aplicadas II</w:t>
              <w:br/>
              <w:t>Se han identificado los agentes geológicos externos y cuál es su acción sobre el relieve.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3011-1b</w:t>
            </w:r>
            <w:r>
              <w:rPr>
                <w:b w:val="0"/>
                <w:sz w:val="15"/>
              </w:rPr>
              <w:br/>
              <w:t>Se han explicado la ubicación, el desplazamiento y la adaptación al medio de los grupos humanos del periodo de la hominización hasta el dominio técnico de los metales de las principales culturas que lo ejemplifican.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3042-8a</w:t>
            </w:r>
            <w:r>
              <w:rPr>
                <w:b w:val="0"/>
                <w:sz w:val="15"/>
              </w:rPr>
              <w:br/>
              <w:t>Ciencias aplicadas II</w:t>
              <w:br/>
              <w:t>Se han identificado los agentes geológicos externos y cuál es su acción sobre el relieve.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3011-1c</w:t>
            </w:r>
            <w:r>
              <w:rPr>
                <w:b w:val="0"/>
                <w:sz w:val="15"/>
              </w:rPr>
              <w:br/>
              <w:t>Se han relacionado las características de los hitos artísticos más significativos del periodo prehistórico con la organización social y el cuerpo de creencias, valorando sus diferencias con las sociedades actuales.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3063-4f</w:t>
            </w:r>
            <w:r>
              <w:rPr>
                <w:b w:val="0"/>
                <w:sz w:val="15"/>
              </w:rPr>
              <w:br/>
              <w:t>Maquillaje</w:t>
              <w:br/>
              <w:t>Se ha determinado correctamente la armonía estética y cromática que permita un buen resultado.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3011-1d</w:t>
            </w:r>
            <w:r>
              <w:rPr>
                <w:b w:val="0"/>
                <w:sz w:val="15"/>
              </w:rPr>
              <w:br/>
              <w:t>Se ha valorado la pervivencia de estas sociedades en las sociedades actuales, comparado sus principales características.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3012-1c</w:t>
            </w:r>
            <w:r>
              <w:rPr>
                <w:b w:val="0"/>
                <w:sz w:val="15"/>
              </w:rPr>
              <w:br/>
              <w:t>Comunicación y sociedad II</w:t>
              <w:br/>
              <w:t>Se han categorizado las características de la organización social contemporánea, analizando la estructura y las relaciones sociales de la población actual y su evolución durante el periodo.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3011-1e</w:t>
            </w:r>
            <w:r>
              <w:rPr>
                <w:b w:val="0"/>
                <w:sz w:val="15"/>
              </w:rPr>
              <w:br/>
              <w:t>Se han discriminado las principales características que requiere el análisis de las obras arquitectónicas y escultóricas mediante ejemplos arquetípicos, diferenciando estilos canónicos.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3063-4e</w:t>
            </w:r>
            <w:r>
              <w:rPr>
                <w:b w:val="0"/>
                <w:sz w:val="15"/>
              </w:rPr>
              <w:br/>
              <w:t>Maquillaje</w:t>
              <w:br/>
              <w:t>Se ha realizado un boceto previo sobre la fantasía a realizar que facilite su ejecución.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3011-1f</w:t>
            </w:r>
            <w:r>
              <w:rPr>
                <w:b w:val="0"/>
                <w:sz w:val="15"/>
              </w:rPr>
              <w:br/>
              <w:t>Se ha juzgado el impacto de las primeras sociedades humanas en el paisaje natural, analizando las características de las ciudades antiguas y su evolución en la actualidad.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3042-11c</w:t>
            </w:r>
            <w:r>
              <w:rPr>
                <w:b w:val="0"/>
                <w:sz w:val="15"/>
              </w:rPr>
              <w:br/>
              <w:t>Ciencias aplicadas II</w:t>
              <w:br/>
              <w:t>Se han diseñado estrategias básicas para posibilitar el mantenimiento del medioambiente.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3011-1g</w:t>
            </w:r>
            <w:r>
              <w:rPr>
                <w:b w:val="0"/>
                <w:sz w:val="15"/>
              </w:rPr>
              <w:br/>
              <w:t>Se ha analizado la pervivencia en la Península Ibérica y los territorios extrapeninsulares españoles de las sociedades prehistóricas y de la Edad Antigua.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3012-1e</w:t>
            </w:r>
            <w:r>
              <w:rPr>
                <w:b w:val="0"/>
                <w:sz w:val="15"/>
              </w:rPr>
              <w:br/>
              <w:t>Comunicación y sociedad II</w:t>
              <w:br/>
              <w:t>Se ha valorado el proceso de unificación del espacio europeo, analizando su evolución, argumentando su influencia en las políticas nacionales de los países miembros de la Unión Europea.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3011-1h</w:t>
            </w:r>
            <w:r>
              <w:rPr>
                <w:b w:val="0"/>
                <w:sz w:val="15"/>
              </w:rPr>
              <w:br/>
              <w:t>Se han elaborado instrumentos sencillos de recogida de información mediante estrategias de composición protocolizadas, utilizando tecnologías de la información y la comunicación.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3042-2e</w:t>
            </w:r>
            <w:r>
              <w:rPr>
                <w:b w:val="0"/>
                <w:sz w:val="15"/>
              </w:rPr>
              <w:br/>
              <w:t>Ciencias aplicadas II</w:t>
              <w:br/>
              <w:t>Se han recopilado los resultados de los ensayos de verificación y plasmado en un documento de forma coherente.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3011-1i</w:t>
            </w:r>
            <w:r>
              <w:rPr>
                <w:b w:val="0"/>
                <w:sz w:val="15"/>
              </w:rPr>
              <w:br/>
              <w:t>Se han desarrollado comportamientos acordes con el desarrollo del propio esfuerzo y el trabajo colaborativo.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3159-2d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han identificado los beneficios del trabajo en equipo, así como las diferentes formas de llevarlo a cabo.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lectura histórica y artística permite comprender cómo el ser humano se adapta al entorno, transforma paisajes y crea códigos estéticos. Se relaciona con ciencias, sostenibilidad, diseño estético, trabajo colaborativo y cultura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3011-2a</w:t>
            </w:r>
            <w:r>
              <w:rPr>
                <w:b w:val="0"/>
                <w:sz w:val="15"/>
              </w:rPr>
              <w:br/>
              <w:t>Se ha analizado la transformación del mundo antiguo al medieval, analizando la evolución del espacio europeo, sus relaciones con el espacio extraeuropeo y las características más significativas de las sociedades medievales.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3012-1b</w:t>
            </w:r>
            <w:r>
              <w:rPr>
                <w:b w:val="0"/>
                <w:sz w:val="15"/>
              </w:rPr>
              <w:br/>
              <w:t>Comunicación y sociedad II</w:t>
              <w:br/>
              <w:t>Se ha valorado el modelo de relaciones económicas globalizado actual mediante el estudio de las transformaciones económicas producidas como consecuencia de las innovaciones tecnológicas y los sistemas organizativos de la actividad productiva.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3011-2b</w:t>
            </w:r>
            <w:r>
              <w:rPr>
                <w:b w:val="0"/>
                <w:sz w:val="15"/>
              </w:rPr>
              <w:br/>
              <w:t>Se han valorado las características de los paisajes agrarios medievales y su pervivencia en las sociedades actuales, identificando sus elementos principales.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3042-8a</w:t>
            </w:r>
            <w:r>
              <w:rPr>
                <w:b w:val="0"/>
                <w:sz w:val="15"/>
              </w:rPr>
              <w:br/>
              <w:t>Ciencias aplicadas II</w:t>
              <w:br/>
              <w:t>Se han identificado los agentes geológicos externos y cuál es su acción sobre el relieve.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3011-2c</w:t>
            </w:r>
            <w:r>
              <w:rPr>
                <w:b w:val="0"/>
                <w:sz w:val="15"/>
              </w:rPr>
              <w:br/>
              <w:t>Se han valorado las consecuencias de la construcción de los imperios coloniales en América en las culturas autóctonas y en la europea.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3012-1d</w:t>
            </w:r>
            <w:r>
              <w:rPr>
                <w:b w:val="0"/>
                <w:sz w:val="15"/>
              </w:rPr>
              <w:br/>
              <w:t>Comunicación y sociedad II</w:t>
              <w:br/>
              <w:t>Se ha examinado la evolución de las relaciones internacionales contemporáneas, elaborando explicaciones causales y consecutivas que permitan desarrollar opiniones propias sobre los conflictos actuales.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3011-2d</w:t>
            </w:r>
            <w:r>
              <w:rPr>
                <w:b w:val="0"/>
                <w:sz w:val="15"/>
              </w:rPr>
              <w:br/>
              <w:t>Se ha analizado el modelo político y social de la monarquía absoluta durante la Edad Moderna en las principales potencias europeas.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3012-2b</w:t>
            </w:r>
            <w:r>
              <w:rPr>
                <w:b w:val="0"/>
                <w:sz w:val="15"/>
              </w:rPr>
              <w:br/>
              <w:t>Comunicación y sociedad II</w:t>
              <w:br/>
              <w:t>Se han analizado los principios rectores, las instituciones y normas de funcionamiento de las principales instituciones internacionales, juzgando su papel en los conflictos mundiales.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3011-2e</w:t>
            </w:r>
            <w:r>
              <w:rPr>
                <w:b w:val="0"/>
                <w:sz w:val="15"/>
              </w:rPr>
              <w:br/>
              <w:t>Se han valorado los indicadores demográficos básicos de las transformaciones en la población europea durante el periodo analizado.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3042-4g</w:t>
            </w:r>
            <w:r>
              <w:rPr>
                <w:b w:val="0"/>
                <w:sz w:val="15"/>
              </w:rPr>
              <w:br/>
              <w:t>Ciencias aplicadas II</w:t>
              <w:br/>
              <w:t>Se han elaborado e interpretado tablas y gráficos estadísticos.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3011-2f</w:t>
            </w:r>
            <w:r>
              <w:rPr>
                <w:b w:val="0"/>
                <w:sz w:val="15"/>
              </w:rPr>
              <w:br/>
              <w:t>Se han descrito las principales características del análisis de las obras pictóricas a través del estudio de ejemplos arquetípicos de las escuelas y estilos que se suceden en Europa desde el Renacimiento hasta la irrupción de las vanguardias históricas.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3063-4f</w:t>
            </w:r>
            <w:r>
              <w:rPr>
                <w:b w:val="0"/>
                <w:sz w:val="15"/>
              </w:rPr>
              <w:br/>
              <w:t>Maquillaje</w:t>
              <w:br/>
              <w:t>Se ha determinado correctamente la armonía estética y cromática que permita un buen resultado.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3011-2g</w:t>
            </w:r>
            <w:r>
              <w:rPr>
                <w:b w:val="0"/>
                <w:sz w:val="15"/>
              </w:rPr>
              <w:br/>
              <w:t>Se ha analizado la evolución del sector o de los sectores productivos propios del perfil del título, analizando sus transformaciones y principales hitos de evolución en sus sistemas organizativos y tecnológicos.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3159-3a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 determinado la realidad del entorno sociolaboral actual.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3011-2h</w:t>
            </w:r>
            <w:r>
              <w:rPr>
                <w:b w:val="0"/>
                <w:sz w:val="15"/>
              </w:rPr>
              <w:br/>
              <w:t>Se han elaborado instrumentos sencillos de recogida de información mediante estrategias de composición protocolizadas, utilizando las tecnologías de la información y la comunicación.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3042-2e</w:t>
            </w:r>
            <w:r>
              <w:rPr>
                <w:b w:val="0"/>
                <w:sz w:val="15"/>
              </w:rPr>
              <w:br/>
              <w:t>Ciencias aplicadas II</w:t>
              <w:br/>
              <w:t>Se han recopilado los resultados de los ensayos de verificación y plasmado en un documento de forma coherente.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3011-2i</w:t>
            </w:r>
            <w:r>
              <w:rPr>
                <w:b w:val="0"/>
                <w:sz w:val="15"/>
              </w:rPr>
              <w:br/>
              <w:t>Se han desarrollado comportamientos acordes con el desarrollo del propio esfuerzo y el trabajo en equipo.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3159-2d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han identificado los beneficios del trabajo en equipo, así como las diferentes formas de llevarlo a cabo.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estudio de Europa, los paisajes agrarios, las transformaciones productivas y los cambios sociales se conecta con el análisis del sector profesional, los datos, la tecnología, la sostenibilidad y la empleabilidad.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3011-3a</w:t>
            </w:r>
            <w:r>
              <w:rPr>
                <w:b w:val="0"/>
                <w:sz w:val="15"/>
              </w:rPr>
              <w:br/>
              <w:t>Se ha analizado la estructura de textos orales procedentes de los medios de comunicación de actualidad, identificando sus características principales.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3005-1d</w:t>
            </w:r>
            <w:r>
              <w:rPr>
                <w:b w:val="0"/>
                <w:sz w:val="15"/>
              </w:rPr>
              <w:br/>
              <w:t>Atención al cliente</w:t>
              <w:br/>
              <w:t>Se ha favorecido la comunicación con el empleo de las técnicas y actitudes apropiadas al desarrollo de la misma.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oral en castellano es imprescindible para escuchar, explicar, argumentar, atender al cliente, trabajar en equipo y utilizar un lenguaje profesional respetuoso e inclusivo.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3011-3b</w:t>
            </w:r>
            <w:r>
              <w:rPr>
                <w:b w:val="0"/>
                <w:sz w:val="15"/>
              </w:rPr>
              <w:br/>
              <w:t>Se han aplicado las habilidades básicas para realizar una escucha activa, identificando el sentido global y contenidos específicos de un mensaje oral.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3005-1d</w:t>
            </w:r>
            <w:r>
              <w:rPr>
                <w:b w:val="0"/>
                <w:sz w:val="15"/>
              </w:rPr>
              <w:br/>
              <w:t>Atención al cliente</w:t>
              <w:br/>
              <w:t>Se ha favorecido la comunicación con el empleo de las técnicas y actitudes apropiadas al desarrollo de la misma.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oral en castellano es imprescindible para escuchar, explicar, argumentar, atender al cliente, trabajar en equipo y utilizar un lenguaje profesional respetuoso e inclusivo.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3011-3c</w:t>
            </w:r>
            <w:r>
              <w:rPr>
                <w:b w:val="0"/>
                <w:sz w:val="15"/>
              </w:rPr>
              <w:br/>
              <w:t>Se ha realizado un buen uso de los elementos de comunicación no verbal en las argumentaciones y exposiciones.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3005-1g</w:t>
            </w:r>
            <w:r>
              <w:rPr>
                <w:b w:val="0"/>
                <w:sz w:val="15"/>
              </w:rPr>
              <w:br/>
              <w:t>Atención al cliente</w:t>
              <w:br/>
              <w:t>Se ha expresado un tema prefijado de forma oral delante de un grupo o en una relación de comunicación en la que intervienen dos interlocutores.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oral en castellano es imprescindible para escuchar, explicar, argumentar, atender al cliente, trabajar en equipo y utilizar un lenguaje profesional respetuoso e inclusivo.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3011-3d</w:t>
            </w:r>
            <w:r>
              <w:rPr>
                <w:b w:val="0"/>
                <w:sz w:val="15"/>
              </w:rPr>
              <w:br/>
              <w:t>Se han analizado los usos y niveles de la lengua y las normas lingüísticas en la comprensión y composición de mensajes orales, valorando y revisando los usos discriminatorios, específicamente en las relaciones de género.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3005-1h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actitud conciliadora y sensible a los demás, demostrando cordialidad y amabilidad en el trato.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oral en castellano es imprescindible para escuchar, explicar, argumentar, atender al cliente, trabajar en equipo y utilizar un lenguaje profesional respetuoso e inclusivo.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3011-3e</w:t>
            </w:r>
            <w:r>
              <w:rPr>
                <w:b w:val="0"/>
                <w:sz w:val="15"/>
              </w:rPr>
              <w:br/>
              <w:t>Se ha utilizado la terminología gramatical apropiada en la comprensión de las actividades gramaticales propuestas y en la resolución de las mismas.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3005-1i</w:t>
            </w:r>
            <w:r>
              <w:rPr>
                <w:b w:val="0"/>
                <w:sz w:val="15"/>
              </w:rPr>
              <w:br/>
              <w:t>Atención al cliente</w:t>
              <w:br/>
              <w:t>Se ha trasmitido información con claridad, de manera ordenada, estructura clara y precisa.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oral en castellano es imprescindible para escuchar, explicar, argumentar, atender al cliente, trabajar en equipo y utilizar un lenguaje profesional respetuoso e inclusivo.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3011-4a</w:t>
            </w:r>
            <w:r>
              <w:rPr>
                <w:b w:val="0"/>
                <w:sz w:val="15"/>
              </w:rPr>
              <w:br/>
              <w:t>Se han valorado y analizado las características principales de los tipos en relación con su idoneidad para el trabajo que desea realizar.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3042-2e</w:t>
            </w:r>
            <w:r>
              <w:rPr>
                <w:b w:val="0"/>
                <w:sz w:val="15"/>
              </w:rPr>
              <w:br/>
              <w:t>Ciencias aplicadas II</w:t>
              <w:br/>
              <w:t>Se han recopilado los resultados de los ensayos de verificación y plasmado en un documento de forma coherente.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3011-4b</w:t>
            </w:r>
            <w:r>
              <w:rPr>
                <w:b w:val="0"/>
                <w:sz w:val="15"/>
              </w:rPr>
              <w:br/>
              <w:t>Se han utilizado herramientas de búsqueda diversas en la comprensión de un texto escrito, aplicando estrategias de reinterpretación de contenidos.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3042-2e</w:t>
            </w:r>
            <w:r>
              <w:rPr>
                <w:b w:val="0"/>
                <w:sz w:val="15"/>
              </w:rPr>
              <w:br/>
              <w:t>Ciencias aplicadas II</w:t>
              <w:br/>
              <w:t>Se han recopilado los resultados de los ensayos de verificación y plasmado en un documento de forma coherente.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3011-4c</w:t>
            </w:r>
            <w:r>
              <w:rPr>
                <w:b w:val="0"/>
                <w:sz w:val="15"/>
              </w:rPr>
              <w:br/>
              <w:t>Se han aplicado, de forma sistemática, estrategias de lectura comprensiva en la comprensión de los textos, extrayendo conclusiones para su aplicación en las actividades de aprendizaje y reconociendo posibles usos discriminatorios desde la perspectiva de género.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3042-2f</w:t>
            </w:r>
            <w:r>
              <w:rPr>
                <w:b w:val="0"/>
                <w:sz w:val="15"/>
              </w:rPr>
              <w:br/>
              <w:t>Ciencias aplicadas II</w:t>
              <w:br/>
              <w:t>Se ha defendido el resultado con argumentaciones y pruebas las verificaciones o refutaciones de las hipótesis emitidas.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3011-4d</w:t>
            </w:r>
            <w:r>
              <w:rPr>
                <w:b w:val="0"/>
                <w:sz w:val="15"/>
              </w:rPr>
              <w:br/>
              <w:t>Se ha resumido el contenido de un texto escrito, extrayendo la idea principal, las secundarias y el propósito comunicativo, revisando y reformulando las conclusiones obtenidas.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3064-1g</w:t>
            </w:r>
            <w:r>
              <w:rPr>
                <w:b w:val="0"/>
                <w:sz w:val="15"/>
              </w:rPr>
              <w:br/>
              <w:t>Lavado y cambios de forma del cabello</w:t>
              <w:br/>
              <w:t>Se ha realizado el estudio básico del cabello y cuero cabelludo, exponiendo sus resultados con discreción en caso necesario y seleccionando cosméticos adecuados.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3011-4e</w:t>
            </w:r>
            <w:r>
              <w:rPr>
                <w:b w:val="0"/>
                <w:sz w:val="15"/>
              </w:rPr>
              <w:br/>
              <w:t>Se ha analizado la estructura de distintos textos escritos de utilización diaria, reconociendo usos y niveles de la lengua y pautas de elaboración.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3005-1i</w:t>
            </w:r>
            <w:r>
              <w:rPr>
                <w:b w:val="0"/>
                <w:sz w:val="15"/>
              </w:rPr>
              <w:br/>
              <w:t>Atención al cliente</w:t>
              <w:br/>
              <w:t>Se ha trasmitido información con claridad, de manera ordenada, estructura clara y precisa.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3011-4f</w:t>
            </w:r>
            <w:r>
              <w:rPr>
                <w:b w:val="0"/>
                <w:sz w:val="15"/>
              </w:rPr>
              <w:br/>
              <w:t>Se han aplicado las principales normas gramaticales y ortográficas en la redacción de textos de modo que el texto final resulte claro y preciso.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3005-4e</w:t>
            </w:r>
            <w:r>
              <w:rPr>
                <w:b w:val="0"/>
                <w:sz w:val="15"/>
              </w:rPr>
              <w:br/>
              <w:t>Atención al cliente</w:t>
              <w:br/>
              <w:t>Se ha cumplimentado una hoja de reclamación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3011-4g</w:t>
            </w:r>
            <w:r>
              <w:rPr>
                <w:b w:val="0"/>
                <w:sz w:val="15"/>
              </w:rPr>
              <w:br/>
              <w:t>Se han desarrollado pautas sistemáticas en la elaboración de textos escritos que permitan la valoración de los aprendizajes desarrollados y la reformulación de las necesidades de aprendizaje para mejorar la comunicación escrita.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3159-4c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 realizado un proceso de toma de decisiones identificando el itinerario académico y profesional personal, a partir de sus preferencias profesionales, intereses y metas en el marco de un proyecto profesional.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3011-4h</w:t>
            </w:r>
            <w:r>
              <w:rPr>
                <w:b w:val="0"/>
                <w:sz w:val="15"/>
              </w:rPr>
              <w:br/>
              <w:t>Se han observado pautas de presentación de trabajos escritos teniendo en cuenta el contenido, el formato y el público destinatario, utilizando un vocabulario adecuado al contexto.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3060-4b</w:t>
            </w:r>
            <w:r>
              <w:rPr>
                <w:b w:val="0"/>
                <w:sz w:val="15"/>
              </w:rPr>
              <w:br/>
              <w:t>Preparación del entorno profesional</w:t>
              <w:br/>
              <w:t>Se han registrado las citas y los servicios solicitados utilizando el lenguaje propio de la profesión y los procedimientos establecidos.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3011-4i</w:t>
            </w:r>
            <w:r>
              <w:rPr>
                <w:b w:val="0"/>
                <w:sz w:val="15"/>
              </w:rPr>
              <w:br/>
              <w:t>Se han resuelto actividades de comprensión y análisis de las estructuras gramaticales, comprobando la validez de las inferencias realizadas.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3042-1e</w:t>
            </w:r>
            <w:r>
              <w:rPr>
                <w:b w:val="0"/>
                <w:sz w:val="15"/>
              </w:rPr>
              <w:br/>
              <w:t>Ciencias aplicadas II</w:t>
              <w:br/>
              <w:t>Se ha valorado la precisión, simplicidad y utilidad del lenguaje algebraico para representar situaciones planteadas en la vida real.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comunicación escrita en castellano se vincula con la búsqueda de información, fichas técnicas, informes, textos profesionales, reclamaciones, presentación de trabajos y reflexión sobre el aprendizaje.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3011-5a</w:t>
            </w:r>
            <w:r>
              <w:rPr>
                <w:b w:val="0"/>
                <w:sz w:val="15"/>
              </w:rPr>
              <w:br/>
              <w:t>Se han contrastado las etapas de evolución de la literatura en lengua castellana en el periodo considerado y reconociendo las obras mayores más representativas.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3063-4f</w:t>
            </w:r>
            <w:r>
              <w:rPr>
                <w:b w:val="0"/>
                <w:sz w:val="15"/>
              </w:rPr>
              <w:br/>
              <w:t>Maquillaje</w:t>
              <w:br/>
              <w:t>Se ha determinado correctamente la armonía estética y cromática que permita un buen resultado.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literatura y la construcción del gusto personal pueden conectarse con la estética, la creatividad, el relato de marca, la interpretación de imágenes, la expresión de opiniones y la autoestima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3011-5b</w:t>
            </w:r>
            <w:r>
              <w:rPr>
                <w:b w:val="0"/>
                <w:sz w:val="15"/>
              </w:rPr>
              <w:br/>
              <w:t>Se ha valorado la estructura y el uso del lenguaje de una lectura personal de una obra literaria adecuada al nivel, situándola en su contexto y utilizando instrumentos protocolizados de recogida de información.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3063-4e</w:t>
            </w:r>
            <w:r>
              <w:rPr>
                <w:b w:val="0"/>
                <w:sz w:val="15"/>
              </w:rPr>
              <w:br/>
              <w:t>Maquillaje</w:t>
              <w:br/>
              <w:t>Se ha realizado un boceto previo sobre la fantasía a realizar que facilite su ejecución.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literatura y la construcción del gusto personal pueden conectarse con la estética, la creatividad, el relato de marca, la interpretación de imágenes, la expresión de opiniones y la autoestima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3011-5c</w:t>
            </w:r>
            <w:r>
              <w:rPr>
                <w:b w:val="0"/>
                <w:sz w:val="15"/>
              </w:rPr>
              <w:br/>
              <w:t>Se han expresado opiniones personales razonadas sobre los aspectos más apreciados y menos apreciados de una obra y sobre la implicación entre su contenido y las propias experiencias vitales.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3159-1c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 valorado el concepto de autoestima en el proceso de búsqueda de empleo.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literatura y la construcción del gusto personal pueden conectarse con la estética, la creatividad, el relato de marca, la interpretación de imágenes, la expresión de opiniones y la autoestima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3011-5d</w:t>
            </w:r>
            <w:r>
              <w:rPr>
                <w:b w:val="0"/>
                <w:sz w:val="15"/>
              </w:rPr>
              <w:br/>
              <w:t>Se han aplicado estrategias para la comprensión de textos literarios, teniendo en cuenta de los temas y motivos básicos.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3063-4f</w:t>
            </w:r>
            <w:r>
              <w:rPr>
                <w:b w:val="0"/>
                <w:sz w:val="15"/>
              </w:rPr>
              <w:br/>
              <w:t>Maquillaje</w:t>
              <w:br/>
              <w:t>Se ha determinado correctamente la armonía estética y cromática que permita un buen resultado.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literatura y la construcción del gusto personal pueden conectarse con la estética, la creatividad, el relato de marca, la interpretación de imágenes, la expresión de opiniones y la autoestima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3011-5e</w:t>
            </w:r>
            <w:r>
              <w:rPr>
                <w:b w:val="0"/>
                <w:sz w:val="15"/>
              </w:rPr>
              <w:br/>
              <w:t>Se ha presentado información sobre periodos, autores y obras de la literatura en lengua castellana a partir de textos literarios.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3012-4d</w:t>
            </w:r>
            <w:r>
              <w:rPr>
                <w:b w:val="0"/>
                <w:sz w:val="15"/>
              </w:rPr>
              <w:br/>
              <w:t>Comunicación y sociedad II</w:t>
              <w:br/>
              <w:t>Se ha resumido el contenido de un texto escrito, extrayendo la idea principal, las secundarias y el propósito comunicativo, revisando y reformulando las conclusiones obtenidas.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literatura y la construcción del gusto personal pueden conectarse con la estética, la creatividad, el relato de marca, la interpretación de imágenes, la expresión de opiniones y la autoestima profesional.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3011-6a</w:t>
            </w:r>
            <w:r>
              <w:rPr>
                <w:b w:val="0"/>
                <w:sz w:val="15"/>
              </w:rPr>
              <w:br/>
              <w:t>Se han aplicado las estrategias de escucha activa para la comprensión precisa de los mensajes recibidos.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3005-1e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conversación, utilizando las fórmulas, léxico comercial y nexos de comunicación (pedir aclaraciones, solicitar información, pedir a alguien que repita y otros).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3011-6b</w:t>
            </w:r>
            <w:r>
              <w:rPr>
                <w:b w:val="0"/>
                <w:sz w:val="15"/>
              </w:rPr>
              <w:br/>
              <w:t>Se ha identificado la intención comunicativa básica de mensajes directos o recibidos mediante formatos electrónicos, valorando las situaciones de comunicación y sus implicaciones en el uso del vocabulario empleado.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3005-1e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conversación, utilizando las fórmulas, léxico comercial y nexos de comunicación (pedir aclaraciones, solicitar información, pedir a alguien que repita y otros).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3011-6c</w:t>
            </w:r>
            <w:r>
              <w:rPr>
                <w:b w:val="0"/>
                <w:sz w:val="15"/>
              </w:rPr>
              <w:br/>
              <w:t>Se ha identificado el sentido global del texto oral que presenta la información de forma secuenciada y progresiva en situaciones habituales frecuentes y de contenido predecible.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3005-2f</w:t>
            </w:r>
            <w:r>
              <w:rPr>
                <w:b w:val="0"/>
                <w:sz w:val="15"/>
              </w:rPr>
              <w:br/>
              <w:t>Atención al cliente</w:t>
              <w:br/>
              <w:t>Se ha informado al cliente de las características del servicio, especialmente de las calidades esperables.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3011-6d</w:t>
            </w:r>
            <w:r>
              <w:rPr>
                <w:b w:val="0"/>
                <w:sz w:val="15"/>
              </w:rPr>
              <w:br/>
              <w:t>Se han identificado rasgos fonéticos y de entonación comunes y evidentes que ayudan a entender el sentido general del mensaje.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3005-3b</w:t>
            </w:r>
            <w:r>
              <w:rPr>
                <w:b w:val="0"/>
                <w:sz w:val="15"/>
              </w:rPr>
              <w:br/>
              <w:t>Atención al cliente</w:t>
              <w:br/>
              <w:t>Se han transmitido al cliente, de modo oportuno, las operaciones a llevar a cabo en los artículos entregados y los tiempos previstos para ello.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3011-6e</w:t>
            </w:r>
            <w:r>
              <w:rPr>
                <w:b w:val="0"/>
                <w:sz w:val="15"/>
              </w:rPr>
              <w:br/>
              <w:t>Se han realizado presentaciones orales breves de textos descriptivos, narrativos e instructivos, de ámbito personal o profesional, de acuerdo con un guión sencillo, aplicando la estructura de cada tipo de texto y utilizando, en su caso, medios informáticos.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3060-4c</w:t>
            </w:r>
            <w:r>
              <w:rPr>
                <w:b w:val="0"/>
                <w:sz w:val="15"/>
              </w:rPr>
              <w:br/>
              <w:t>Preparación del entorno profesional</w:t>
              <w:br/>
              <w:t>Se han seleccionado las preguntas básicas que deben formularse para garantizar la seguridad y calidad en relación al servicio que solicita el cliente.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3011-6f</w:t>
            </w:r>
            <w:r>
              <w:rPr>
                <w:b w:val="0"/>
                <w:sz w:val="15"/>
              </w:rPr>
              <w:br/>
              <w:t>Se han utilizado estructuras gramaticales básicas y un repertorio esencial y restringido de expresiones, frases y palabras de situaciones habituales frecuentes y de contenido altamente predecible según el propósito comunicativo del texto.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3005-1e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conversación, utilizando las fórmulas, léxico comercial y nexos de comunicación (pedir aclaraciones, solicitar información, pedir a alguien que repita y otros).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3011-6g</w:t>
            </w:r>
            <w:r>
              <w:rPr>
                <w:b w:val="0"/>
                <w:sz w:val="15"/>
              </w:rPr>
              <w:br/>
              <w:t>Se ha expresado con cierta claridad, usando una entonación y pronunciación comprensible, aceptándose las pausas y dudas frecuentes.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3067-7d</w:t>
            </w:r>
            <w:r>
              <w:rPr>
                <w:b w:val="0"/>
                <w:sz w:val="15"/>
              </w:rPr>
              <w:br/>
              <w:t>Formación en Centros de Trabajo</w:t>
              <w:br/>
              <w:t>Se ha mantenido una comunicación eficaz y respetuosa con el resto de miembros del equipo.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3011-6h</w:t>
            </w:r>
            <w:r>
              <w:rPr>
                <w:b w:val="0"/>
                <w:sz w:val="15"/>
              </w:rPr>
              <w:br/>
              <w:t>Se ha mostrado una actitud reflexiva y acerca de la información que suponga cualquier tipo de discriminación.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3005-1h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actitud conciliadora y sensible a los demás, demostrando cordialidad y amabilidad en el trato.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3011-6i</w:t>
            </w:r>
            <w:r>
              <w:rPr>
                <w:b w:val="0"/>
                <w:sz w:val="15"/>
              </w:rPr>
              <w:br/>
              <w:t>Se han identificado las normas de relación social básicas y estandarizadas de los países donde se habla la lengua extranjera.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3005-1e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conversación, utilizando las fórmulas, léxico comercial y nexos de comunicación (pedir aclaraciones, solicitar información, pedir a alguien que repita y otros).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3011-6j</w:t>
            </w:r>
            <w:r>
              <w:rPr>
                <w:b w:val="0"/>
                <w:sz w:val="15"/>
              </w:rPr>
              <w:br/>
              <w:t>Se han identificado las costumbres o actividades cotidianas de la comunidad donde se habla la lengua extranjera.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3159-3a</w:t>
            </w:r>
            <w:r>
              <w:rPr>
                <w:b w:val="0"/>
                <w:sz w:val="15"/>
              </w:rPr>
              <w:br/>
              <w:t>Itinerario personal para la empleabilidad</w:t>
              <w:br/>
              <w:t>Se ha determinado la realidad del entorno sociolaboral actual.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El inglés oral se relaciona con situaciones profesionales previsibles: recibir clientes, explicar servicios, comprender mensajes sencillos, presentar instrucciones y atender de forma respetuosa en contextos multiculturales.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3011-7a</w:t>
            </w:r>
            <w:r>
              <w:rPr>
                <w:b w:val="0"/>
                <w:sz w:val="15"/>
              </w:rPr>
              <w:br/>
              <w:t>Se ha dialogado, de forma dirigida y siguiendo un guión bien estructurado utilizando un repertorio memorizado de modelos de oraciones y conversaciones breves y básicas, sobre situaciones habituales frecuentes y de contenido altamente predecible.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3005-1d</w:t>
            </w:r>
            <w:r>
              <w:rPr>
                <w:b w:val="0"/>
                <w:sz w:val="15"/>
              </w:rPr>
              <w:br/>
              <w:t>Atención al cliente</w:t>
              <w:br/>
              <w:t>Se ha favorecido la comunicación con el empleo de las técnicas y actitudes apropiadas al desarrollo de la misma.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conversación en inglés se conecta con la atención al cliente, el trabajo en equipo, la FCT y la resolución de necesidades básicas mediante estrategias de comunicación sencillas y compensación lingüística.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3011-7b</w:t>
            </w:r>
            <w:r>
              <w:rPr>
                <w:b w:val="0"/>
                <w:sz w:val="15"/>
              </w:rPr>
              <w:br/>
              <w:t>Se ha mantenido la interacción utilizando estrategias de comunicación sencillas para mostrar el interés y la comprensión.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3005-1d</w:t>
            </w:r>
            <w:r>
              <w:rPr>
                <w:b w:val="0"/>
                <w:sz w:val="15"/>
              </w:rPr>
              <w:br/>
              <w:t>Atención al cliente</w:t>
              <w:br/>
              <w:t>Se ha favorecido la comunicación con el empleo de las técnicas y actitudes apropiadas al desarrollo de la misma.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conversación en inglés se conecta con la atención al cliente, el trabajo en equipo, la FCT y la resolución de necesidades básicas mediante estrategias de comunicación sencillas y compensación lingüística.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3011-7c</w:t>
            </w:r>
            <w:r>
              <w:rPr>
                <w:b w:val="0"/>
                <w:sz w:val="15"/>
              </w:rPr>
              <w:br/>
              <w:t>Se han utilizado estrategias básicas de compensación para suplir carencias en la lengua extranjera.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3005-1e</w:t>
            </w:r>
            <w:r>
              <w:rPr>
                <w:b w:val="0"/>
                <w:sz w:val="15"/>
              </w:rPr>
              <w:br/>
              <w:t>Atención al cliente</w:t>
              <w:br/>
              <w:t>Se ha mantenido una conversación, utilizando las fórmulas, léxico comercial y nexos de comunicación (pedir aclaraciones, solicitar información, pedir a alguien que repita y otros).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conversación en inglés se conecta con la atención al cliente, el trabajo en equipo, la FCT y la resolución de necesidades básicas mediante estrategias de comunicación sencillas y compensación lingüística.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3011-7d</w:t>
            </w:r>
            <w:r>
              <w:rPr>
                <w:b w:val="0"/>
                <w:sz w:val="15"/>
              </w:rPr>
              <w:br/>
              <w:t>Se han utilizado estructuras gramaticales básicas y un repertorio esencial y restringido de expresiones, frases, palabras y marcadores de discurso lineales, según el propósito comunicativo del texto.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3005-1i</w:t>
            </w:r>
            <w:r>
              <w:rPr>
                <w:b w:val="0"/>
                <w:sz w:val="15"/>
              </w:rPr>
              <w:br/>
              <w:t>Atención al cliente</w:t>
              <w:br/>
              <w:t>Se ha trasmitido información con claridad, de manera ordenada, estructura clara y precisa.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conversación en inglés se conecta con la atención al cliente, el trabajo en equipo, la FCT y la resolución de necesidades básicas mediante estrategias de comunicación sencillas y compensación lingüística.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3011-7e</w:t>
            </w:r>
            <w:r>
              <w:rPr>
                <w:b w:val="0"/>
                <w:sz w:val="15"/>
              </w:rPr>
              <w:br/>
              <w:t>Se ha expresado con cierta claridad, utilizando una entonación y pronunciación comprensible, aceptándose las pausas y dudas frecuentes.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3067-7d</w:t>
            </w:r>
            <w:r>
              <w:rPr>
                <w:b w:val="0"/>
                <w:sz w:val="15"/>
              </w:rPr>
              <w:br/>
              <w:t>Formación en Centros de Trabajo</w:t>
              <w:br/>
              <w:t>Se ha mantenido una comunicación eficaz y respetuosa con el resto de miembros del equipo.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conversación en inglés se conecta con la atención al cliente, el trabajo en equipo, la FCT y la resolución de necesidades básicas mediante estrategias de comunicación sencillas y compensación lingüística.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3011-8a</w:t>
            </w:r>
            <w:r>
              <w:rPr>
                <w:b w:val="0"/>
                <w:sz w:val="15"/>
              </w:rPr>
              <w:br/>
              <w:t>Se ha leído de forma comprensiva el texto, reconociendo sus rasgos básicos y su contenido global.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3060-4b</w:t>
            </w:r>
            <w:r>
              <w:rPr>
                <w:b w:val="0"/>
                <w:sz w:val="15"/>
              </w:rPr>
              <w:br/>
              <w:t>Preparación del entorno profesional</w:t>
              <w:br/>
              <w:t>Se han registrado las citas y los servicios solicitados utilizando el lenguaje propio de la profesión y los procedimientos establecidos.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3011-8b</w:t>
            </w:r>
            <w:r>
              <w:rPr>
                <w:b w:val="0"/>
                <w:sz w:val="15"/>
              </w:rPr>
              <w:br/>
              <w:t>Se han identificado las ideas fundamentales y la intención comunicativa básica del texto.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3060-4b</w:t>
            </w:r>
            <w:r>
              <w:rPr>
                <w:b w:val="0"/>
                <w:sz w:val="15"/>
              </w:rPr>
              <w:br/>
              <w:t>Preparación del entorno profesional</w:t>
              <w:br/>
              <w:t>Se han registrado las citas y los servicios solicitados utilizando el lenguaje propio de la profesión y los procedimientos establecidos.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3011-8c</w:t>
            </w:r>
            <w:r>
              <w:rPr>
                <w:b w:val="0"/>
                <w:sz w:val="15"/>
              </w:rPr>
              <w:br/>
              <w:t>Se han identificado estructuras gramaticales básicas y un repertorio limitado de expresiones, frases y palabras y marcadores de discurso lineales, en situaciones habituales frecuentes, de contenido muy predecible.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3005-2c</w:t>
            </w:r>
            <w:r>
              <w:rPr>
                <w:b w:val="0"/>
                <w:sz w:val="15"/>
              </w:rPr>
              <w:br/>
              <w:t>Atención al cliente</w:t>
              <w:br/>
              <w:t>Se ha reconocido la terminología básica de comunicación comercial.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3011-8d</w:t>
            </w:r>
            <w:r>
              <w:rPr>
                <w:b w:val="0"/>
                <w:sz w:val="15"/>
              </w:rPr>
              <w:br/>
              <w:t>Se han completado y reorganizado frases y oraciones, atendiendo al propósito comunicativo, a normas gramaticales básicas.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3005-4e</w:t>
            </w:r>
            <w:r>
              <w:rPr>
                <w:b w:val="0"/>
                <w:sz w:val="15"/>
              </w:rPr>
              <w:br/>
              <w:t>Atención al cliente</w:t>
              <w:br/>
              <w:t>Se ha cumplimentado una hoja de reclamación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3011-8e</w:t>
            </w:r>
            <w:r>
              <w:rPr>
                <w:b w:val="0"/>
                <w:sz w:val="15"/>
              </w:rPr>
              <w:br/>
              <w:t>Se ha elaborado textos breves, adecuados a un propósito comunicativo, siguiendo modelos estructurados.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3062-1g</w:t>
            </w:r>
            <w:r>
              <w:rPr>
                <w:b w:val="0"/>
                <w:sz w:val="15"/>
              </w:rPr>
              <w:br/>
              <w:t>Depilación mecánica y decoloración del vello superfluo</w:t>
              <w:br/>
              <w:t>Se ha cumplimentado la ficha técnica del servicio con los datos, tanto personales como los relativos al estudio de la zona a depilar o decolorar.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3011-8f</w:t>
            </w:r>
            <w:r>
              <w:rPr>
                <w:b w:val="0"/>
                <w:sz w:val="15"/>
              </w:rPr>
              <w:br/>
              <w:t>Se ha utilizado el léxico esencial apropiado a situaciones frecuentes y al contexto del ámbito personal o profesional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3063-2k</w:t>
            </w:r>
            <w:r>
              <w:rPr>
                <w:b w:val="0"/>
                <w:sz w:val="15"/>
              </w:rPr>
              <w:br/>
              <w:t>Maquillaje</w:t>
              <w:br/>
              <w:t>Se ha cumplimentado la ficha técnica del servicio con los datos tanto personales como los relativos a los cosméticos aplicados y a las observaciones realizadas.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3011-8g</w:t>
            </w:r>
            <w:r>
              <w:rPr>
                <w:b w:val="0"/>
                <w:sz w:val="15"/>
              </w:rPr>
              <w:br/>
              <w:t>Se ha mostrado interés por la buena presentación de los textos escritos, respetado las normas gramaticales, ortográficas y tipográficas y siguiendo sencillas pautas de revisión.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3067-1c</w:t>
            </w:r>
            <w:r>
              <w:rPr>
                <w:b w:val="0"/>
                <w:sz w:val="15"/>
              </w:rPr>
              <w:br/>
              <w:t>Formación en Centros de Trabajo</w:t>
              <w:br/>
              <w:t>Se han comunicado las desviaciones o anomalías detectadas en el proceso de recepción en tiempo y forma.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3011-8h</w:t>
            </w:r>
            <w:r>
              <w:rPr>
                <w:b w:val="0"/>
                <w:sz w:val="15"/>
              </w:rPr>
              <w:br/>
              <w:t>Se han utilizado diccionarios impresos y online y correctores ortográficos de los procesadores de textos en la composición de los mismos.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3012-4e</w:t>
            </w:r>
            <w:r>
              <w:rPr>
                <w:b w:val="0"/>
                <w:sz w:val="15"/>
              </w:rPr>
              <w:br/>
              <w:t>Comunicación y sociedad II</w:t>
              <w:br/>
              <w:t>Se ha analizado la estructura de distintos textos escritos de uso académico o profesional, reconociendo usos y niveles de la lengua y pautas de elaboración.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  <w:tr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3011-8i</w:t>
            </w:r>
            <w:r>
              <w:rPr>
                <w:b w:val="0"/>
                <w:sz w:val="15"/>
              </w:rPr>
              <w:br/>
              <w:t>Se ha mostrado una actitud reflexiva y acerca de la información que suponga cualquier tipo de discriminación.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/>
                <w:sz w:val="15"/>
              </w:rPr>
              <w:t>3065-3m</w:t>
            </w:r>
            <w:r>
              <w:rPr>
                <w:b w:val="0"/>
                <w:sz w:val="15"/>
              </w:rPr>
              <w:br/>
              <w:t>Cambios de color del cabello</w:t>
              <w:br/>
              <w:t>Se ha estudiado el grado de satisfacción del cliente, tanto en la prestación del servicio como en la atención personal, y se han corregido las deficiencias.</w:t>
            </w:r>
          </w:p>
        </w:tc>
        <w:tc>
          <w:tcPr>
            <w:tcW w:type="dxa" w:w="3456"/>
            <w:vAlign w:val="top"/>
          </w:tcPr>
          <w:p>
            <w:r>
              <w:rPr>
                <w:b w:val="0"/>
                <w:sz w:val="15"/>
              </w:rPr>
            </w:r>
            <w:r>
              <w:rPr>
                <w:b w:val="0"/>
                <w:sz w:val="15"/>
              </w:rPr>
              <w:t>La escritura en inglés permite elaborar mensajes, fichas, carteles, instrucciones, respuestas breves y textos profesionales sencillos relacionados con servicios de peluquería y estética.</w:t>
            </w:r>
          </w:p>
        </w:tc>
      </w:tr>
    </w:tbl>
    <w:p>
      <w:r>
        <w:br w:type="page"/>
      </w:r>
    </w:p>
    <w:p>
      <w:pPr>
        <w:pStyle w:val="Heading1"/>
      </w:pPr>
      <w:r>
        <w:t>RA/CE 1. Valora la evolución histórica de las sociedades prehistóricas y de la Edad Antigua y sus relaciones con los paisajes naturales, analizando los factores y elementos implicados, y desarrollando actitudes y valores de aprecio del patrimonio natural y artístico.</w:t>
      </w:r>
    </w:p>
    <w:p>
      <w:r>
        <w:rPr>
          <w:b/>
        </w:rPr>
        <w:t>Justificación del bloque:</w:t>
      </w:r>
      <w:r>
        <w:t xml:space="preserve"> La lectura histórica y artística permite comprender cómo el ser humano se adapta al entorno, transforma paisajes y crea códigos estéticos. Se relaciona con ciencias, sostenibilidad, diseño estético, trabajo colaborativo y cultura profesional.</w:t>
      </w:r>
    </w:p>
    <w:p>
      <w:r>
        <w:rPr>
          <w:b/>
        </w:rPr>
        <w:t>Relaciones cubiertas:</w:t>
      </w:r>
      <w:r>
        <w:t xml:space="preserve"> 3011-1a ↔ 3042-8a; 3011-1b ↔ 3042-8a; 3011-1c ↔ 3063-4f; 3011-1d ↔ 3012-1c; 3011-1e ↔ 3063-4e; 3011-1f ↔ 3042-11c; 3011-1g ↔ 3012-1e; 3011-1h ↔ 3042-2e; 3011-1i ↔ 3159-2d.</w:t>
      </w:r>
    </w:p>
    <w:p>
      <w:pPr>
        <w:pStyle w:val="Heading2"/>
      </w:pPr>
      <w:r>
        <w:t>Actividad 1. Ruta beauty por la Prehistoria y la Edad Antigua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Reto de museo vivo: investigar cómo se cuidaban, decoraban o peinaban distintas sociedades antiguas.</w:t>
      </w:r>
    </w:p>
    <w:p>
      <w:pPr>
        <w:pStyle w:val="ListBullet"/>
      </w:pPr>
      <w:r>
        <w:rPr>
          <w:b/>
        </w:rPr>
        <w:t>Desarrollo:</w:t>
      </w:r>
      <w:r>
        <w:t xml:space="preserve"> Equipos eligen una cultura, localizan información visual, identifican relación con paisaje, creencias y materiales, y preparan una parada de museo para explicar al grupo.</w:t>
      </w:r>
    </w:p>
    <w:p>
      <w:pPr>
        <w:pStyle w:val="ListBullet"/>
      </w:pPr>
      <w:r>
        <w:rPr>
          <w:b/>
        </w:rPr>
        <w:t>Producto / evidencia:</w:t>
      </w:r>
      <w:r>
        <w:t xml:space="preserve"> Mini exposición con cartel, objeto simulado o ficha visual.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3011-1b/1c + 3063-4f. Historia, paisaje, códigos estéticos y armonía cromática.</w:t>
      </w:r>
    </w:p>
    <w:p>
      <w:pPr>
        <w:pStyle w:val="ListBullet"/>
      </w:pPr>
      <w:r>
        <w:rPr>
          <w:b/>
        </w:rPr>
        <w:t>Ayudas / pautas DUA:</w:t>
      </w:r>
      <w:r>
        <w:t xml:space="preserve"> Fuentes seleccionadas, lectura fácil, imágenes, roles, plantilla de cartel y exposición breve en pareja.</w:t>
      </w:r>
    </w:p>
    <w:p>
      <w:pPr>
        <w:pStyle w:val="Heading2"/>
      </w:pPr>
      <w:r>
        <w:t>Actividad 2. Mapa “del paisaje al estilo”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Problema: ¿cómo influyen clima, recursos y paisaje en la imagen personal?</w:t>
      </w:r>
    </w:p>
    <w:p>
      <w:pPr>
        <w:pStyle w:val="ListBullet"/>
      </w:pPr>
      <w:r>
        <w:rPr>
          <w:b/>
        </w:rPr>
        <w:t>Desarrollo:</w:t>
      </w:r>
      <w:r>
        <w:t xml:space="preserve"> Analizan imágenes de paisajes y sociedades antiguas; conectan materiales, colores, peinados y adornos con el entorno.</w:t>
      </w:r>
    </w:p>
    <w:p>
      <w:pPr>
        <w:pStyle w:val="ListBullet"/>
      </w:pPr>
      <w:r>
        <w:rPr>
          <w:b/>
        </w:rPr>
        <w:t>Producto / evidencia:</w:t>
      </w:r>
      <w:r>
        <w:t xml:space="preserve"> Mapa visual causa-consecuencia.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3011-1b/1f + 3042-8a/11c. Paisaje, adaptación y sostenibilidad.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de causa/efecto, pictogramas, trabajo manipulativo y vocabulario clave.</w:t>
      </w:r>
    </w:p>
    <w:p>
      <w:pPr>
        <w:pStyle w:val="Heading2"/>
      </w:pPr>
      <w:r>
        <w:t>Actividad 3. Taller de iconos antiguos para un salón actual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Desafío creativo: diseñar un logo de salón inspirado en arte antiguo sin copiar estereotipos.</w:t>
      </w:r>
    </w:p>
    <w:p>
      <w:pPr>
        <w:pStyle w:val="ListBullet"/>
      </w:pPr>
      <w:r>
        <w:rPr>
          <w:b/>
        </w:rPr>
        <w:t>Desarrollo:</w:t>
      </w:r>
      <w:r>
        <w:t xml:space="preserve"> Observan hitos artísticos, extraen formas y símbolos, crean bocetos y explican su elección.</w:t>
      </w:r>
    </w:p>
    <w:p>
      <w:pPr>
        <w:pStyle w:val="ListBullet"/>
      </w:pPr>
      <w:r>
        <w:rPr>
          <w:b/>
        </w:rPr>
        <w:t>Producto / evidencia:</w:t>
      </w:r>
      <w:r>
        <w:t xml:space="preserve"> Logo y justificación breve.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3011-1e + 3063-4e. Análisis de obra y boceto estético.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Plantillas de boceto, ejemplos visuales, elección entre dibujo manual o digital y rúbrica simple.</w:t>
      </w:r>
    </w:p>
    <w:p>
      <w:pPr>
        <w:pStyle w:val="Heading2"/>
      </w:pPr>
      <w:r>
        <w:t>Actividad 4. Ciudades antiguas, eco-salones actuales</w:t>
      </w:r>
    </w:p>
    <w:p>
      <w:pPr>
        <w:pStyle w:val="ListBullet"/>
      </w:pPr>
      <w:r>
        <w:rPr>
          <w:b/>
        </w:rPr>
        <w:t>Contexto / idea motivadora:</w:t>
      </w:r>
      <w:r>
        <w:t xml:space="preserve"> Aprendizaje basado en problema: comparar cómo una ciudad organiza agua, residuos y espacios con un salón actual.</w:t>
      </w:r>
    </w:p>
    <w:p>
      <w:pPr>
        <w:pStyle w:val="ListBullet"/>
      </w:pPr>
      <w:r>
        <w:rPr>
          <w:b/>
        </w:rPr>
        <w:t>Desarrollo:</w:t>
      </w:r>
      <w:r>
        <w:t xml:space="preserve"> Equipos comparan ciudad antigua y salón de estética: higiene, residuos, zonas y convivencia.</w:t>
      </w:r>
    </w:p>
    <w:p>
      <w:pPr>
        <w:pStyle w:val="ListBullet"/>
      </w:pPr>
      <w:r>
        <w:rPr>
          <w:b/>
        </w:rPr>
        <w:t>Producto / evidencia:</w:t>
      </w:r>
      <w:r>
        <w:t xml:space="preserve"> Infografía comparativa.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3011-1f + 3060-2j. Impacto en paisaje y seguridad medioambiental.</w:t>
      </w:r>
    </w:p>
    <w:p>
      <w:pPr>
        <w:pStyle w:val="ListBullet"/>
      </w:pPr>
      <w:r>
        <w:rPr>
          <w:b/>
        </w:rPr>
        <w:t>Ayudas / pautas DUA:</w:t>
      </w:r>
      <w:r>
        <w:t xml:space="preserve"> Tabla comparativa, textos cortos, imágenes y reparto de roles.</w:t>
      </w:r>
    </w:p>
    <w:p>
      <w:pPr>
        <w:pStyle w:val="Heading2"/>
      </w:pPr>
      <w:r>
        <w:t>Actividad 5. Podcast “lo antiguo sigue vivo”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Reto oral: explicar en 2 minutos una práctica estética o cultural antigua que aún pervive.</w:t>
      </w:r>
    </w:p>
    <w:p>
      <w:pPr>
        <w:pStyle w:val="ListBullet"/>
      </w:pPr>
      <w:r>
        <w:rPr>
          <w:b/>
        </w:rPr>
        <w:t>Desarrollo:</w:t>
      </w:r>
      <w:r>
        <w:t xml:space="preserve"> Investigan, preparan guion y graban audio interno o lo exponen en clase.</w:t>
      </w:r>
    </w:p>
    <w:p>
      <w:pPr>
        <w:pStyle w:val="ListBullet"/>
      </w:pPr>
      <w:r>
        <w:rPr>
          <w:b/>
        </w:rPr>
        <w:t>Producto / evidencia:</w:t>
      </w:r>
      <w:r>
        <w:t xml:space="preserve"> Podcast o guion oral.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3011-1d/1g + 3012-1e. Pervivencia histórica y espacio social actual.</w:t>
      </w:r>
    </w:p>
    <w:p>
      <w:pPr>
        <w:pStyle w:val="ListBullet"/>
      </w:pPr>
      <w:r>
        <w:rPr>
          <w:b/>
        </w:rPr>
        <w:t>Ayudas / pautas DUA:</w:t>
      </w:r>
      <w:r>
        <w:t xml:space="preserve"> Guion con frases iniciadoras, opción de leer, ensayo previo y parejas de apoyo.</w:t>
      </w:r>
    </w:p>
    <w:p>
      <w:pPr>
        <w:pStyle w:val="Heading2"/>
      </w:pPr>
      <w:r>
        <w:t>Actividad 6. Banco de datos visual del patrimonio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un instrumento de recogida de información sobre imágenes de patrimonio natural y artístico.</w:t>
      </w:r>
    </w:p>
    <w:p>
      <w:pPr>
        <w:pStyle w:val="ListBullet"/>
      </w:pPr>
      <w:r>
        <w:rPr>
          <w:b/>
        </w:rPr>
        <w:t>Desarrollo:</w:t>
      </w:r>
      <w:r>
        <w:t xml:space="preserve"> Cada equipo diseña una ficha con autor/cultura, lugar, materiales, colores, uso social y relación estética.</w:t>
      </w:r>
    </w:p>
    <w:p>
      <w:pPr>
        <w:pStyle w:val="ListBullet"/>
      </w:pPr>
      <w:r>
        <w:rPr>
          <w:b/>
        </w:rPr>
        <w:t>Producto / evidencia:</w:t>
      </w:r>
      <w:r>
        <w:t xml:space="preserve"> Ficha digital o papel.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3011-1h + 3042-2e. Recogida de información y registro coherente.</w:t>
      </w:r>
    </w:p>
    <w:p>
      <w:pPr>
        <w:pStyle w:val="ListBullet"/>
      </w:pPr>
      <w:r>
        <w:rPr>
          <w:b/>
        </w:rPr>
        <w:t>Ayudas / pautas DUA:</w:t>
      </w:r>
      <w:r>
        <w:t xml:space="preserve"> Ficha semicompletada, fuentes dadas, iconos y modelo resuelto.</w:t>
      </w:r>
    </w:p>
    <w:p>
      <w:pPr>
        <w:pStyle w:val="Heading2"/>
      </w:pPr>
      <w:r>
        <w:t>Actividad 7. Galería inclusiva de belleza histórica</w:t>
      </w:r>
    </w:p>
    <w:p>
      <w:pPr>
        <w:pStyle w:val="ListBullet"/>
      </w:pPr>
      <w:r>
        <w:rPr>
          <w:b/>
        </w:rPr>
        <w:t>Contexto / idea motivadora:</w:t>
      </w:r>
      <w:r>
        <w:t xml:space="preserve"> Aprendizaje-servicio interno: montar una galería que muestre diversidad de belleza en la historia.</w:t>
      </w:r>
    </w:p>
    <w:p>
      <w:pPr>
        <w:pStyle w:val="ListBullet"/>
      </w:pPr>
      <w:r>
        <w:rPr>
          <w:b/>
        </w:rPr>
        <w:t>Desarrollo:</w:t>
      </w:r>
      <w:r>
        <w:t xml:space="preserve"> Seleccionan ejemplos variados y escriben mensajes respetuosos contra estereotipos.</w:t>
      </w:r>
    </w:p>
    <w:p>
      <w:pPr>
        <w:pStyle w:val="ListBullet"/>
      </w:pPr>
      <w:r>
        <w:rPr>
          <w:b/>
        </w:rPr>
        <w:t>Producto / evidencia:</w:t>
      </w:r>
      <w:r>
        <w:t xml:space="preserve"> Galería de aula o pasillo.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3011-1c/1d + 3005-1h. Valoración cultural y trato respetuoso.</w:t>
      </w:r>
    </w:p>
    <w:p>
      <w:pPr>
        <w:pStyle w:val="ListBullet"/>
      </w:pPr>
      <w:r>
        <w:rPr>
          <w:b/>
        </w:rPr>
        <w:t>Ayudas / pautas DUA:</w:t>
      </w:r>
      <w:r>
        <w:t xml:space="preserve"> Normas de lenguaje inclusivo, revisión docente, elección de formato y trabajo cooperativo.</w:t>
      </w:r>
    </w:p>
    <w:p>
      <w:pPr>
        <w:pStyle w:val="Heading2"/>
      </w:pPr>
      <w:r>
        <w:t>Actividad 8. Escape room “arqueólogos del salón”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Resolver pistas sobre materiales, paisajes, sociedades y estética antigua.</w:t>
      </w:r>
    </w:p>
    <w:p>
      <w:pPr>
        <w:pStyle w:val="ListBullet"/>
      </w:pPr>
      <w:r>
        <w:rPr>
          <w:b/>
        </w:rPr>
        <w:t>Desarrollo:</w:t>
      </w:r>
      <w:r>
        <w:t xml:space="preserve"> Cada pista conecta un objeto antiguo con una práctica profesional actual.</w:t>
      </w:r>
    </w:p>
    <w:p>
      <w:pPr>
        <w:pStyle w:val="ListBullet"/>
      </w:pPr>
      <w:r>
        <w:rPr>
          <w:b/>
        </w:rPr>
        <w:t>Producto / evidencia:</w:t>
      </w:r>
      <w:r>
        <w:t xml:space="preserve"> Pasaporte de pistas completado.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3011-1b/1i + 3159-2d. Historia, cooperación y trabajo en equipo.</w:t>
      </w:r>
    </w:p>
    <w:p>
      <w:pPr>
        <w:pStyle w:val="ListBullet"/>
      </w:pPr>
      <w:r>
        <w:rPr>
          <w:b/>
        </w:rPr>
        <w:t>Ayudas / pautas DUA:</w:t>
      </w:r>
      <w:r>
        <w:t xml:space="preserve"> Pistas graduadas, códigos de color, ayuda visual y roles rotativos.</w:t>
      </w:r>
    </w:p>
    <w:p>
      <w:pPr>
        <w:pStyle w:val="Heading2"/>
      </w:pPr>
      <w:r>
        <w:t>Actividad 9. Debate: ¿qué belleza heredamos?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Debatir si los ideales de belleza son naturales, culturales o históricos.</w:t>
      </w:r>
    </w:p>
    <w:p>
      <w:pPr>
        <w:pStyle w:val="ListBullet"/>
      </w:pPr>
      <w:r>
        <w:rPr>
          <w:b/>
        </w:rPr>
        <w:t>Desarrollo:</w:t>
      </w:r>
      <w:r>
        <w:t xml:space="preserve"> Tras ver ejemplos históricos, cada equipo prepara argumentos y normas de respeto.</w:t>
      </w:r>
    </w:p>
    <w:p>
      <w:pPr>
        <w:pStyle w:val="ListBullet"/>
      </w:pPr>
      <w:r>
        <w:rPr>
          <w:b/>
        </w:rPr>
        <w:t>Producto / evidencia:</w:t>
      </w:r>
      <w:r>
        <w:t xml:space="preserve"> Tabla de argumentos y conclusión personal.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3011-1d/1i + 3159-2e. Comparación histórica, convivencia y gestión de opiniones.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de opinión, frases para discrepar, turno de palabra y posibilidad de respuesta escrita.</w:t>
      </w:r>
    </w:p>
    <w:p>
      <w:r>
        <w:br w:type="page"/>
      </w:r>
    </w:p>
    <w:p>
      <w:pPr>
        <w:pStyle w:val="Heading1"/>
      </w:pPr>
      <w:r>
        <w:t>RA/CE 2. Valora la construcción del espacio europeo hasta las primeras transformaciones industriales y sociedades agrarias, analizando sus características principales y valorando su pervivencia en la sociedad actual y en el entorno inmediato.</w:t>
      </w:r>
    </w:p>
    <w:p>
      <w:r>
        <w:rPr>
          <w:b/>
        </w:rPr>
        <w:t>Justificación del bloque:</w:t>
      </w:r>
      <w:r>
        <w:t xml:space="preserve"> El estudio de Europa, los paisajes agrarios, las transformaciones productivas y los cambios sociales se conecta con el análisis del sector profesional, los datos, la tecnología, la sostenibilidad y la empleabilidad.</w:t>
      </w:r>
    </w:p>
    <w:p>
      <w:r>
        <w:rPr>
          <w:b/>
        </w:rPr>
        <w:t>Relaciones cubiertas:</w:t>
      </w:r>
      <w:r>
        <w:t xml:space="preserve"> 3011-2a ↔ 3012-1b; 3011-2b ↔ 3042-8a; 3011-2c ↔ 3012-1d; 3011-2d ↔ 3012-2b; 3011-2e ↔ 3042-4g; 3011-2f ↔ 3063-4f; 3011-2g ↔ 3159-3a; 3011-2h ↔ 3042-2e; 3011-2i ↔ 3159-2d.</w:t>
      </w:r>
    </w:p>
    <w:p>
      <w:pPr>
        <w:pStyle w:val="Heading2"/>
      </w:pPr>
      <w:r>
        <w:t>Actividad 1. Línea del tiempo del sector belleza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Desafío: explicar cómo han cambiado peluquería y estética desde oficios tradicionales hasta salones actuales.</w:t>
      </w:r>
    </w:p>
    <w:p>
      <w:pPr>
        <w:pStyle w:val="ListBullet"/>
      </w:pPr>
      <w:r>
        <w:rPr>
          <w:b/>
        </w:rPr>
        <w:t>Desarrollo:</w:t>
      </w:r>
      <w:r>
        <w:t xml:space="preserve"> Equipos investigan hitos, herramientas y organización del trabajo; elaboran una línea del tiempo visual.</w:t>
      </w:r>
    </w:p>
    <w:p>
      <w:pPr>
        <w:pStyle w:val="ListBullet"/>
      </w:pPr>
      <w:r>
        <w:rPr>
          <w:b/>
        </w:rPr>
        <w:t>Producto / evidencia:</w:t>
      </w:r>
      <w:r>
        <w:t xml:space="preserve"> Línea del tiempo mural o digital.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3011-2g + 3159-3a. Evolución sectorial e itinerarios sociolaborales.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 temporal, imágenes, fuentes guiadas y tareas por roles.</w:t>
      </w:r>
    </w:p>
    <w:p>
      <w:pPr>
        <w:pStyle w:val="Heading2"/>
      </w:pPr>
      <w:r>
        <w:t>Actividad 2. Paisaje agrario y cosmética natural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Problema: ¿de dónde vienen ingredientes como aceite, plantas aromáticas o ceras?</w:t>
      </w:r>
    </w:p>
    <w:p>
      <w:pPr>
        <w:pStyle w:val="ListBullet"/>
      </w:pPr>
      <w:r>
        <w:rPr>
          <w:b/>
        </w:rPr>
        <w:t>Desarrollo:</w:t>
      </w:r>
      <w:r>
        <w:t xml:space="preserve"> Relacionan paisaje agrario con materias primas usadas en cuidados básicos.</w:t>
      </w:r>
    </w:p>
    <w:p>
      <w:pPr>
        <w:pStyle w:val="ListBullet"/>
      </w:pPr>
      <w:r>
        <w:rPr>
          <w:b/>
        </w:rPr>
        <w:t>Producto / evidencia:</w:t>
      </w:r>
      <w:r>
        <w:t xml:space="preserve"> Mapa ingrediente-origen-uso.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3011-2b + 3061-1i. Paisaje agrario y cosméticos de uñas/manos/pies.</w:t>
      </w:r>
    </w:p>
    <w:p>
      <w:pPr>
        <w:pStyle w:val="ListBullet"/>
      </w:pPr>
      <w:r>
        <w:rPr>
          <w:b/>
        </w:rPr>
        <w:t>Ayudas / pautas DUA:</w:t>
      </w:r>
      <w:r>
        <w:t xml:space="preserve"> Muestras seguras, tarjetas, glosario visual y actividad manipulativa.</w:t>
      </w:r>
    </w:p>
    <w:p>
      <w:pPr>
        <w:pStyle w:val="Heading2"/>
      </w:pPr>
      <w:r>
        <w:t>Actividad 3. Colonialismo y consumo responsable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Reto crítico: analizar cómo la historia influye en productos actuales.</w:t>
      </w:r>
    </w:p>
    <w:p>
      <w:pPr>
        <w:pStyle w:val="ListBullet"/>
      </w:pPr>
      <w:r>
        <w:rPr>
          <w:b/>
        </w:rPr>
        <w:t>Desarrollo:</w:t>
      </w:r>
      <w:r>
        <w:t xml:space="preserve"> Con textos adaptados, identifican materias primas, comercio global y consumo ético.</w:t>
      </w:r>
    </w:p>
    <w:p>
      <w:pPr>
        <w:pStyle w:val="ListBullet"/>
      </w:pPr>
      <w:r>
        <w:rPr>
          <w:b/>
        </w:rPr>
        <w:t>Producto / evidencia:</w:t>
      </w:r>
      <w:r>
        <w:t xml:space="preserve"> Semáforo de consumo responsable.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3011-2c + 3042-11a. Historia global y desarrollo sostenible.</w:t>
      </w:r>
    </w:p>
    <w:p>
      <w:pPr>
        <w:pStyle w:val="ListBullet"/>
      </w:pPr>
      <w:r>
        <w:rPr>
          <w:b/>
        </w:rPr>
        <w:t>Ayudas / pautas DUA:</w:t>
      </w:r>
      <w:r>
        <w:t xml:space="preserve"> Textos en lectura fácil, preguntas cerradas, apoyo visual y debate guiado.</w:t>
      </w:r>
    </w:p>
    <w:p>
      <w:pPr>
        <w:pStyle w:val="Heading2"/>
      </w:pPr>
      <w:r>
        <w:t>Actividad 4. Europa en datos sencillos</w:t>
      </w:r>
    </w:p>
    <w:p>
      <w:pPr>
        <w:pStyle w:val="ListBullet"/>
      </w:pPr>
      <w:r>
        <w:rPr>
          <w:b/>
        </w:rPr>
        <w:t>Contexto / idea motivadora:</w:t>
      </w:r>
      <w:r>
        <w:t xml:space="preserve"> Transformar indicadores demográficos en gráficos comprensibles.</w:t>
      </w:r>
    </w:p>
    <w:p>
      <w:pPr>
        <w:pStyle w:val="ListBullet"/>
      </w:pPr>
      <w:r>
        <w:rPr>
          <w:b/>
        </w:rPr>
        <w:t>Desarrollo:</w:t>
      </w:r>
      <w:r>
        <w:t xml:space="preserve"> Usan datos simplificados de población, migraciones o trabajo para crear gráficos.</w:t>
      </w:r>
    </w:p>
    <w:p>
      <w:pPr>
        <w:pStyle w:val="ListBullet"/>
      </w:pPr>
      <w:r>
        <w:rPr>
          <w:b/>
        </w:rPr>
        <w:t>Producto / evidencia:</w:t>
      </w:r>
      <w:r>
        <w:t xml:space="preserve"> Gráfico comentado.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3011-2e + 3042-4g. Indicadores demográficos y representación estadística.</w:t>
      </w:r>
    </w:p>
    <w:p>
      <w:pPr>
        <w:pStyle w:val="ListBullet"/>
      </w:pPr>
      <w:r>
        <w:rPr>
          <w:b/>
        </w:rPr>
        <w:t>Ayudas / pautas DUA:</w:t>
      </w:r>
      <w:r>
        <w:t xml:space="preserve"> Datos preparados, hoja de cálculo guiada, calculadora y parejas.</w:t>
      </w:r>
    </w:p>
    <w:p>
      <w:pPr>
        <w:pStyle w:val="Heading2"/>
      </w:pPr>
      <w:r>
        <w:t>Actividad 5. Arte del Renacimiento a un maquillaje actual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un moodboard inspirado en una obra pictórica europea.</w:t>
      </w:r>
    </w:p>
    <w:p>
      <w:pPr>
        <w:pStyle w:val="ListBullet"/>
      </w:pPr>
      <w:r>
        <w:rPr>
          <w:b/>
        </w:rPr>
        <w:t>Desarrollo:</w:t>
      </w:r>
      <w:r>
        <w:t xml:space="preserve"> Analizan color, luz y composición de una obra y diseñan maquillaje o peinado inspirado.</w:t>
      </w:r>
    </w:p>
    <w:p>
      <w:pPr>
        <w:pStyle w:val="ListBullet"/>
      </w:pPr>
      <w:r>
        <w:rPr>
          <w:b/>
        </w:rPr>
        <w:t>Producto / evidencia:</w:t>
      </w:r>
      <w:r>
        <w:t xml:space="preserve"> Moodboard y explicación.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3011-2f + 3063-4f. Obra pictórica y armonía estética/cromática.</w:t>
      </w:r>
    </w:p>
    <w:p>
      <w:pPr>
        <w:pStyle w:val="ListBullet"/>
      </w:pPr>
      <w:r>
        <w:rPr>
          <w:b/>
        </w:rPr>
        <w:t>Ayudas / pautas DUA:</w:t>
      </w:r>
      <w:r>
        <w:t xml:space="preserve"> Imágenes seleccionadas, plantilla de análisis y opción de boceto sin aplicación en piel.</w:t>
      </w:r>
    </w:p>
    <w:p>
      <w:pPr>
        <w:pStyle w:val="Heading2"/>
      </w:pPr>
      <w:r>
        <w:t>Actividad 6. Del gremio al salón moderno</w:t>
      </w:r>
    </w:p>
    <w:p>
      <w:pPr>
        <w:pStyle w:val="ListBullet"/>
      </w:pPr>
      <w:r>
        <w:rPr>
          <w:b/>
        </w:rPr>
        <w:t>Contexto / idea motivadora:</w:t>
      </w:r>
      <w:r>
        <w:t xml:space="preserve"> Aprendizaje basado en problema: comparar organización laboral medieval/moderna con un salón actual.</w:t>
      </w:r>
    </w:p>
    <w:p>
      <w:pPr>
        <w:pStyle w:val="ListBullet"/>
      </w:pPr>
      <w:r>
        <w:rPr>
          <w:b/>
        </w:rPr>
        <w:t>Desarrollo:</w:t>
      </w:r>
      <w:r>
        <w:t xml:space="preserve"> Identifican roles, normas, aprendizaje del oficio y tecnología.</w:t>
      </w:r>
    </w:p>
    <w:p>
      <w:pPr>
        <w:pStyle w:val="ListBullet"/>
      </w:pPr>
      <w:r>
        <w:rPr>
          <w:b/>
        </w:rPr>
        <w:t>Producto / evidencia:</w:t>
      </w:r>
      <w:r>
        <w:t xml:space="preserve"> Tabla comparativa.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3011-2g + 3060-1f. Evolución productiva y cualidades profesionales.</w:t>
      </w:r>
    </w:p>
    <w:p>
      <w:pPr>
        <w:pStyle w:val="ListBullet"/>
      </w:pPr>
      <w:r>
        <w:rPr>
          <w:b/>
        </w:rPr>
        <w:t>Ayudas / pautas DUA:</w:t>
      </w:r>
      <w:r>
        <w:t xml:space="preserve"> Tabla con ejemplos, imágenes, roles y explicación oral opcional.</w:t>
      </w:r>
    </w:p>
    <w:p>
      <w:pPr>
        <w:pStyle w:val="Heading2"/>
      </w:pPr>
      <w:r>
        <w:t>Actividad 7. Mini feria de oficios europeos</w:t>
      </w:r>
    </w:p>
    <w:p>
      <w:pPr>
        <w:pStyle w:val="ListBullet"/>
      </w:pPr>
      <w:r>
        <w:rPr>
          <w:b/>
        </w:rPr>
        <w:t>Contexto / idea motivadora:</w:t>
      </w:r>
      <w:r>
        <w:t xml:space="preserve"> Cada equipo presenta un oficio histórico y su conexión con una profesión actual.</w:t>
      </w:r>
    </w:p>
    <w:p>
      <w:pPr>
        <w:pStyle w:val="ListBullet"/>
      </w:pPr>
      <w:r>
        <w:rPr>
          <w:b/>
        </w:rPr>
        <w:t>Desarrollo:</w:t>
      </w:r>
      <w:r>
        <w:t xml:space="preserve"> Investigan, preparan stand y responden preguntas del grupo.</w:t>
      </w:r>
    </w:p>
    <w:p>
      <w:pPr>
        <w:pStyle w:val="ListBullet"/>
      </w:pPr>
      <w:r>
        <w:rPr>
          <w:b/>
        </w:rPr>
        <w:t>Producto / evidencia:</w:t>
      </w:r>
      <w:r>
        <w:t xml:space="preserve"> Stand breve con tarjeta profesional.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3011-2h/2i + 3159-2d. TIC, recogida de información y trabajo en equipo.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 de stand, guion, reparto de tareas y coevaluación sencilla.</w:t>
      </w:r>
    </w:p>
    <w:p>
      <w:pPr>
        <w:pStyle w:val="Heading2"/>
      </w:pPr>
      <w:r>
        <w:t>Actividad 8. Mapa tecnológico del salón</w:t>
      </w:r>
    </w:p>
    <w:p>
      <w:pPr>
        <w:pStyle w:val="ListBullet"/>
      </w:pPr>
      <w:r>
        <w:rPr>
          <w:b/>
        </w:rPr>
        <w:t>Contexto / idea motivadora:</w:t>
      </w:r>
      <w:r>
        <w:t xml:space="preserve"> Identificar qué tecnologías han transformado el sector: secador, plancha, tintes, agenda digital.</w:t>
      </w:r>
    </w:p>
    <w:p>
      <w:pPr>
        <w:pStyle w:val="ListBullet"/>
      </w:pPr>
      <w:r>
        <w:rPr>
          <w:b/>
        </w:rPr>
        <w:t>Desarrollo:</w:t>
      </w:r>
      <w:r>
        <w:t xml:space="preserve"> Crean un mapa de antes/después y sus efectos en organización y calidad.</w:t>
      </w:r>
    </w:p>
    <w:p>
      <w:pPr>
        <w:pStyle w:val="ListBullet"/>
      </w:pPr>
      <w:r>
        <w:rPr>
          <w:b/>
        </w:rPr>
        <w:t>Producto / evidencia:</w:t>
      </w:r>
      <w:r>
        <w:t xml:space="preserve"> Mapa tecnológico.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3011-2g + 3065-1c. Transformaciones tecnológicas y mantenimiento de aparatos.</w:t>
      </w:r>
    </w:p>
    <w:p>
      <w:pPr>
        <w:pStyle w:val="ListBullet"/>
      </w:pPr>
      <w:r>
        <w:rPr>
          <w:b/>
        </w:rPr>
        <w:t>Ayudas / pautas DUA:</w:t>
      </w:r>
      <w:r>
        <w:t xml:space="preserve"> Imágenes antes/después, tarjetas de tecnología y apoyo de vocabulario.</w:t>
      </w:r>
    </w:p>
    <w:p>
      <w:pPr>
        <w:pStyle w:val="Heading2"/>
      </w:pPr>
      <w:r>
        <w:t>Actividad 9. Consejo de jóvenes consumidores</w:t>
      </w:r>
    </w:p>
    <w:p>
      <w:pPr>
        <w:pStyle w:val="ListBullet"/>
      </w:pPr>
      <w:r>
        <w:rPr>
          <w:b/>
        </w:rPr>
        <w:t>Contexto / idea motivadora:</w:t>
      </w:r>
      <w:r>
        <w:t xml:space="preserve"> Simulación: decidir qué valores debe tener un salón actual: sostenibilidad, inclusión, calidad, precio.</w:t>
      </w:r>
    </w:p>
    <w:p>
      <w:pPr>
        <w:pStyle w:val="ListBullet"/>
      </w:pPr>
      <w:r>
        <w:rPr>
          <w:b/>
        </w:rPr>
        <w:t>Desarrollo:</w:t>
      </w:r>
      <w:r>
        <w:t xml:space="preserve"> Equipos argumentan propuestas y pactan un decálogo.</w:t>
      </w:r>
    </w:p>
    <w:p>
      <w:pPr>
        <w:pStyle w:val="ListBullet"/>
      </w:pPr>
      <w:r>
        <w:rPr>
          <w:b/>
        </w:rPr>
        <w:t>Producto / evidencia:</w:t>
      </w:r>
      <w:r>
        <w:t xml:space="preserve"> Decálogo de salón responsable.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3011-2i + 3005-2g. Trabajo en equipo y asesoramiento responsable.</w:t>
      </w:r>
    </w:p>
    <w:p>
      <w:pPr>
        <w:pStyle w:val="ListBullet"/>
      </w:pPr>
      <w:r>
        <w:rPr>
          <w:b/>
        </w:rPr>
        <w:t>Ayudas / pautas DUA:</w:t>
      </w:r>
      <w:r>
        <w:t xml:space="preserve"> Roles, frases para argumentar, votación visual y acuerdos por consenso.</w:t>
      </w:r>
    </w:p>
    <w:p>
      <w:r>
        <w:br w:type="page"/>
      </w:r>
    </w:p>
    <w:p>
      <w:pPr>
        <w:pStyle w:val="Heading1"/>
      </w:pPr>
      <w:r>
        <w:t>RA/CE 3. Utiliza estrategias comunicativas para interpretar y comunicar información oral en lengua castellana, aplicando los principios de la escucha activa, estrategias sencillas de composición y las normas lingüísticas básicas.</w:t>
      </w:r>
    </w:p>
    <w:p>
      <w:r>
        <w:rPr>
          <w:b/>
        </w:rPr>
        <w:t>Justificación del bloque:</w:t>
      </w:r>
      <w:r>
        <w:t xml:space="preserve"> La comunicación oral en castellano es imprescindible para escuchar, explicar, argumentar, atender al cliente, trabajar en equipo y utilizar un lenguaje profesional respetuoso e inclusivo.</w:t>
      </w:r>
    </w:p>
    <w:p>
      <w:r>
        <w:rPr>
          <w:b/>
        </w:rPr>
        <w:t>Relaciones cubiertas:</w:t>
      </w:r>
      <w:r>
        <w:t xml:space="preserve"> 3011-3a ↔ 3005-1d; 3011-3b ↔ 3005-1d; 3011-3c ↔ 3005-1g; 3011-3d ↔ 3005-1h; 3011-3e ↔ 3005-1i.</w:t>
      </w:r>
    </w:p>
    <w:p>
      <w:pPr>
        <w:pStyle w:val="Heading2"/>
      </w:pPr>
      <w:r>
        <w:t>Actividad 1. Cliente con emoción difícil</w:t>
      </w:r>
    </w:p>
    <w:p>
      <w:pPr>
        <w:pStyle w:val="ListBullet"/>
      </w:pPr>
      <w:r>
        <w:rPr>
          <w:b/>
        </w:rPr>
        <w:t>Contexto / idea motivadora:</w:t>
      </w:r>
      <w:r>
        <w:t xml:space="preserve"> Role-play con cliente nervioso, enfadado, tímido o con expectativas irreales.</w:t>
      </w:r>
    </w:p>
    <w:p>
      <w:pPr>
        <w:pStyle w:val="ListBullet"/>
      </w:pPr>
      <w:r>
        <w:rPr>
          <w:b/>
        </w:rPr>
        <w:t>Desarrollo:</w:t>
      </w:r>
      <w:r>
        <w:t xml:space="preserve"> Se practica escucha activa, reformulación y respuesta asertiva; se analizan gestos, tono y palabras que ayudan.</w:t>
      </w:r>
    </w:p>
    <w:p>
      <w:pPr>
        <w:pStyle w:val="ListBullet"/>
      </w:pPr>
      <w:r>
        <w:rPr>
          <w:b/>
        </w:rPr>
        <w:t>Producto / evidencia:</w:t>
      </w:r>
      <w:r>
        <w:t xml:space="preserve"> Banco de frases calmadas y profesionales.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3011-3b/3c + 3005-1d/1h. Escucha, comunicación no verbal y atención cordial.</w:t>
      </w:r>
    </w:p>
    <w:p>
      <w:pPr>
        <w:pStyle w:val="ListBullet"/>
      </w:pPr>
      <w:r>
        <w:rPr>
          <w:b/>
        </w:rPr>
        <w:t>Ayudas / pautas DUA:</w:t>
      </w:r>
      <w:r>
        <w:t xml:space="preserve"> Modelaje docente, tarjetas de emoción, guiones breves, parejas y opción de observador.</w:t>
      </w:r>
    </w:p>
    <w:p>
      <w:pPr>
        <w:pStyle w:val="Heading2"/>
      </w:pPr>
      <w:r>
        <w:t>Actividad 2. Recepción en 90 segundos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Desafío: recibir a un cliente, confirmar cita y explicar el primer paso.</w:t>
      </w:r>
    </w:p>
    <w:p>
      <w:pPr>
        <w:pStyle w:val="ListBullet"/>
      </w:pPr>
      <w:r>
        <w:rPr>
          <w:b/>
        </w:rPr>
        <w:t>Desarrollo:</w:t>
      </w:r>
      <w:r>
        <w:t xml:space="preserve"> Por parejas, practican saludo, pregunta de necesidad y cierre amable.</w:t>
      </w:r>
    </w:p>
    <w:p>
      <w:pPr>
        <w:pStyle w:val="ListBullet"/>
      </w:pPr>
      <w:r>
        <w:rPr>
          <w:b/>
        </w:rPr>
        <w:t>Producto / evidencia:</w:t>
      </w:r>
      <w:r>
        <w:t xml:space="preserve"> Rúbrica de role-play.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3011-3b + 3060-4b/4c. Mensaje oral y registro de servicio.</w:t>
      </w:r>
    </w:p>
    <w:p>
      <w:pPr>
        <w:pStyle w:val="ListBullet"/>
      </w:pPr>
      <w:r>
        <w:rPr>
          <w:b/>
        </w:rPr>
        <w:t>Ayudas / pautas DUA:</w:t>
      </w:r>
      <w:r>
        <w:t xml:space="preserve"> Guion con frases, pictogramas, ensayo previo y feedback positivo.</w:t>
      </w:r>
    </w:p>
    <w:p>
      <w:pPr>
        <w:pStyle w:val="Heading2"/>
      </w:pPr>
      <w:r>
        <w:t>Actividad 3. Explica el servicio sin tecnicismos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Problema: el cliente no entiende un tratamiento.</w:t>
      </w:r>
    </w:p>
    <w:p>
      <w:pPr>
        <w:pStyle w:val="ListBullet"/>
      </w:pPr>
      <w:r>
        <w:rPr>
          <w:b/>
        </w:rPr>
        <w:t>Desarrollo:</w:t>
      </w:r>
      <w:r>
        <w:t xml:space="preserve"> El alumnado transforma una explicación técnica en lenguaje claro.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 “explicación fácil”.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3011-3e + 3005-2f. Terminología adecuada e información del servicio.</w:t>
      </w:r>
    </w:p>
    <w:p>
      <w:pPr>
        <w:pStyle w:val="ListBullet"/>
      </w:pPr>
      <w:r>
        <w:rPr>
          <w:b/>
        </w:rPr>
        <w:t>Ayudas / pautas DUA:</w:t>
      </w:r>
      <w:r>
        <w:t xml:space="preserve"> Banco de palabras prohibidas/técnicas, ejemplos y trabajo cooperativo.</w:t>
      </w:r>
    </w:p>
    <w:p>
      <w:pPr>
        <w:pStyle w:val="Heading2"/>
      </w:pPr>
      <w:r>
        <w:t>Actividad 4. Semáforo de lenguaje inclusivo</w:t>
      </w:r>
    </w:p>
    <w:p>
      <w:pPr>
        <w:pStyle w:val="ListBullet"/>
      </w:pPr>
      <w:r>
        <w:rPr>
          <w:b/>
        </w:rPr>
        <w:t>Contexto / idea motivadora:</w:t>
      </w:r>
      <w:r>
        <w:t xml:space="preserve"> Analizar frases discriminatorias o poco profesionales y transformarlas.</w:t>
      </w:r>
    </w:p>
    <w:p>
      <w:pPr>
        <w:pStyle w:val="ListBullet"/>
      </w:pPr>
      <w:r>
        <w:rPr>
          <w:b/>
        </w:rPr>
        <w:t>Desarrollo:</w:t>
      </w:r>
      <w:r>
        <w:t xml:space="preserve"> En equipos, clasifican frases en rojo/ámbar/verde y reformulan con respeto.</w:t>
      </w:r>
    </w:p>
    <w:p>
      <w:pPr>
        <w:pStyle w:val="ListBullet"/>
      </w:pPr>
      <w:r>
        <w:rPr>
          <w:b/>
        </w:rPr>
        <w:t>Producto / evidencia:</w:t>
      </w:r>
      <w:r>
        <w:t xml:space="preserve"> Cartel de comunicación inclusiva.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3011-3d + 3005-1h. Normas lingüísticas y trato sensible.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Tarjetas, normas de respeto, ejemplos y opción anónima.</w:t>
      </w:r>
    </w:p>
    <w:p>
      <w:pPr>
        <w:pStyle w:val="Heading2"/>
      </w:pPr>
      <w:r>
        <w:t>Actividad 5. Reunión de equipo express</w:t>
      </w:r>
    </w:p>
    <w:p>
      <w:pPr>
        <w:pStyle w:val="ListBullet"/>
      </w:pPr>
      <w:r>
        <w:rPr>
          <w:b/>
        </w:rPr>
        <w:t>Contexto / idea motivadora:</w:t>
      </w:r>
      <w:r>
        <w:t xml:space="preserve"> Simular una coordinación antes de abrir el salón.</w:t>
      </w:r>
    </w:p>
    <w:p>
      <w:pPr>
        <w:pStyle w:val="ListBullet"/>
      </w:pPr>
      <w:r>
        <w:rPr>
          <w:b/>
        </w:rPr>
        <w:t>Desarrollo:</w:t>
      </w:r>
      <w:r>
        <w:t xml:space="preserve"> Cada rol informa de tareas, material, tiempos y dudas.</w:t>
      </w:r>
    </w:p>
    <w:p>
      <w:pPr>
        <w:pStyle w:val="ListBullet"/>
      </w:pPr>
      <w:r>
        <w:rPr>
          <w:b/>
        </w:rPr>
        <w:t>Producto / evidencia:</w:t>
      </w:r>
      <w:r>
        <w:t xml:space="preserve"> Acta oral breve o checklist.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3011-3b/3c + 3067-7d/7e. Escucha, comunicación de equipo y colaboración.</w:t>
      </w:r>
    </w:p>
    <w:p>
      <w:pPr>
        <w:pStyle w:val="ListBullet"/>
      </w:pPr>
      <w:r>
        <w:rPr>
          <w:b/>
        </w:rPr>
        <w:t>Ayudas / pautas DUA:</w:t>
      </w:r>
      <w:r>
        <w:t xml:space="preserve"> Roles visuales, cronómetro, frases de turno y observador con checklist.</w:t>
      </w:r>
    </w:p>
    <w:p>
      <w:pPr>
        <w:pStyle w:val="Heading2"/>
      </w:pPr>
      <w:r>
        <w:t>Actividad 6. Elevator pitch de una técnica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Presentar una técnica de maquillaje, uñas, lavado o depilación en 45 segundos.</w:t>
      </w:r>
    </w:p>
    <w:p>
      <w:pPr>
        <w:pStyle w:val="ListBullet"/>
      </w:pPr>
      <w:r>
        <w:rPr>
          <w:b/>
        </w:rPr>
        <w:t>Desarrollo:</w:t>
      </w:r>
      <w:r>
        <w:t xml:space="preserve"> Preparan estructura: qué es, para quién, ventajas y precaución.</w:t>
      </w:r>
    </w:p>
    <w:p>
      <w:pPr>
        <w:pStyle w:val="ListBullet"/>
      </w:pPr>
      <w:r>
        <w:rPr>
          <w:b/>
        </w:rPr>
        <w:t>Producto / evidencia:</w:t>
      </w:r>
      <w:r>
        <w:t xml:space="preserve"> Pitch oral.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3011-3c/3e + 3159-2c. Presentación oral y empleabilidad.</w:t>
      </w:r>
    </w:p>
    <w:p>
      <w:pPr>
        <w:pStyle w:val="ListBullet"/>
      </w:pPr>
      <w:r>
        <w:rPr>
          <w:b/>
        </w:rPr>
        <w:t>Ayudas / pautas DUA:</w:t>
      </w:r>
      <w:r>
        <w:t xml:space="preserve"> Guion sencillo, ensayo en pareja, lectura permitida y rúbrica corta.</w:t>
      </w:r>
    </w:p>
    <w:p>
      <w:pPr>
        <w:pStyle w:val="Heading2"/>
      </w:pPr>
      <w:r>
        <w:t>Actividad 7. Detectives del tono</w:t>
      </w:r>
    </w:p>
    <w:p>
      <w:pPr>
        <w:pStyle w:val="ListBullet"/>
      </w:pPr>
      <w:r>
        <w:rPr>
          <w:b/>
        </w:rPr>
        <w:t>Contexto / idea motivadora:</w:t>
      </w:r>
      <w:r>
        <w:t xml:space="preserve"> Escuchar mensajes y decidir si suenan amables, bruscos, inseguros o profesionales.</w:t>
      </w:r>
    </w:p>
    <w:p>
      <w:pPr>
        <w:pStyle w:val="ListBullet"/>
      </w:pPr>
      <w:r>
        <w:rPr>
          <w:b/>
        </w:rPr>
        <w:t>Desarrollo:</w:t>
      </w:r>
      <w:r>
        <w:t xml:space="preserve"> Analizan audios o frases leídas por el docente y proponen mejoras.</w:t>
      </w:r>
    </w:p>
    <w:p>
      <w:pPr>
        <w:pStyle w:val="ListBullet"/>
      </w:pPr>
      <w:r>
        <w:rPr>
          <w:b/>
        </w:rPr>
        <w:t>Producto / evidencia:</w:t>
      </w:r>
      <w:r>
        <w:t xml:space="preserve"> Lista de recursos de tono profesional.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3011-3b + 3005-1e. Escucha activa y conversación comercial.</w:t>
      </w:r>
    </w:p>
    <w:p>
      <w:pPr>
        <w:pStyle w:val="ListBullet"/>
      </w:pPr>
      <w:r>
        <w:rPr>
          <w:b/>
        </w:rPr>
        <w:t>Ayudas / pautas DUA:</w:t>
      </w:r>
      <w:r>
        <w:t xml:space="preserve"> Audios cortos, opciones múltiples, repetición permitida y apoyos visuales.</w:t>
      </w:r>
    </w:p>
    <w:p>
      <w:pPr>
        <w:pStyle w:val="Heading2"/>
      </w:pPr>
      <w:r>
        <w:t>Actividad 8. Debate: redes y belleza sin presión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Debatir cómo influyen redes sociales en expectativas de imagen.</w:t>
      </w:r>
    </w:p>
    <w:p>
      <w:pPr>
        <w:pStyle w:val="ListBullet"/>
      </w:pPr>
      <w:r>
        <w:rPr>
          <w:b/>
        </w:rPr>
        <w:t>Desarrollo:</w:t>
      </w:r>
      <w:r>
        <w:t xml:space="preserve"> Preparan argumentos, escuchan y responden con respeto.</w:t>
      </w:r>
    </w:p>
    <w:p>
      <w:pPr>
        <w:pStyle w:val="ListBullet"/>
      </w:pPr>
      <w:r>
        <w:rPr>
          <w:b/>
        </w:rPr>
        <w:t>Producto / evidencia:</w:t>
      </w:r>
      <w:r>
        <w:t xml:space="preserve"> Conclusión grupal.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3011-3d + 3159-1c. Lenguaje no discriminatorio y autoestima.</w:t>
      </w:r>
    </w:p>
    <w:p>
      <w:pPr>
        <w:pStyle w:val="ListBullet"/>
      </w:pPr>
      <w:r>
        <w:rPr>
          <w:b/>
        </w:rPr>
        <w:t>Ayudas / pautas DUA:</w:t>
      </w:r>
      <w:r>
        <w:t xml:space="preserve"> Normas de debate, tarjetas de turno, opción de escribir y cuidado emocional.</w:t>
      </w:r>
    </w:p>
    <w:p>
      <w:pPr>
        <w:pStyle w:val="Heading2"/>
      </w:pPr>
      <w:r>
        <w:t>Actividad 9. Tutoría entre iguales: te explico la tarea</w:t>
      </w:r>
    </w:p>
    <w:p>
      <w:pPr>
        <w:pStyle w:val="ListBullet"/>
      </w:pPr>
      <w:r>
        <w:rPr>
          <w:b/>
        </w:rPr>
        <w:t>Contexto / idea motivadora:</w:t>
      </w:r>
      <w:r>
        <w:t xml:space="preserve"> Un alumno explica a otro una tarea de taller usando lenguaje claro.</w:t>
      </w:r>
    </w:p>
    <w:p>
      <w:pPr>
        <w:pStyle w:val="ListBullet"/>
      </w:pPr>
      <w:r>
        <w:rPr>
          <w:b/>
        </w:rPr>
        <w:t>Desarrollo:</w:t>
      </w:r>
      <w:r>
        <w:t xml:space="preserve"> Se practica explicar, comprobar comprensión y reformular.</w:t>
      </w:r>
    </w:p>
    <w:p>
      <w:pPr>
        <w:pStyle w:val="ListBullet"/>
      </w:pPr>
      <w:r>
        <w:rPr>
          <w:b/>
        </w:rPr>
        <w:t>Producto / evidencia:</w:t>
      </w:r>
      <w:r>
        <w:t xml:space="preserve"> Checklist de tutoría.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3011-3b/3e + 3159-2d. Comunicación oral y trabajo en equipo.</w:t>
      </w:r>
    </w:p>
    <w:p>
      <w:pPr>
        <w:pStyle w:val="ListBullet"/>
      </w:pPr>
      <w:r>
        <w:rPr>
          <w:b/>
        </w:rPr>
        <w:t>Ayudas / pautas DUA:</w:t>
      </w:r>
      <w:r>
        <w:t xml:space="preserve"> Parejas asignadas, frase “¿me explicas qué harás primero?”, rúbrica visual.</w:t>
      </w:r>
    </w:p>
    <w:p>
      <w:r>
        <w:br w:type="page"/>
      </w:r>
    </w:p>
    <w:p>
      <w:pPr>
        <w:pStyle w:val="Heading1"/>
      </w:pPr>
      <w:r>
        <w:t>RA/CE 4. Utiliza estrategias comunicativas para interpretar y comunicar información escrita en lengua castellana, aplicando estrategias de lectura comprensiva y aplicando estrategias de análisis, síntesis y clasificación de forma estructurada y progresiva a la composición autónoma de textos breves seleccionados.</w:t>
      </w:r>
    </w:p>
    <w:p>
      <w:r>
        <w:rPr>
          <w:b/>
        </w:rPr>
        <w:t>Justificación del bloque:</w:t>
      </w:r>
      <w:r>
        <w:t xml:space="preserve"> La comunicación escrita en castellano se vincula con la búsqueda de información, fichas técnicas, informes, textos profesionales, reclamaciones, presentación de trabajos y reflexión sobre el aprendizaje.</w:t>
      </w:r>
    </w:p>
    <w:p>
      <w:r>
        <w:rPr>
          <w:b/>
        </w:rPr>
        <w:t>Relaciones cubiertas:</w:t>
      </w:r>
      <w:r>
        <w:t xml:space="preserve"> 3011-4a ↔ 3042-2e; 3011-4b ↔ 3042-2e; 3011-4c ↔ 3042-2f; 3011-4d ↔ 3064-1g; 3011-4e ↔ 3005-1i; 3011-4f ↔ 3005-4e; 3011-4g ↔ 3159-4c; 3011-4h ↔ 3060-4b; 3011-4i ↔ 3042-1e.</w:t>
      </w:r>
    </w:p>
    <w:p>
      <w:pPr>
        <w:pStyle w:val="Heading2"/>
      </w:pPr>
      <w:r>
        <w:t>Actividad 1. Ficha técnica clara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Reto: convertir información oral de un cliente en una ficha escrita ordenada.</w:t>
      </w:r>
    </w:p>
    <w:p>
      <w:pPr>
        <w:pStyle w:val="ListBullet"/>
      </w:pPr>
      <w:r>
        <w:rPr>
          <w:b/>
        </w:rPr>
        <w:t>Desarrollo:</w:t>
      </w:r>
      <w:r>
        <w:t xml:space="preserve"> Tras un role-play, completan datos, servicio, observaciones, productos y precauciones.</w:t>
      </w:r>
    </w:p>
    <w:p>
      <w:pPr>
        <w:pStyle w:val="ListBullet"/>
      </w:pPr>
      <w:r>
        <w:rPr>
          <w:b/>
        </w:rPr>
        <w:t>Producto / evidencia:</w:t>
      </w:r>
      <w:r>
        <w:t xml:space="preserve"> Ficha técnica.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3011-4e/4f + 3062-1g o 3063-2k. Texto profesional y registro técnico.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Plantilla, palabras clave, ejemplo completado y revisión por parejas.</w:t>
      </w:r>
    </w:p>
    <w:p>
      <w:pPr>
        <w:pStyle w:val="Heading2"/>
      </w:pPr>
      <w:r>
        <w:t>Actividad 2. Informe breve de práctica</w:t>
      </w:r>
    </w:p>
    <w:p>
      <w:pPr>
        <w:pStyle w:val="ListBullet"/>
      </w:pPr>
      <w:r>
        <w:rPr>
          <w:b/>
        </w:rPr>
        <w:t>Contexto / idea motivadora:</w:t>
      </w:r>
      <w:r>
        <w:t xml:space="preserve"> Escribir en una página qué se ha hecho, con qué productos y qué se puede mejorar.</w:t>
      </w:r>
    </w:p>
    <w:p>
      <w:pPr>
        <w:pStyle w:val="ListBullet"/>
      </w:pPr>
      <w:r>
        <w:rPr>
          <w:b/>
        </w:rPr>
        <w:t>Desarrollo:</w:t>
      </w:r>
      <w:r>
        <w:t xml:space="preserve"> Después de una práctica, completan objetivo, pasos, resultado y mejora.</w:t>
      </w:r>
    </w:p>
    <w:p>
      <w:pPr>
        <w:pStyle w:val="ListBullet"/>
      </w:pPr>
      <w:r>
        <w:rPr>
          <w:b/>
        </w:rPr>
        <w:t>Producto / evidencia:</w:t>
      </w:r>
      <w:r>
        <w:t xml:space="preserve"> Informe de práctica.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3011-4g/4h + 3042-5e. Texto para valorar aprendizajes e informe de ensayo.</w:t>
      </w:r>
    </w:p>
    <w:p>
      <w:pPr>
        <w:pStyle w:val="ListBullet"/>
      </w:pPr>
      <w:r>
        <w:rPr>
          <w:b/>
        </w:rPr>
        <w:t>Ayudas / pautas DUA:</w:t>
      </w:r>
      <w:r>
        <w:t xml:space="preserve"> Estructura fija, banco de verbos, opción dictado por voz y rúbrica simple.</w:t>
      </w:r>
    </w:p>
    <w:p>
      <w:pPr>
        <w:pStyle w:val="Heading2"/>
      </w:pPr>
      <w:r>
        <w:t>Actividad 3. Manual de instrucciones para un compañero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instrucciones de una técnica sencilla en lectura fácil.</w:t>
      </w:r>
    </w:p>
    <w:p>
      <w:pPr>
        <w:pStyle w:val="ListBullet"/>
      </w:pPr>
      <w:r>
        <w:rPr>
          <w:b/>
        </w:rPr>
        <w:t>Desarrollo:</w:t>
      </w:r>
      <w:r>
        <w:t xml:space="preserve"> Eligen técnica: lavado, manicura, limpieza de útiles; escriben pasos numerados.</w:t>
      </w:r>
    </w:p>
    <w:p>
      <w:pPr>
        <w:pStyle w:val="ListBullet"/>
      </w:pPr>
      <w:r>
        <w:rPr>
          <w:b/>
        </w:rPr>
        <w:t>Producto / evidencia:</w:t>
      </w:r>
      <w:r>
        <w:t xml:space="preserve"> Manual con pasos e iconos.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3011-4f/4h + 3060-2e. Redacción clara y procedimiento de higiene.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Plantilla, pictogramas, máximo 6 pasos y revisión de claridad.</w:t>
      </w:r>
    </w:p>
    <w:p>
      <w:pPr>
        <w:pStyle w:val="Heading2"/>
      </w:pPr>
      <w:r>
        <w:t>Actividad 4. Búsqueda con lupa: producto seguro</w:t>
      </w:r>
    </w:p>
    <w:p>
      <w:pPr>
        <w:pStyle w:val="ListBullet"/>
      </w:pPr>
      <w:r>
        <w:rPr>
          <w:b/>
        </w:rPr>
        <w:t>Contexto / idea motivadora:</w:t>
      </w:r>
      <w:r>
        <w:t xml:space="preserve"> Investigar una etiqueta o ficha de producto.</w:t>
      </w:r>
    </w:p>
    <w:p>
      <w:pPr>
        <w:pStyle w:val="ListBullet"/>
      </w:pPr>
      <w:r>
        <w:rPr>
          <w:b/>
        </w:rPr>
        <w:t>Desarrollo:</w:t>
      </w:r>
      <w:r>
        <w:t xml:space="preserve"> Buscan información, subrayan advertencias y resumen uso seguro.</w:t>
      </w:r>
    </w:p>
    <w:p>
      <w:pPr>
        <w:pStyle w:val="ListBullet"/>
      </w:pPr>
      <w:r>
        <w:rPr>
          <w:b/>
        </w:rPr>
        <w:t>Producto / evidencia:</w:t>
      </w:r>
      <w:r>
        <w:t xml:space="preserve"> Ficha “uso seguro”.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3011-4b/4c + 3063-1h. Búsqueda, lectura comprensiva y composición de productos.</w:t>
      </w:r>
    </w:p>
    <w:p>
      <w:pPr>
        <w:pStyle w:val="ListBullet"/>
      </w:pPr>
      <w:r>
        <w:rPr>
          <w:b/>
        </w:rPr>
        <w:t>Ayudas / pautas DUA:</w:t>
      </w:r>
      <w:r>
        <w:t xml:space="preserve"> Etiquetas ampliadas, colores, preguntas guía y lectura compartida.</w:t>
      </w:r>
    </w:p>
    <w:p>
      <w:pPr>
        <w:pStyle w:val="Heading2"/>
      </w:pPr>
      <w:r>
        <w:t>Actividad 5. Reclamación bien escrita</w:t>
      </w:r>
    </w:p>
    <w:p>
      <w:pPr>
        <w:pStyle w:val="ListBullet"/>
      </w:pPr>
      <w:r>
        <w:rPr>
          <w:b/>
        </w:rPr>
        <w:t>Contexto / idea motivadora:</w:t>
      </w:r>
      <w:r>
        <w:t xml:space="preserve"> Aprendizaje basado en problema: un cliente no está conforme.</w:t>
      </w:r>
    </w:p>
    <w:p>
      <w:pPr>
        <w:pStyle w:val="ListBullet"/>
      </w:pPr>
      <w:r>
        <w:rPr>
          <w:b/>
        </w:rPr>
        <w:t>Desarrollo:</w:t>
      </w:r>
      <w:r>
        <w:t xml:space="preserve"> Analizan el caso y redactan una respuesta o hoja sencilla de reclamación.</w:t>
      </w:r>
    </w:p>
    <w:p>
      <w:pPr>
        <w:pStyle w:val="ListBullet"/>
      </w:pPr>
      <w:r>
        <w:rPr>
          <w:b/>
        </w:rPr>
        <w:t>Producto / evidencia:</w:t>
      </w:r>
      <w:r>
        <w:t xml:space="preserve"> Modelo de respuesta profesional.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3011-4e/4f + 3005-4e. Estructura textual y reclamaciones.</w:t>
      </w:r>
    </w:p>
    <w:p>
      <w:pPr>
        <w:pStyle w:val="ListBullet"/>
      </w:pPr>
      <w:r>
        <w:rPr>
          <w:b/>
        </w:rPr>
        <w:t>Ayudas / pautas DUA:</w:t>
      </w:r>
      <w:r>
        <w:t xml:space="preserve"> Modelo, frases de cortesía, checklist legal básico y trabajo en pareja.</w:t>
      </w:r>
    </w:p>
    <w:p>
      <w:pPr>
        <w:pStyle w:val="Heading2"/>
      </w:pPr>
      <w:r>
        <w:t>Actividad 6. Resumen de diagnóstico capilar</w:t>
      </w:r>
    </w:p>
    <w:p>
      <w:pPr>
        <w:pStyle w:val="ListBullet"/>
      </w:pPr>
      <w:r>
        <w:rPr>
          <w:b/>
        </w:rPr>
        <w:t>Contexto / idea motivadora:</w:t>
      </w:r>
      <w:r>
        <w:t xml:space="preserve"> Transformar observaciones técnicas en un resumen comprensible.</w:t>
      </w:r>
    </w:p>
    <w:p>
      <w:pPr>
        <w:pStyle w:val="ListBullet"/>
      </w:pPr>
      <w:r>
        <w:rPr>
          <w:b/>
        </w:rPr>
        <w:t>Desarrollo:</w:t>
      </w:r>
      <w:r>
        <w:t xml:space="preserve"> A partir de una ficha simulada, extraen idea principal, secundarias y recomendación.</w:t>
      </w:r>
    </w:p>
    <w:p>
      <w:pPr>
        <w:pStyle w:val="ListBullet"/>
      </w:pPr>
      <w:r>
        <w:rPr>
          <w:b/>
        </w:rPr>
        <w:t>Producto / evidencia:</w:t>
      </w:r>
      <w:r>
        <w:t xml:space="preserve"> Resumen para el cliente.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3011-4d + 3064-1g. Resumen y exposición discreta de resultados.</w:t>
      </w:r>
    </w:p>
    <w:p>
      <w:pPr>
        <w:pStyle w:val="ListBullet"/>
      </w:pPr>
      <w:r>
        <w:rPr>
          <w:b/>
        </w:rPr>
        <w:t>Ayudas / pautas DUA:</w:t>
      </w:r>
      <w:r>
        <w:t xml:space="preserve"> Subrayado guiado, plantilla “veo-recomiendo”, texto corto.</w:t>
      </w:r>
    </w:p>
    <w:p>
      <w:pPr>
        <w:pStyle w:val="Heading2"/>
      </w:pPr>
      <w:r>
        <w:t>Actividad 7. Portfolio de aprendizaje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Recoger evidencias de prácticas y explicar qué se ha aprendido.</w:t>
      </w:r>
    </w:p>
    <w:p>
      <w:pPr>
        <w:pStyle w:val="ListBullet"/>
      </w:pPr>
      <w:r>
        <w:rPr>
          <w:b/>
        </w:rPr>
        <w:t>Desarrollo:</w:t>
      </w:r>
      <w:r>
        <w:t xml:space="preserve"> Cada alumno selecciona fotos no identificativas, escribe pie de foto y mejora.</w:t>
      </w:r>
    </w:p>
    <w:p>
      <w:pPr>
        <w:pStyle w:val="ListBullet"/>
      </w:pPr>
      <w:r>
        <w:rPr>
          <w:b/>
        </w:rPr>
        <w:t>Producto / evidencia:</w:t>
      </w:r>
      <w:r>
        <w:t xml:space="preserve"> Portfolio físico o digital.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3011-4g/4h + 3159-4c. Reflexión escrita e itinerario personal.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Plantilla, frases iniciadoras, opción audio y revisión docente.</w:t>
      </w:r>
    </w:p>
    <w:p>
      <w:pPr>
        <w:pStyle w:val="Heading2"/>
      </w:pPr>
      <w:r>
        <w:t>Actividad 8. Cartel profesional de cita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Redactar un cartel o mensaje de confirmación de cita con información clara.</w:t>
      </w:r>
    </w:p>
    <w:p>
      <w:pPr>
        <w:pStyle w:val="ListBullet"/>
      </w:pPr>
      <w:r>
        <w:rPr>
          <w:b/>
        </w:rPr>
        <w:t>Desarrollo:</w:t>
      </w:r>
      <w:r>
        <w:t xml:space="preserve"> Incluyen fecha, hora, servicio, material que traer y normas de puntualidad.</w:t>
      </w:r>
    </w:p>
    <w:p>
      <w:pPr>
        <w:pStyle w:val="ListBullet"/>
      </w:pPr>
      <w:r>
        <w:rPr>
          <w:b/>
        </w:rPr>
        <w:t>Producto / evidencia:</w:t>
      </w:r>
      <w:r>
        <w:t xml:space="preserve"> Cartel/mensaje modelo.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3011-4h + 3060-4b. Presentación escrita y registro de citas.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 visual, ejemplos, iconos y corrección ortográfica asistida.</w:t>
      </w:r>
    </w:p>
    <w:p>
      <w:pPr>
        <w:pStyle w:val="Heading2"/>
      </w:pPr>
      <w:r>
        <w:t>Actividad 9. Gramática en contexto beauty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Corregir frases reales de atención o fichas técnicas.</w:t>
      </w:r>
    </w:p>
    <w:p>
      <w:pPr>
        <w:pStyle w:val="ListBullet"/>
      </w:pPr>
      <w:r>
        <w:rPr>
          <w:b/>
        </w:rPr>
        <w:t>Desarrollo:</w:t>
      </w:r>
      <w:r>
        <w:t xml:space="preserve"> Detectan errores de concordancia, ortografía o puntuación en textos profesionales simulados.</w:t>
      </w:r>
    </w:p>
    <w:p>
      <w:pPr>
        <w:pStyle w:val="ListBullet"/>
      </w:pPr>
      <w:r>
        <w:rPr>
          <w:b/>
        </w:rPr>
        <w:t>Producto / evidencia:</w:t>
      </w:r>
      <w:r>
        <w:t xml:space="preserve"> Texto corregido con explicación.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3011-4i + 3005-1i. Inferencias gramaticales y claridad informativa.</w:t>
      </w:r>
    </w:p>
    <w:p>
      <w:pPr>
        <w:pStyle w:val="ListBullet"/>
      </w:pPr>
      <w:r>
        <w:rPr>
          <w:b/>
        </w:rPr>
        <w:t>Ayudas / pautas DUA:</w:t>
      </w:r>
      <w:r>
        <w:t xml:space="preserve"> Errores resaltados, opciones de respuesta, corrector digital y trabajo cooperativo.</w:t>
      </w:r>
    </w:p>
    <w:p>
      <w:r>
        <w:br w:type="page"/>
      </w:r>
    </w:p>
    <w:p>
      <w:pPr>
        <w:pStyle w:val="Heading1"/>
      </w:pPr>
      <w:r>
        <w:t>RA/CE 5. Realiza la lectura de textos literarios representativos de la Literatura en lengua castellana anteriores al siglo XIX, generando criterios estéticos para la construcción del gusto personal.</w:t>
      </w:r>
    </w:p>
    <w:p>
      <w:r>
        <w:rPr>
          <w:b/>
        </w:rPr>
        <w:t>Justificación del bloque:</w:t>
      </w:r>
      <w:r>
        <w:t xml:space="preserve"> La literatura y la construcción del gusto personal pueden conectarse con la estética, la creatividad, el relato de marca, la interpretación de imágenes, la expresión de opiniones y la autoestima profesional.</w:t>
      </w:r>
    </w:p>
    <w:p>
      <w:r>
        <w:rPr>
          <w:b/>
        </w:rPr>
        <w:t>Relaciones cubiertas:</w:t>
      </w:r>
      <w:r>
        <w:t xml:space="preserve"> 3011-5a ↔ 3063-4f; 3011-5b ↔ 3063-4e; 3011-5c ↔ 3159-1c; 3011-5d ↔ 3063-4f; 3011-5e ↔ 3012-4d.</w:t>
      </w:r>
    </w:p>
    <w:p>
      <w:pPr>
        <w:pStyle w:val="Heading2"/>
      </w:pPr>
      <w:r>
        <w:t>Actividad 1. Booktrailer estético de un clásico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Conectar una lectura anterior al XIX con estética visual actual.</w:t>
      </w:r>
    </w:p>
    <w:p>
      <w:pPr>
        <w:pStyle w:val="ListBullet"/>
      </w:pPr>
      <w:r>
        <w:rPr>
          <w:b/>
        </w:rPr>
        <w:t>Desarrollo:</w:t>
      </w:r>
      <w:r>
        <w:t xml:space="preserve"> Tras leer fragmentos adaptados, diseñan un booktrailer o storyboard con colores, música y atmósfera.</w:t>
      </w:r>
    </w:p>
    <w:p>
      <w:pPr>
        <w:pStyle w:val="ListBullet"/>
      </w:pPr>
      <w:r>
        <w:rPr>
          <w:b/>
        </w:rPr>
        <w:t>Producto / evidencia:</w:t>
      </w:r>
      <w:r>
        <w:t xml:space="preserve"> Storyboard o vídeo interno.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3011-5b/5e + 3063-4e. Lectura, contexto y boceto creativo.</w:t>
      </w:r>
    </w:p>
    <w:p>
      <w:pPr>
        <w:pStyle w:val="ListBullet"/>
      </w:pPr>
      <w:r>
        <w:rPr>
          <w:b/>
        </w:rPr>
        <w:t>Ayudas / pautas DUA:</w:t>
      </w:r>
      <w:r>
        <w:t xml:space="preserve"> Fragmentos adaptados, audiotexto, plantilla de storyboard y trabajo en equipo.</w:t>
      </w:r>
    </w:p>
    <w:p>
      <w:pPr>
        <w:pStyle w:val="Heading2"/>
      </w:pPr>
      <w:r>
        <w:t>Actividad 2. Mi opinión con respeto</w:t>
      </w:r>
    </w:p>
    <w:p>
      <w:pPr>
        <w:pStyle w:val="ListBullet"/>
      </w:pPr>
      <w:r>
        <w:rPr>
          <w:b/>
        </w:rPr>
        <w:t>Contexto / idea motivadora:</w:t>
      </w:r>
      <w:r>
        <w:t xml:space="preserve"> Expresar qué gusta y qué no de un texto y relacionarlo con experiencias propias.</w:t>
      </w:r>
    </w:p>
    <w:p>
      <w:pPr>
        <w:pStyle w:val="ListBullet"/>
      </w:pPr>
      <w:r>
        <w:rPr>
          <w:b/>
        </w:rPr>
        <w:t>Desarrollo:</w:t>
      </w:r>
      <w:r>
        <w:t xml:space="preserve"> Usan tarjetas “me gusta porque…”, “me cuesta porque…”, “lo conecto con…”.</w:t>
      </w:r>
    </w:p>
    <w:p>
      <w:pPr>
        <w:pStyle w:val="ListBullet"/>
      </w:pPr>
      <w:r>
        <w:rPr>
          <w:b/>
        </w:rPr>
        <w:t>Producto / evidencia:</w:t>
      </w:r>
      <w:r>
        <w:t xml:space="preserve"> Opinión razonada breve.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3011-5c + 3159-1c. Gusto personal, autoestima y expresión respetuosa.</w:t>
      </w:r>
    </w:p>
    <w:p>
      <w:pPr>
        <w:pStyle w:val="ListBullet"/>
      </w:pPr>
      <w:r>
        <w:rPr>
          <w:b/>
        </w:rPr>
        <w:t>Ayudas / pautas DUA:</w:t>
      </w:r>
      <w:r>
        <w:t xml:space="preserve"> Frases iniciadoras, opción oral, no obligar a experiencias personales sensibles.</w:t>
      </w:r>
    </w:p>
    <w:p>
      <w:pPr>
        <w:pStyle w:val="Heading2"/>
      </w:pPr>
      <w:r>
        <w:t>Actividad 3. Maquillaje de personaje literario</w:t>
      </w:r>
    </w:p>
    <w:p>
      <w:pPr>
        <w:pStyle w:val="ListBullet"/>
      </w:pPr>
      <w:r>
        <w:rPr>
          <w:b/>
        </w:rPr>
        <w:t>Contexto / idea motivadora:</w:t>
      </w:r>
      <w:r>
        <w:t xml:space="preserve"> Diseñar un look inspirado en un personaje o escena.</w:t>
      </w:r>
    </w:p>
    <w:p>
      <w:pPr>
        <w:pStyle w:val="ListBullet"/>
      </w:pPr>
      <w:r>
        <w:rPr>
          <w:b/>
        </w:rPr>
        <w:t>Desarrollo:</w:t>
      </w:r>
      <w:r>
        <w:t xml:space="preserve"> Identifican rasgos, emociones y época; hacen boceto de maquillaje o peinado.</w:t>
      </w:r>
    </w:p>
    <w:p>
      <w:pPr>
        <w:pStyle w:val="ListBullet"/>
      </w:pPr>
      <w:r>
        <w:rPr>
          <w:b/>
        </w:rPr>
        <w:t>Producto / evidencia:</w:t>
      </w:r>
      <w:r>
        <w:t xml:space="preserve"> Boceto y explicación.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3011-5d + 3063-4f. Comprensión de motivos y armonía estética.</w:t>
      </w:r>
    </w:p>
    <w:p>
      <w:pPr>
        <w:pStyle w:val="ListBullet"/>
      </w:pPr>
      <w:r>
        <w:rPr>
          <w:b/>
        </w:rPr>
        <w:t>Ayudas / pautas DUA:</w:t>
      </w:r>
      <w:r>
        <w:t xml:space="preserve"> Opciones de personajes, plantilla facial, ejemplos y elección de nivel.</w:t>
      </w:r>
    </w:p>
    <w:p>
      <w:pPr>
        <w:pStyle w:val="Heading2"/>
      </w:pPr>
      <w:r>
        <w:t>Actividad 4. Lectura dramatizada en salón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Representar un diálogo adaptado como si fuera una escena de atención al cliente.</w:t>
      </w:r>
    </w:p>
    <w:p>
      <w:pPr>
        <w:pStyle w:val="ListBullet"/>
      </w:pPr>
      <w:r>
        <w:rPr>
          <w:b/>
        </w:rPr>
        <w:t>Desarrollo:</w:t>
      </w:r>
      <w:r>
        <w:t xml:space="preserve"> Practican entonación, lenguaje no verbal y comprensión del conflicto.</w:t>
      </w:r>
    </w:p>
    <w:p>
      <w:pPr>
        <w:pStyle w:val="ListBullet"/>
      </w:pPr>
      <w:r>
        <w:rPr>
          <w:b/>
        </w:rPr>
        <w:t>Producto / evidencia:</w:t>
      </w:r>
      <w:r>
        <w:t xml:space="preserve"> Lectura dramatizada.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3011-5b + 3011-3c + 3005-1d. Lectura, comunicación no verbal y atención.</w:t>
      </w:r>
    </w:p>
    <w:p>
      <w:pPr>
        <w:pStyle w:val="ListBullet"/>
      </w:pPr>
      <w:r>
        <w:rPr>
          <w:b/>
        </w:rPr>
        <w:t>Ayudas / pautas DUA:</w:t>
      </w:r>
      <w:r>
        <w:t xml:space="preserve"> Papeles cortos, ensayo, lectura permitida y roles no expuestos.</w:t>
      </w:r>
    </w:p>
    <w:p>
      <w:pPr>
        <w:pStyle w:val="Heading2"/>
      </w:pPr>
      <w:r>
        <w:t>Actividad 5. Galería de frases poderosas</w:t>
      </w:r>
    </w:p>
    <w:p>
      <w:pPr>
        <w:pStyle w:val="ListBullet"/>
      </w:pPr>
      <w:r>
        <w:rPr>
          <w:b/>
        </w:rPr>
        <w:t>Contexto / idea motivadora:</w:t>
      </w:r>
      <w:r>
        <w:t xml:space="preserve"> Seleccionar frases de una obra y convertirlas en mensajes visuales.</w:t>
      </w:r>
    </w:p>
    <w:p>
      <w:pPr>
        <w:pStyle w:val="ListBullet"/>
      </w:pPr>
      <w:r>
        <w:rPr>
          <w:b/>
        </w:rPr>
        <w:t>Desarrollo:</w:t>
      </w:r>
      <w:r>
        <w:t xml:space="preserve"> Explican significado y relación con valores actuales: respeto, autoestima, esfuerzo.</w:t>
      </w:r>
    </w:p>
    <w:p>
      <w:pPr>
        <w:pStyle w:val="ListBullet"/>
      </w:pPr>
      <w:r>
        <w:rPr>
          <w:b/>
        </w:rPr>
        <w:t>Producto / evidencia:</w:t>
      </w:r>
      <w:r>
        <w:t xml:space="preserve"> Mural de frases comentadas.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3011-5c/5e + 3159-2c. Opinión y presentación comunicativa.</w:t>
      </w:r>
    </w:p>
    <w:p>
      <w:pPr>
        <w:pStyle w:val="ListBullet"/>
      </w:pPr>
      <w:r>
        <w:rPr>
          <w:b/>
        </w:rPr>
        <w:t>Ayudas / pautas DUA:</w:t>
      </w:r>
      <w:r>
        <w:t xml:space="preserve"> Frases preseleccionadas, iconos, opción dibujo y explicación de 30 segundos.</w:t>
      </w:r>
    </w:p>
    <w:p>
      <w:pPr>
        <w:pStyle w:val="Heading2"/>
      </w:pPr>
      <w:r>
        <w:t>Actividad 6. Del texto al moodboard</w:t>
      </w:r>
    </w:p>
    <w:p>
      <w:pPr>
        <w:pStyle w:val="ListBullet"/>
      </w:pPr>
      <w:r>
        <w:rPr>
          <w:b/>
        </w:rPr>
        <w:t>Contexto / idea motivadora:</w:t>
      </w:r>
      <w:r>
        <w:t xml:space="preserve"> Interpretar ambiente, colores y emociones de un fragmento literario.</w:t>
      </w:r>
    </w:p>
    <w:p>
      <w:pPr>
        <w:pStyle w:val="ListBullet"/>
      </w:pPr>
      <w:r>
        <w:rPr>
          <w:b/>
        </w:rPr>
        <w:t>Desarrollo:</w:t>
      </w:r>
      <w:r>
        <w:t xml:space="preserve"> Subrayan palabras sensoriales y crean un moodboard estético.</w:t>
      </w:r>
    </w:p>
    <w:p>
      <w:pPr>
        <w:pStyle w:val="ListBullet"/>
      </w:pPr>
      <w:r>
        <w:rPr>
          <w:b/>
        </w:rPr>
        <w:t>Producto / evidencia:</w:t>
      </w:r>
      <w:r>
        <w:t xml:space="preserve"> Moodboard literario.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3011-5d + 3063-4f. Comprensión y criterio estético.</w:t>
      </w:r>
    </w:p>
    <w:p>
      <w:pPr>
        <w:pStyle w:val="ListBullet"/>
      </w:pPr>
      <w:r>
        <w:rPr>
          <w:b/>
        </w:rPr>
        <w:t>Ayudas / pautas DUA:</w:t>
      </w:r>
      <w:r>
        <w:t xml:space="preserve"> Texto corto, lectura en voz alta por docente, banco de imágenes y parejas.</w:t>
      </w:r>
    </w:p>
    <w:p>
      <w:pPr>
        <w:pStyle w:val="Heading2"/>
      </w:pPr>
      <w:r>
        <w:t>Actividad 7. Podcast “un clásico en mi vida”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Relacionar un tema literario con la vida adolescente actual sin exposición íntima.</w:t>
      </w:r>
    </w:p>
    <w:p>
      <w:pPr>
        <w:pStyle w:val="ListBullet"/>
      </w:pPr>
      <w:r>
        <w:rPr>
          <w:b/>
        </w:rPr>
        <w:t>Desarrollo:</w:t>
      </w:r>
      <w:r>
        <w:t xml:space="preserve"> Preparan guion con tema, ejemplo actual ficticio y opinión.</w:t>
      </w:r>
    </w:p>
    <w:p>
      <w:pPr>
        <w:pStyle w:val="ListBullet"/>
      </w:pPr>
      <w:r>
        <w:rPr>
          <w:b/>
        </w:rPr>
        <w:t>Producto / evidencia:</w:t>
      </w:r>
      <w:r>
        <w:t xml:space="preserve"> Audio o guion.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3011-5c + 3012-3c. Opinión fundamentada y comunicación oral.</w:t>
      </w:r>
    </w:p>
    <w:p>
      <w:pPr>
        <w:pStyle w:val="ListBullet"/>
      </w:pPr>
      <w:r>
        <w:rPr>
          <w:b/>
        </w:rPr>
        <w:t>Ayudas / pautas DUA:</w:t>
      </w:r>
      <w:r>
        <w:t xml:space="preserve"> Guion pautado, grabación opcional, trabajo en parejas y feedback amable.</w:t>
      </w:r>
    </w:p>
    <w:p>
      <w:pPr>
        <w:pStyle w:val="Heading2"/>
      </w:pPr>
      <w:r>
        <w:t>Actividad 8. Estética de épocas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tarjetas de época con vestuario, peinado, maquillaje y valores sociales.</w:t>
      </w:r>
    </w:p>
    <w:p>
      <w:pPr>
        <w:pStyle w:val="ListBullet"/>
      </w:pPr>
      <w:r>
        <w:rPr>
          <w:b/>
        </w:rPr>
        <w:t>Desarrollo:</w:t>
      </w:r>
      <w:r>
        <w:t xml:space="preserve"> Investigan imágenes y textos de distintas épocas anteriores al XIX.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Tarjetas comparativas.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3011-5e + 3064-4b. Literatura/contexto y cambios de forma temporal.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Plantilla, imágenes, reparto de tareas y fuente guiada.</w:t>
      </w:r>
    </w:p>
    <w:p>
      <w:pPr>
        <w:pStyle w:val="Heading2"/>
      </w:pPr>
      <w:r>
        <w:t>Actividad 9. Reto “comprender para crear”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Resolver preguntas de comprensión antes de crear una propuesta estética.</w:t>
      </w:r>
    </w:p>
    <w:p>
      <w:pPr>
        <w:pStyle w:val="ListBullet"/>
      </w:pPr>
      <w:r>
        <w:rPr>
          <w:b/>
        </w:rPr>
        <w:t>Desarrollo:</w:t>
      </w:r>
      <w:r>
        <w:t xml:space="preserve"> Sólo se puede diseñar el producto final si el equipo justifica con evidencias del texto.</w:t>
      </w:r>
    </w:p>
    <w:p>
      <w:pPr>
        <w:pStyle w:val="ListBullet"/>
      </w:pPr>
      <w:r>
        <w:rPr>
          <w:b/>
        </w:rPr>
        <w:t>Producto / evidencia:</w:t>
      </w:r>
      <w:r>
        <w:t xml:space="preserve"> Ficha de evidencias + boceto.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3011-5d + 3063-4j. Comprensión y corrección de desviaciones.</w:t>
      </w:r>
    </w:p>
    <w:p>
      <w:pPr>
        <w:pStyle w:val="ListBullet"/>
      </w:pPr>
      <w:r>
        <w:rPr>
          <w:b/>
        </w:rPr>
        <w:t>Ayudas / pautas DUA:</w:t>
      </w:r>
      <w:r>
        <w:t xml:space="preserve"> Preguntas tipo test, subrayado por colores, pistas graduadas y roles.</w:t>
      </w:r>
    </w:p>
    <w:p>
      <w:r>
        <w:br w:type="page"/>
      </w:r>
    </w:p>
    <w:p>
      <w:pPr>
        <w:pStyle w:val="Heading1"/>
      </w:pPr>
      <w:r>
        <w:t>RA/CE 6. Utiliza estrategias para comunicar información oral en lengua inglesa, elaborando presentaciones orales de poca extensión, bien estructuradas, relativas a situaciones habituales de comunicación cotidiana y frecuente de ámbito personal o profesional.</w:t>
      </w:r>
    </w:p>
    <w:p>
      <w:r>
        <w:rPr>
          <w:b/>
        </w:rPr>
        <w:t>Justificación del bloque:</w:t>
      </w:r>
      <w:r>
        <w:t xml:space="preserve"> El inglés oral se relaciona con situaciones profesionales previsibles: recibir clientes, explicar servicios, comprender mensajes sencillos, presentar instrucciones y atender de forma respetuosa en contextos multiculturales.</w:t>
      </w:r>
    </w:p>
    <w:p>
      <w:r>
        <w:rPr>
          <w:b/>
        </w:rPr>
        <w:t>Relaciones cubiertas:</w:t>
      </w:r>
      <w:r>
        <w:t xml:space="preserve"> 3011-6a ↔ 3005-1e; 3011-6b ↔ 3005-1e; 3011-6c ↔ 3005-2f; 3011-6d ↔ 3005-3b; 3011-6e ↔ 3060-4c; 3011-6f ↔ 3005-1e; 3011-6g ↔ 3067-7d; 3011-6h ↔ 3005-1h; 3011-6i ↔ 3005-1e; 3011-6j ↔ 3159-3a.</w:t>
      </w:r>
    </w:p>
    <w:p>
      <w:pPr>
        <w:pStyle w:val="Heading2"/>
      </w:pPr>
      <w:r>
        <w:t>Actividad 1. Welcome to the salon</w:t>
      </w:r>
    </w:p>
    <w:p>
      <w:pPr>
        <w:pStyle w:val="ListBullet"/>
      </w:pPr>
      <w:r>
        <w:rPr>
          <w:b/>
        </w:rPr>
        <w:t>Contexto / idea motivadora:</w:t>
      </w:r>
      <w:r>
        <w:t xml:space="preserve"> Role-play de bienvenida a un cliente extranjero.</w:t>
      </w:r>
    </w:p>
    <w:p>
      <w:pPr>
        <w:pStyle w:val="ListBullet"/>
      </w:pPr>
      <w:r>
        <w:rPr>
          <w:b/>
        </w:rPr>
        <w:t>Desarrollo:</w:t>
      </w:r>
      <w:r>
        <w:t xml:space="preserve"> Practican saludo, cita, servicio solicitado y frase de cortesía en inglés.</w:t>
      </w:r>
    </w:p>
    <w:p>
      <w:pPr>
        <w:pStyle w:val="ListBullet"/>
      </w:pPr>
      <w:r>
        <w:rPr>
          <w:b/>
        </w:rPr>
        <w:t>Producto / evidencia:</w:t>
      </w:r>
      <w:r>
        <w:t xml:space="preserve"> Diálogo oral breve.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3011-6e/6g + 3005-1e. Presentación oral y conversación comercial.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con frases, pronunciación modelada, parejas, pausas aceptadas y pictogramas.</w:t>
      </w:r>
    </w:p>
    <w:p>
      <w:pPr>
        <w:pStyle w:val="Heading2"/>
      </w:pPr>
      <w:r>
        <w:t>Actividad 2. Service menu in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Presentar oralmente un menú de servicios básico.</w:t>
      </w:r>
    </w:p>
    <w:p>
      <w:pPr>
        <w:pStyle w:val="ListBullet"/>
      </w:pPr>
      <w:r>
        <w:rPr>
          <w:b/>
        </w:rPr>
        <w:t>Desarrollo:</w:t>
      </w:r>
      <w:r>
        <w:t xml:space="preserve"> Equipos preparan 4 servicios con precio ficticio, duración y recomendación sencilla.</w:t>
      </w:r>
    </w:p>
    <w:p>
      <w:pPr>
        <w:pStyle w:val="ListBullet"/>
      </w:pPr>
      <w:r>
        <w:rPr>
          <w:b/>
        </w:rPr>
        <w:t>Producto / evidencia:</w:t>
      </w:r>
      <w:r>
        <w:t xml:space="preserve"> Menú oral o audio.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3011-6c/6f + 3005-2f. Comprensión oral secuenciada e información del servicio.</w:t>
      </w:r>
    </w:p>
    <w:p>
      <w:pPr>
        <w:pStyle w:val="ListBullet"/>
      </w:pPr>
      <w:r>
        <w:rPr>
          <w:b/>
        </w:rPr>
        <w:t>Ayudas / pautas DUA:</w:t>
      </w:r>
      <w:r>
        <w:t xml:space="preserve"> Vocabulario con imágenes, estructura “We offer…”, lectura permitida.</w:t>
      </w:r>
    </w:p>
    <w:p>
      <w:pPr>
        <w:pStyle w:val="Heading2"/>
      </w:pPr>
      <w:r>
        <w:t>Actividad 3. Safety questions in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Formular preguntas básicas de seguridad antes de maquillaje/color/depilación.</w:t>
      </w:r>
    </w:p>
    <w:p>
      <w:pPr>
        <w:pStyle w:val="ListBullet"/>
      </w:pPr>
      <w:r>
        <w:rPr>
          <w:b/>
        </w:rPr>
        <w:t>Desarrollo:</w:t>
      </w:r>
      <w:r>
        <w:t xml:space="preserve"> Practican preguntas: allergies, sensitive skin, contact lenses, previous reactions.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 de preguntas profesionales.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3011-6e + 3060-4c. Presentación instructiva y preguntas de seguridad.</w:t>
      </w:r>
    </w:p>
    <w:p>
      <w:pPr>
        <w:pStyle w:val="ListBullet"/>
      </w:pPr>
      <w:r>
        <w:rPr>
          <w:b/>
        </w:rPr>
        <w:t>Ayudas / pautas DUA:</w:t>
      </w:r>
      <w:r>
        <w:t xml:space="preserve"> Banco de frases, pronunciación por repetición, role-play guiado y apoyo visual.</w:t>
      </w:r>
    </w:p>
    <w:p>
      <w:pPr>
        <w:pStyle w:val="Heading2"/>
      </w:pPr>
      <w:r>
        <w:t>Actividad 4. The client is late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Comprender y responder a un audio o mensaje sencillo sobre retraso.</w:t>
      </w:r>
    </w:p>
    <w:p>
      <w:pPr>
        <w:pStyle w:val="ListBullet"/>
      </w:pPr>
      <w:r>
        <w:rPr>
          <w:b/>
        </w:rPr>
        <w:t>Desarrollo:</w:t>
      </w:r>
      <w:r>
        <w:t xml:space="preserve"> Escuchan mensajes breves y deciden qué información contiene y qué responder.</w:t>
      </w:r>
    </w:p>
    <w:p>
      <w:pPr>
        <w:pStyle w:val="ListBullet"/>
      </w:pPr>
      <w:r>
        <w:rPr>
          <w:b/>
        </w:rPr>
        <w:t>Producto / evidencia:</w:t>
      </w:r>
      <w:r>
        <w:t xml:space="preserve"> Respuesta oral corta.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3011-6b/6c + 3060-4b. Mensajes electrónicos y registro de cita.</w:t>
      </w:r>
    </w:p>
    <w:p>
      <w:pPr>
        <w:pStyle w:val="ListBullet"/>
      </w:pPr>
      <w:r>
        <w:rPr>
          <w:b/>
        </w:rPr>
        <w:t>Ayudas / pautas DUA:</w:t>
      </w:r>
      <w:r>
        <w:t xml:space="preserve"> Audio repetible, transcripción parcial, opciones múltiples y respuesta modelo.</w:t>
      </w:r>
    </w:p>
    <w:p>
      <w:pPr>
        <w:pStyle w:val="Heading2"/>
      </w:pPr>
      <w:r>
        <w:t>Actividad 5. Explain aftercare</w:t>
      </w:r>
    </w:p>
    <w:p>
      <w:pPr>
        <w:pStyle w:val="ListBullet"/>
      </w:pPr>
      <w:r>
        <w:rPr>
          <w:b/>
        </w:rPr>
        <w:t>Contexto / idea motivadora:</w:t>
      </w:r>
      <w:r>
        <w:t xml:space="preserve"> Explicar cuidados posteriores en inglés sencillo.</w:t>
      </w:r>
    </w:p>
    <w:p>
      <w:pPr>
        <w:pStyle w:val="ListBullet"/>
      </w:pPr>
      <w:r>
        <w:rPr>
          <w:b/>
        </w:rPr>
        <w:t>Desarrollo:</w:t>
      </w:r>
      <w:r>
        <w:t xml:space="preserve"> Preparan instrucciones de cuidado tras color, maquillaje o depilación.</w:t>
      </w:r>
    </w:p>
    <w:p>
      <w:pPr>
        <w:pStyle w:val="ListBullet"/>
      </w:pPr>
      <w:r>
        <w:rPr>
          <w:b/>
        </w:rPr>
        <w:t>Producto / evidencia:</w:t>
      </w:r>
      <w:r>
        <w:t xml:space="preserve"> Mini presentación de aftercare.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3011-6e/6f + 3065-3m. Instrucciones y satisfacción/corrección de deficiencias.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Plantilla: First/Then/Do not, pictogramas, parejas y lectura permitida.</w:t>
      </w:r>
    </w:p>
    <w:p>
      <w:pPr>
        <w:pStyle w:val="Heading2"/>
      </w:pPr>
      <w:r>
        <w:t>Actividad 6. Pronunciation clinic beauty words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Practicar pronunciación de vocabulario técnico básico.</w:t>
      </w:r>
    </w:p>
    <w:p>
      <w:pPr>
        <w:pStyle w:val="ListBullet"/>
      </w:pPr>
      <w:r>
        <w:rPr>
          <w:b/>
        </w:rPr>
        <w:t>Desarrollo:</w:t>
      </w:r>
      <w:r>
        <w:t xml:space="preserve"> Juego de tarjetas con palabras: shampoo, colour, brush, appointment, skin, nails.</w:t>
      </w:r>
    </w:p>
    <w:p>
      <w:pPr>
        <w:pStyle w:val="ListBullet"/>
      </w:pPr>
      <w:r>
        <w:rPr>
          <w:b/>
        </w:rPr>
        <w:t>Producto / evidencia:</w:t>
      </w:r>
      <w:r>
        <w:t xml:space="preserve"> Audio o lectura en pareja.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3011-6d/6g + 3067-7d. Pronunciación comprensible y comunicación eficaz.</w:t>
      </w:r>
    </w:p>
    <w:p>
      <w:pPr>
        <w:pStyle w:val="ListBullet"/>
      </w:pPr>
      <w:r>
        <w:rPr>
          <w:b/>
        </w:rPr>
        <w:t>Ayudas / pautas DUA:</w:t>
      </w:r>
      <w:r>
        <w:t xml:space="preserve"> Repetición coral, QR de pronunciación, no penalizar acento, feedback positivo.</w:t>
      </w:r>
    </w:p>
    <w:p>
      <w:pPr>
        <w:pStyle w:val="Heading2"/>
      </w:pPr>
      <w:r>
        <w:t>Actividad 7. Inclusive beauty messages</w:t>
      </w:r>
    </w:p>
    <w:p>
      <w:pPr>
        <w:pStyle w:val="ListBullet"/>
      </w:pPr>
      <w:r>
        <w:rPr>
          <w:b/>
        </w:rPr>
        <w:t>Contexto / idea motivadora:</w:t>
      </w:r>
      <w:r>
        <w:t xml:space="preserve"> Detectar mensajes discriminatorios en publicidad beauty y reformularlos en inglés básico.</w:t>
      </w:r>
    </w:p>
    <w:p>
      <w:pPr>
        <w:pStyle w:val="ListBullet"/>
      </w:pPr>
      <w:r>
        <w:rPr>
          <w:b/>
        </w:rPr>
        <w:t>Desarrollo:</w:t>
      </w:r>
      <w:r>
        <w:t xml:space="preserve"> Analizan frases simples y crean alternativas inclusivas.</w:t>
      </w:r>
    </w:p>
    <w:p>
      <w:pPr>
        <w:pStyle w:val="ListBullet"/>
      </w:pPr>
      <w:r>
        <w:rPr>
          <w:b/>
        </w:rPr>
        <w:t>Producto / evidencia:</w:t>
      </w:r>
      <w:r>
        <w:t xml:space="preserve"> Cartel bilingüe inclusivo.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3011-6h + 3005-1h. Reflexión sobre discriminación y trato sensible.</w:t>
      </w:r>
    </w:p>
    <w:p>
      <w:pPr>
        <w:pStyle w:val="ListBullet"/>
      </w:pPr>
      <w:r>
        <w:rPr>
          <w:b/>
        </w:rPr>
        <w:t>Ayudas / pautas DUA:</w:t>
      </w:r>
      <w:r>
        <w:t xml:space="preserve"> Ejemplos seguros, glosario, frases modelo y revisión docente.</w:t>
      </w:r>
    </w:p>
    <w:p>
      <w:pPr>
        <w:pStyle w:val="Heading2"/>
      </w:pPr>
      <w:r>
        <w:t>Actividad 8. Culture tips for international clients</w:t>
      </w:r>
    </w:p>
    <w:p>
      <w:pPr>
        <w:pStyle w:val="ListBullet"/>
      </w:pPr>
      <w:r>
        <w:rPr>
          <w:b/>
        </w:rPr>
        <w:t>Contexto / idea motivadora:</w:t>
      </w:r>
      <w:r>
        <w:t xml:space="preserve"> Investigar normas sociales básicas en países anglófonos.</w:t>
      </w:r>
    </w:p>
    <w:p>
      <w:pPr>
        <w:pStyle w:val="ListBullet"/>
      </w:pPr>
      <w:r>
        <w:rPr>
          <w:b/>
        </w:rPr>
        <w:t>Desarrollo:</w:t>
      </w:r>
      <w:r>
        <w:t xml:space="preserve"> Preparan consejos: personal space, please/thank you, punctuality, small talk.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Tarjetas culturales.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3011-6i/6j + 3159-3a. Costumbres e investigación del entorno sociolaboral.</w:t>
      </w:r>
    </w:p>
    <w:p>
      <w:pPr>
        <w:pStyle w:val="ListBullet"/>
      </w:pPr>
      <w:r>
        <w:rPr>
          <w:b/>
        </w:rPr>
        <w:t>Ayudas / pautas DUA:</w:t>
      </w:r>
      <w:r>
        <w:t xml:space="preserve"> Fuentes guiadas, tarjetas con iconos, presentación de 1 minuto.</w:t>
      </w:r>
    </w:p>
    <w:p>
      <w:pPr>
        <w:pStyle w:val="Heading2"/>
      </w:pPr>
      <w:r>
        <w:t>Actividad 9. Beauty tutorial in simple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Grabar o representar un tutorial de 4 pasos.</w:t>
      </w:r>
    </w:p>
    <w:p>
      <w:pPr>
        <w:pStyle w:val="ListBullet"/>
      </w:pPr>
      <w:r>
        <w:rPr>
          <w:b/>
        </w:rPr>
        <w:t>Desarrollo:</w:t>
      </w:r>
      <w:r>
        <w:t xml:space="preserve"> Explican una técnica segura: wash your hands, prepare tools, apply, clean.</w:t>
      </w:r>
    </w:p>
    <w:p>
      <w:pPr>
        <w:pStyle w:val="ListBullet"/>
      </w:pPr>
      <w:r>
        <w:rPr>
          <w:b/>
        </w:rPr>
        <w:t>Producto / evidencia:</w:t>
      </w:r>
      <w:r>
        <w:t xml:space="preserve"> Tutorial interno o guion.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3011-6e/6g + 3060-2e. Presentación instructiva y limpieza de superficies/útiles.</w:t>
      </w:r>
    </w:p>
    <w:p>
      <w:pPr>
        <w:pStyle w:val="ListBullet"/>
      </w:pPr>
      <w:r>
        <w:rPr>
          <w:b/>
        </w:rPr>
        <w:t>Ayudas / pautas DUA:</w:t>
      </w:r>
      <w:r>
        <w:t xml:space="preserve"> Guion por pasos, demostración previa, posibilidad de hacerlo en grupo.</w:t>
      </w:r>
    </w:p>
    <w:p>
      <w:r>
        <w:br w:type="page"/>
      </w:r>
    </w:p>
    <w:p>
      <w:pPr>
        <w:pStyle w:val="Heading1"/>
      </w:pPr>
      <w:r>
        <w:t>RA/CE 7. Participa en conversaciones en lengua inglesa utilizando un lenguaje sencillo y claro en situaciones habituales frecuentes del ámbito personal o profesional, activando estrategias de comunicación básicas.</w:t>
      </w:r>
    </w:p>
    <w:p>
      <w:r>
        <w:rPr>
          <w:b/>
        </w:rPr>
        <w:t>Justificación del bloque:</w:t>
      </w:r>
      <w:r>
        <w:t xml:space="preserve"> La conversación en inglés se conecta con la atención al cliente, el trabajo en equipo, la FCT y la resolución de necesidades básicas mediante estrategias de comunicación sencillas y compensación lingüística.</w:t>
      </w:r>
    </w:p>
    <w:p>
      <w:r>
        <w:rPr>
          <w:b/>
        </w:rPr>
        <w:t>Relaciones cubiertas:</w:t>
      </w:r>
      <w:r>
        <w:t xml:space="preserve"> 3011-7a ↔ 3005-1d; 3011-7b ↔ 3005-1d; 3011-7c ↔ 3005-1e; 3011-7d ↔ 3005-1i; 3011-7e ↔ 3067-7d.</w:t>
      </w:r>
    </w:p>
    <w:p>
      <w:pPr>
        <w:pStyle w:val="Heading2"/>
      </w:pPr>
      <w:r>
        <w:t>Actividad 1. Can I help you?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Conversación básica de atención a un cliente.</w:t>
      </w:r>
    </w:p>
    <w:p>
      <w:pPr>
        <w:pStyle w:val="ListBullet"/>
      </w:pPr>
      <w:r>
        <w:rPr>
          <w:b/>
        </w:rPr>
        <w:t>Desarrollo:</w:t>
      </w:r>
      <w:r>
        <w:t xml:space="preserve"> Practican interés y comprensión: asking, repeating, confirming.</w:t>
      </w:r>
    </w:p>
    <w:p>
      <w:pPr>
        <w:pStyle w:val="ListBullet"/>
      </w:pPr>
      <w:r>
        <w:rPr>
          <w:b/>
        </w:rPr>
        <w:t>Producto / evidencia:</w:t>
      </w:r>
      <w:r>
        <w:t xml:space="preserve"> Role-play con rúbrica.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3011-7b + 3005-1d. Interacción y técnicas de comunicación.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de diálogo, frases comodín, pareja estable y ensayo.</w:t>
      </w:r>
    </w:p>
    <w:p>
      <w:pPr>
        <w:pStyle w:val="Heading2"/>
      </w:pPr>
      <w:r>
        <w:t>Actividad 2. I don’t understand: strategies</w:t>
      </w:r>
    </w:p>
    <w:p>
      <w:pPr>
        <w:pStyle w:val="ListBullet"/>
      </w:pPr>
      <w:r>
        <w:rPr>
          <w:b/>
        </w:rPr>
        <w:t>Contexto / idea motivadora:</w:t>
      </w:r>
      <w:r>
        <w:t xml:space="preserve"> Usar estrategias de compensación cuando falta vocabulario.</w:t>
      </w:r>
    </w:p>
    <w:p>
      <w:pPr>
        <w:pStyle w:val="ListBullet"/>
      </w:pPr>
      <w:r>
        <w:rPr>
          <w:b/>
        </w:rPr>
        <w:t>Desarrollo:</w:t>
      </w:r>
      <w:r>
        <w:t xml:space="preserve"> Juegan a resolver una situación usando gestos, dibujos, paráfrasis y “Can you repeat?”.</w:t>
      </w:r>
    </w:p>
    <w:p>
      <w:pPr>
        <w:pStyle w:val="ListBullet"/>
      </w:pPr>
      <w:r>
        <w:rPr>
          <w:b/>
        </w:rPr>
        <w:t>Producto / evidencia:</w:t>
      </w:r>
      <w:r>
        <w:t xml:space="preserve"> Lista de estrategias útiles.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3011-7c + 3005-1e. Compensación y conversación comercial.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de ayuda, ejemplos, permiso para dibujar y refuerzo de intentos.</w:t>
      </w:r>
    </w:p>
    <w:p>
      <w:pPr>
        <w:pStyle w:val="Heading2"/>
      </w:pPr>
      <w:r>
        <w:t>Actividad 3. Choose your look</w:t>
      </w:r>
    </w:p>
    <w:p>
      <w:pPr>
        <w:pStyle w:val="ListBullet"/>
      </w:pPr>
      <w:r>
        <w:rPr>
          <w:b/>
        </w:rPr>
        <w:t>Contexto / idea motivadora:</w:t>
      </w:r>
      <w:r>
        <w:t xml:space="preserve"> Cliente elige entre dos opciones de servicio.</w:t>
      </w:r>
    </w:p>
    <w:p>
      <w:pPr>
        <w:pStyle w:val="ListBullet"/>
      </w:pPr>
      <w:r>
        <w:rPr>
          <w:b/>
        </w:rPr>
        <w:t>Desarrollo:</w:t>
      </w:r>
      <w:r>
        <w:t xml:space="preserve"> El alumno explica opciones sencillas y confirma elección.</w:t>
      </w:r>
    </w:p>
    <w:p>
      <w:pPr>
        <w:pStyle w:val="ListBullet"/>
      </w:pPr>
      <w:r>
        <w:rPr>
          <w:b/>
        </w:rPr>
        <w:t>Producto / evidencia:</w:t>
      </w:r>
      <w:r>
        <w:t xml:space="preserve"> Diálogo elección-servicio.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3011-7d/7e + 3005-2g/2h. Marcadores simples y asesoramiento.</w:t>
      </w:r>
    </w:p>
    <w:p>
      <w:pPr>
        <w:pStyle w:val="ListBullet"/>
      </w:pPr>
      <w:r>
        <w:rPr>
          <w:b/>
        </w:rPr>
        <w:t>Ayudas / pautas DUA:</w:t>
      </w:r>
      <w:r>
        <w:t xml:space="preserve"> Menú visual, frases “I recommend… because…”, lectura permitida.</w:t>
      </w:r>
    </w:p>
    <w:p>
      <w:pPr>
        <w:pStyle w:val="Heading2"/>
      </w:pPr>
      <w:r>
        <w:t>Actividad 4. Team briefing in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Mini reunión de equipo para repartir tareas de taller.</w:t>
      </w:r>
    </w:p>
    <w:p>
      <w:pPr>
        <w:pStyle w:val="ListBullet"/>
      </w:pPr>
      <w:r>
        <w:rPr>
          <w:b/>
        </w:rPr>
        <w:t>Desarrollo:</w:t>
      </w:r>
      <w:r>
        <w:t xml:space="preserve"> Usan frases básicas: I prepare..., you clean..., we need...</w:t>
      </w:r>
    </w:p>
    <w:p>
      <w:pPr>
        <w:pStyle w:val="ListBullet"/>
      </w:pPr>
      <w:r>
        <w:rPr>
          <w:b/>
        </w:rPr>
        <w:t>Producto / evidencia:</w:t>
      </w:r>
      <w:r>
        <w:t xml:space="preserve"> Checklist de equipo.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3011-7b/7d + 3067-7d/7e. Interacción y coordinación profesional.</w:t>
      </w:r>
    </w:p>
    <w:p>
      <w:pPr>
        <w:pStyle w:val="ListBullet"/>
      </w:pPr>
      <w:r>
        <w:rPr>
          <w:b/>
        </w:rPr>
        <w:t>Ayudas / pautas DUA:</w:t>
      </w:r>
      <w:r>
        <w:t xml:space="preserve"> Roles, vocabulario en tarjetas, apoyo del docente y actividad corta.</w:t>
      </w:r>
    </w:p>
    <w:p>
      <w:pPr>
        <w:pStyle w:val="Heading2"/>
      </w:pPr>
      <w:r>
        <w:t>Actividad 5. Complaint calm down</w:t>
      </w:r>
    </w:p>
    <w:p>
      <w:pPr>
        <w:pStyle w:val="ListBullet"/>
      </w:pPr>
      <w:r>
        <w:rPr>
          <w:b/>
        </w:rPr>
        <w:t>Contexto / idea motivadora:</w:t>
      </w:r>
      <w:r>
        <w:t xml:space="preserve"> Cliente extranjero presenta una queja sencilla.</w:t>
      </w:r>
    </w:p>
    <w:p>
      <w:pPr>
        <w:pStyle w:val="ListBullet"/>
      </w:pPr>
      <w:r>
        <w:rPr>
          <w:b/>
        </w:rPr>
        <w:t>Desarrollo:</w:t>
      </w:r>
      <w:r>
        <w:t xml:space="preserve"> Practican escuchar, disculparse y ofrecer solución básica.</w:t>
      </w:r>
    </w:p>
    <w:p>
      <w:pPr>
        <w:pStyle w:val="ListBullet"/>
      </w:pPr>
      <w:r>
        <w:rPr>
          <w:b/>
        </w:rPr>
        <w:t>Producto / evidencia:</w:t>
      </w:r>
      <w:r>
        <w:t xml:space="preserve"> Banco de frases de reclamación.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3011-7b/7e + 3005-4c. Diálogo y documentación de reclamación.</w:t>
      </w:r>
    </w:p>
    <w:p>
      <w:pPr>
        <w:pStyle w:val="ListBullet"/>
      </w:pPr>
      <w:r>
        <w:rPr>
          <w:b/>
        </w:rPr>
        <w:t>Ayudas / pautas DUA:</w:t>
      </w:r>
      <w:r>
        <w:t xml:space="preserve"> Guion con tres pasos, emoción graduada, modelaje y trabajo en pareja.</w:t>
      </w:r>
    </w:p>
    <w:p>
      <w:pPr>
        <w:pStyle w:val="Heading2"/>
      </w:pPr>
      <w:r>
        <w:t>Actividad 6. Appointment by phone</w:t>
      </w:r>
    </w:p>
    <w:p>
      <w:pPr>
        <w:pStyle w:val="ListBullet"/>
      </w:pPr>
      <w:r>
        <w:rPr>
          <w:b/>
        </w:rPr>
        <w:t>Contexto / idea motivadora:</w:t>
      </w:r>
      <w:r>
        <w:t xml:space="preserve"> Simular una llamada breve para pedir cita.</w:t>
      </w:r>
    </w:p>
    <w:p>
      <w:pPr>
        <w:pStyle w:val="ListBullet"/>
      </w:pPr>
      <w:r>
        <w:rPr>
          <w:b/>
        </w:rPr>
        <w:t>Desarrollo:</w:t>
      </w:r>
      <w:r>
        <w:t xml:space="preserve"> Practican nombre, día, hora, servicio y confirmación.</w:t>
      </w:r>
    </w:p>
    <w:p>
      <w:pPr>
        <w:pStyle w:val="ListBullet"/>
      </w:pPr>
      <w:r>
        <w:rPr>
          <w:b/>
        </w:rPr>
        <w:t>Producto / evidencia:</w:t>
      </w:r>
      <w:r>
        <w:t xml:space="preserve"> Registro de cita.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3011-7d + 3060-4b. Conversación en inglés y cita profesional.</w:t>
      </w:r>
    </w:p>
    <w:p>
      <w:pPr>
        <w:pStyle w:val="ListBullet"/>
      </w:pPr>
      <w:r>
        <w:rPr>
          <w:b/>
        </w:rPr>
        <w:t>Ayudas / pautas DUA:</w:t>
      </w:r>
      <w:r>
        <w:t xml:space="preserve"> Calendario visual, tarjetas de días/horas, frases modelo y repetición.</w:t>
      </w:r>
    </w:p>
    <w:p>
      <w:pPr>
        <w:pStyle w:val="Heading2"/>
      </w:pPr>
      <w:r>
        <w:t>Actividad 7. Find the right product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Conversación para elegir producto según necesidad.</w:t>
      </w:r>
    </w:p>
    <w:p>
      <w:pPr>
        <w:pStyle w:val="ListBullet"/>
      </w:pPr>
      <w:r>
        <w:rPr>
          <w:b/>
        </w:rPr>
        <w:t>Desarrollo:</w:t>
      </w:r>
      <w:r>
        <w:t xml:space="preserve"> Cliente dice “dry hair”, “sensitive skin”, “red nails”; se recomienda producto básico.</w:t>
      </w:r>
    </w:p>
    <w:p>
      <w:pPr>
        <w:pStyle w:val="ListBullet"/>
      </w:pPr>
      <w:r>
        <w:rPr>
          <w:b/>
        </w:rPr>
        <w:t>Producto / evidencia:</w:t>
      </w:r>
      <w:r>
        <w:t xml:space="preserve"> Ficha de recomendación.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3011-7b/7d + 3063-2d. Comprensión y elección de cosméticos.</w:t>
      </w:r>
    </w:p>
    <w:p>
      <w:pPr>
        <w:pStyle w:val="ListBullet"/>
      </w:pPr>
      <w:r>
        <w:rPr>
          <w:b/>
        </w:rPr>
        <w:t>Ayudas / pautas DUA:</w:t>
      </w:r>
      <w:r>
        <w:t xml:space="preserve"> Imágenes de productos, vocabulario limitado, opciones cerradas.</w:t>
      </w:r>
    </w:p>
    <w:p>
      <w:pPr>
        <w:pStyle w:val="Heading2"/>
      </w:pPr>
      <w:r>
        <w:t>Actividad 8. Peer coach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Parejas se ayudan a mejorar una conversación.</w:t>
      </w:r>
    </w:p>
    <w:p>
      <w:pPr>
        <w:pStyle w:val="ListBullet"/>
      </w:pPr>
      <w:r>
        <w:rPr>
          <w:b/>
        </w:rPr>
        <w:t>Desarrollo:</w:t>
      </w:r>
      <w:r>
        <w:t xml:space="preserve"> Uno hace de cliente, otro de profesional y otro observa con checklist si hay trío.</w:t>
      </w:r>
    </w:p>
    <w:p>
      <w:pPr>
        <w:pStyle w:val="ListBullet"/>
      </w:pPr>
      <w:r>
        <w:rPr>
          <w:b/>
        </w:rPr>
        <w:t>Producto / evidencia:</w:t>
      </w:r>
      <w:r>
        <w:t xml:space="preserve"> Checklist de mejora.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3011-7c/7e + 3159-2d. Estrategias y trabajo en equipo.</w:t>
      </w:r>
    </w:p>
    <w:p>
      <w:pPr>
        <w:pStyle w:val="ListBullet"/>
      </w:pPr>
      <w:r>
        <w:rPr>
          <w:b/>
        </w:rPr>
        <w:t>Ayudas / pautas DUA:</w:t>
      </w:r>
      <w:r>
        <w:t xml:space="preserve"> Feedback “two stars and a wish”, frases modelo y no grabar si incomoda.</w:t>
      </w:r>
    </w:p>
    <w:p>
      <w:pPr>
        <w:pStyle w:val="Heading2"/>
      </w:pPr>
      <w:r>
        <w:t>Actividad 9. Small talk respectful</w:t>
      </w:r>
    </w:p>
    <w:p>
      <w:pPr>
        <w:pStyle w:val="ListBullet"/>
      </w:pPr>
      <w:r>
        <w:rPr>
          <w:b/>
        </w:rPr>
        <w:t>Contexto / idea motivadora:</w:t>
      </w:r>
      <w:r>
        <w:t xml:space="preserve"> Practicar conversación social básica sin invadir privacidad.</w:t>
      </w:r>
    </w:p>
    <w:p>
      <w:pPr>
        <w:pStyle w:val="ListBullet"/>
      </w:pPr>
      <w:r>
        <w:rPr>
          <w:b/>
        </w:rPr>
        <w:t>Desarrollo:</w:t>
      </w:r>
      <w:r>
        <w:t xml:space="preserve"> El alumnado diferencia preguntas adecuadas/inadecuadas y ensaya small talk profesional.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 de small talk seguro.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3011-7b + 3005-1h. Relación social y cordialidad.</w:t>
      </w:r>
    </w:p>
    <w:p>
      <w:pPr>
        <w:pStyle w:val="ListBullet"/>
      </w:pPr>
      <w:r>
        <w:rPr>
          <w:b/>
        </w:rPr>
        <w:t>Ayudas / pautas DUA:</w:t>
      </w:r>
      <w:r>
        <w:t xml:space="preserve"> Semáforo de preguntas, normas de respeto, role-play breve.</w:t>
      </w:r>
    </w:p>
    <w:p>
      <w:r>
        <w:br w:type="page"/>
      </w:r>
    </w:p>
    <w:p>
      <w:pPr>
        <w:pStyle w:val="Heading1"/>
      </w:pPr>
      <w:r>
        <w:t>RA/CE 8. Elabora textos escritos en lengua inglesa, breves y sencillos de situaciones de comunicación habituales y frecuentes del ámbito personal o profesional, aplicando estrategias de lectura comprensiva y desarrollando estrategias estructuradas de composición.</w:t>
      </w:r>
    </w:p>
    <w:p>
      <w:r>
        <w:rPr>
          <w:b/>
        </w:rPr>
        <w:t>Justificación del bloque:</w:t>
      </w:r>
      <w:r>
        <w:t xml:space="preserve"> La escritura en inglés permite elaborar mensajes, fichas, carteles, instrucciones, respuestas breves y textos profesionales sencillos relacionados con servicios de peluquería y estética.</w:t>
      </w:r>
    </w:p>
    <w:p>
      <w:r>
        <w:rPr>
          <w:b/>
        </w:rPr>
        <w:t>Relaciones cubiertas:</w:t>
      </w:r>
      <w:r>
        <w:t xml:space="preserve"> 3011-8a ↔ 3060-4b; 3011-8b ↔ 3060-4b; 3011-8c ↔ 3005-2c; 3011-8d ↔ 3005-4e; 3011-8e ↔ 3062-1g; 3011-8f ↔ 3063-2k; 3011-8g ↔ 3067-1c; 3011-8h ↔ 3012-4e; 3011-8i ↔ 3065-3m.</w:t>
      </w:r>
    </w:p>
    <w:p>
      <w:pPr>
        <w:pStyle w:val="Heading2"/>
      </w:pPr>
      <w:r>
        <w:t>Actividad 1. Appointment message</w:t>
      </w:r>
    </w:p>
    <w:p>
      <w:pPr>
        <w:pStyle w:val="ListBullet"/>
      </w:pPr>
      <w:r>
        <w:rPr>
          <w:b/>
        </w:rPr>
        <w:t>Contexto / idea motivadora:</w:t>
      </w:r>
      <w:r>
        <w:t xml:space="preserve"> Escribir un mensaje breve de confirmación de cita en inglés.</w:t>
      </w:r>
    </w:p>
    <w:p>
      <w:pPr>
        <w:pStyle w:val="ListBullet"/>
      </w:pPr>
      <w:r>
        <w:rPr>
          <w:b/>
        </w:rPr>
        <w:t>Desarrollo:</w:t>
      </w:r>
      <w:r>
        <w:t xml:space="preserve"> Completan y adaptan modelos: day, time, service, please arrive on time.</w:t>
      </w:r>
    </w:p>
    <w:p>
      <w:pPr>
        <w:pStyle w:val="ListBullet"/>
      </w:pPr>
      <w:r>
        <w:rPr>
          <w:b/>
        </w:rPr>
        <w:t>Producto / evidencia:</w:t>
      </w:r>
      <w:r>
        <w:t xml:space="preserve"> Mensaje escrito.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3011-8e/8g + 3060-4b. Texto breve y registro de citas.</w:t>
      </w:r>
    </w:p>
    <w:p>
      <w:pPr>
        <w:pStyle w:val="ListBullet"/>
      </w:pPr>
      <w:r>
        <w:rPr>
          <w:b/>
        </w:rPr>
        <w:t>Ayudas / pautas DUA:</w:t>
      </w:r>
      <w:r>
        <w:t xml:space="preserve"> Modelo rellenable, corrector online, banco de vocabulario y revisión por parejas.</w:t>
      </w:r>
    </w:p>
    <w:p>
      <w:pPr>
        <w:pStyle w:val="Heading2"/>
      </w:pPr>
      <w:r>
        <w:t>Actividad 2. Beauty service card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una tarjeta bilingüe de un servicio.</w:t>
      </w:r>
    </w:p>
    <w:p>
      <w:pPr>
        <w:pStyle w:val="ListBullet"/>
      </w:pPr>
      <w:r>
        <w:rPr>
          <w:b/>
        </w:rPr>
        <w:t>Desarrollo:</w:t>
      </w:r>
      <w:r>
        <w:t xml:space="preserve"> Incluyen name, duration, price, aftercare y one warning.</w:t>
      </w:r>
    </w:p>
    <w:p>
      <w:pPr>
        <w:pStyle w:val="ListBullet"/>
      </w:pPr>
      <w:r>
        <w:rPr>
          <w:b/>
        </w:rPr>
        <w:t>Producto / evidencia:</w:t>
      </w:r>
      <w:r>
        <w:t xml:space="preserve"> Tarjeta de servicio.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3011-8c/8f + 3005-2c/2f. Léxico profesional y comunicación comercial.</w:t>
      </w:r>
    </w:p>
    <w:p>
      <w:pPr>
        <w:pStyle w:val="ListBullet"/>
      </w:pPr>
      <w:r>
        <w:rPr>
          <w:b/>
        </w:rPr>
        <w:t>Ayudas / pautas DUA:</w:t>
      </w:r>
      <w:r>
        <w:t xml:space="preserve"> Plantilla, iconos, lista de palabras y elección de servicio.</w:t>
      </w:r>
    </w:p>
    <w:p>
      <w:pPr>
        <w:pStyle w:val="Heading2"/>
      </w:pPr>
      <w:r>
        <w:t>Actividad 3. Client file in English</w:t>
      </w:r>
    </w:p>
    <w:p>
      <w:pPr>
        <w:pStyle w:val="ListBullet"/>
      </w:pPr>
      <w:r>
        <w:rPr>
          <w:b/>
        </w:rPr>
        <w:t>Contexto / idea motivadora:</w:t>
      </w:r>
      <w:r>
        <w:t xml:space="preserve"> Completar una ficha sencilla de cliente.</w:t>
      </w:r>
    </w:p>
    <w:p>
      <w:pPr>
        <w:pStyle w:val="ListBullet"/>
      </w:pPr>
      <w:r>
        <w:rPr>
          <w:b/>
        </w:rPr>
        <w:t>Desarrollo:</w:t>
      </w:r>
      <w:r>
        <w:t xml:space="preserve"> Datos básicos, service, products used, observations.</w:t>
      </w:r>
    </w:p>
    <w:p>
      <w:pPr>
        <w:pStyle w:val="ListBullet"/>
      </w:pPr>
      <w:r>
        <w:rPr>
          <w:b/>
        </w:rPr>
        <w:t>Producto / evidencia:</w:t>
      </w:r>
      <w:r>
        <w:t xml:space="preserve"> Ficha de cliente.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3011-8d/8e + 3062-1g/3063-2k. Frases reorganizadas y ficha técnica.</w:t>
      </w:r>
    </w:p>
    <w:p>
      <w:pPr>
        <w:pStyle w:val="ListBullet"/>
      </w:pPr>
      <w:r>
        <w:rPr>
          <w:b/>
        </w:rPr>
        <w:t>Ayudas / pautas DUA:</w:t>
      </w:r>
      <w:r>
        <w:t xml:space="preserve"> Campos cerrados, ejemplos, vocabulario visual y lectura fácil.</w:t>
      </w:r>
    </w:p>
    <w:p>
      <w:pPr>
        <w:pStyle w:val="Heading2"/>
      </w:pPr>
      <w:r>
        <w:t>Actividad 4. Aftercare mini leaflet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Redactar instrucciones posteriores tras un servicio.</w:t>
      </w:r>
    </w:p>
    <w:p>
      <w:pPr>
        <w:pStyle w:val="ListBullet"/>
      </w:pPr>
      <w:r>
        <w:rPr>
          <w:b/>
        </w:rPr>
        <w:t>Desarrollo:</w:t>
      </w:r>
      <w:r>
        <w:t xml:space="preserve"> Usan estructura: Do / Don’t / If you notice... / Come back...</w:t>
      </w:r>
    </w:p>
    <w:p>
      <w:pPr>
        <w:pStyle w:val="ListBullet"/>
      </w:pPr>
      <w:r>
        <w:rPr>
          <w:b/>
        </w:rPr>
        <w:t>Producto / evidencia:</w:t>
      </w:r>
      <w:r>
        <w:t xml:space="preserve"> Folleto breve.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3011-8e/8f + 3065-3m. Texto instructivo y satisfacción del cliente.</w:t>
      </w:r>
    </w:p>
    <w:p>
      <w:pPr>
        <w:pStyle w:val="ListBullet"/>
      </w:pPr>
      <w:r>
        <w:rPr>
          <w:b/>
        </w:rPr>
        <w:t>Ayudas / pautas DUA:</w:t>
      </w:r>
      <w:r>
        <w:t xml:space="preserve"> Frases modelo, pictogramas, máximo 6 recomendaciones.</w:t>
      </w:r>
    </w:p>
    <w:p>
      <w:pPr>
        <w:pStyle w:val="Heading2"/>
      </w:pPr>
      <w:r>
        <w:t>Actividad 5. Complaint response email</w:t>
      </w:r>
    </w:p>
    <w:p>
      <w:pPr>
        <w:pStyle w:val="ListBullet"/>
      </w:pPr>
      <w:r>
        <w:rPr>
          <w:b/>
        </w:rPr>
        <w:t>Contexto / idea motivadora:</w:t>
      </w:r>
      <w:r>
        <w:t xml:space="preserve"> Responder a una queja sencilla en inglés.</w:t>
      </w:r>
    </w:p>
    <w:p>
      <w:pPr>
        <w:pStyle w:val="ListBullet"/>
      </w:pPr>
      <w:r>
        <w:rPr>
          <w:b/>
        </w:rPr>
        <w:t>Desarrollo:</w:t>
      </w:r>
      <w:r>
        <w:t xml:space="preserve"> Ordenan frases: saludo, disculpa, solución y despedida.</w:t>
      </w:r>
    </w:p>
    <w:p>
      <w:pPr>
        <w:pStyle w:val="ListBullet"/>
      </w:pPr>
      <w:r>
        <w:rPr>
          <w:b/>
        </w:rPr>
        <w:t>Producto / evidencia:</w:t>
      </w:r>
      <w:r>
        <w:t xml:space="preserve"> Email breve.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3011-8d/8g + 3005-4e. Reorganización textual y reclamación.</w:t>
      </w:r>
    </w:p>
    <w:p>
      <w:pPr>
        <w:pStyle w:val="ListBullet"/>
      </w:pPr>
      <w:r>
        <w:rPr>
          <w:b/>
        </w:rPr>
        <w:t>Ayudas / pautas DUA:</w:t>
      </w:r>
      <w:r>
        <w:t xml:space="preserve"> Tarjetas recortables, modelo, corrector y revisión docente.</w:t>
      </w:r>
    </w:p>
    <w:p>
      <w:pPr>
        <w:pStyle w:val="Heading2"/>
      </w:pPr>
      <w:r>
        <w:t>Actividad 6. Poster: hygiene rules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cartel de normas de higiene en inglés sencillo.</w:t>
      </w:r>
    </w:p>
    <w:p>
      <w:pPr>
        <w:pStyle w:val="ListBullet"/>
      </w:pPr>
      <w:r>
        <w:rPr>
          <w:b/>
        </w:rPr>
        <w:t>Desarrollo:</w:t>
      </w:r>
      <w:r>
        <w:t xml:space="preserve"> Escriben normas: wash hands, clean tools, use gloves, keep area tidy.</w:t>
      </w:r>
    </w:p>
    <w:p>
      <w:pPr>
        <w:pStyle w:val="ListBullet"/>
      </w:pPr>
      <w:r>
        <w:rPr>
          <w:b/>
        </w:rPr>
        <w:t>Producto / evidencia:</w:t>
      </w:r>
      <w:r>
        <w:t xml:space="preserve"> Cartel visual.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3011-8e/8i + 3060-2g. Escritura y prevención de infecciones.</w:t>
      </w:r>
    </w:p>
    <w:p>
      <w:pPr>
        <w:pStyle w:val="ListBullet"/>
      </w:pPr>
      <w:r>
        <w:rPr>
          <w:b/>
        </w:rPr>
        <w:t>Ayudas / pautas DUA:</w:t>
      </w:r>
      <w:r>
        <w:t xml:space="preserve"> Iconos, frases cortas, plantilla y trabajo cooperativo.</w:t>
      </w:r>
    </w:p>
    <w:p>
      <w:pPr>
        <w:pStyle w:val="Heading2"/>
      </w:pPr>
      <w:r>
        <w:t>Actividad 7. Vocabulary QR wall</w:t>
      </w:r>
    </w:p>
    <w:p>
      <w:pPr>
        <w:pStyle w:val="ListBullet"/>
      </w:pPr>
      <w:r>
        <w:rPr>
          <w:b/>
        </w:rPr>
        <w:t>Contexto / idea motivadora:</w:t>
      </w:r>
      <w:r>
        <w:t xml:space="preserve"> Crear códigos QR o tarjetas de vocabulario técnico inglés-español/catalán.</w:t>
      </w:r>
    </w:p>
    <w:p>
      <w:pPr>
        <w:pStyle w:val="ListBullet"/>
      </w:pPr>
      <w:r>
        <w:rPr>
          <w:b/>
        </w:rPr>
        <w:t>Desarrollo:</w:t>
      </w:r>
      <w:r>
        <w:t xml:space="preserve"> Cada equipo prepara 10 palabras con imagen y ejemplo.</w:t>
      </w:r>
    </w:p>
    <w:p>
      <w:pPr>
        <w:pStyle w:val="ListBullet"/>
      </w:pPr>
      <w:r>
        <w:rPr>
          <w:b/>
        </w:rPr>
        <w:t>Producto / evidencia:</w:t>
      </w:r>
      <w:r>
        <w:t xml:space="preserve"> Muro de vocabulario.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3011-8h + 3067-7f. Diccionarios online y actualización profesional.</w:t>
      </w:r>
    </w:p>
    <w:p>
      <w:pPr>
        <w:pStyle w:val="ListBullet"/>
      </w:pPr>
      <w:r>
        <w:rPr>
          <w:b/>
        </w:rPr>
        <w:t>Ayudas / pautas DUA:</w:t>
      </w:r>
      <w:r>
        <w:t xml:space="preserve"> Diccionarios guiados, imágenes, revisión de pronunciación y roles.</w:t>
      </w:r>
    </w:p>
    <w:p>
      <w:pPr>
        <w:pStyle w:val="Heading2"/>
      </w:pPr>
      <w:r>
        <w:t>Actividad 8. Inclusive salon bio</w:t>
      </w:r>
    </w:p>
    <w:p>
      <w:pPr>
        <w:pStyle w:val="ListBullet"/>
      </w:pPr>
      <w:r>
        <w:rPr>
          <w:b/>
        </w:rPr>
        <w:t>Contexto / idea motivadora:</w:t>
      </w:r>
      <w:r>
        <w:t xml:space="preserve"> Escribir una mini biografía del salón con mensaje inclusivo.</w:t>
      </w:r>
    </w:p>
    <w:p>
      <w:pPr>
        <w:pStyle w:val="ListBullet"/>
      </w:pPr>
      <w:r>
        <w:rPr>
          <w:b/>
        </w:rPr>
        <w:t>Desarrollo:</w:t>
      </w:r>
      <w:r>
        <w:t xml:space="preserve"> Incluyen valores: respect, diversity, safe space, professional care.</w:t>
      </w:r>
    </w:p>
    <w:p>
      <w:pPr>
        <w:pStyle w:val="ListBullet"/>
      </w:pPr>
      <w:r>
        <w:rPr>
          <w:b/>
        </w:rPr>
        <w:t>Producto / evidencia:</w:t>
      </w:r>
      <w:r>
        <w:t xml:space="preserve"> Bio para web/red interna.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3011-8i + 3005-1h. Reflexión anti-discriminación y trato respetuoso.</w:t>
      </w:r>
    </w:p>
    <w:p>
      <w:pPr>
        <w:pStyle w:val="ListBullet"/>
      </w:pPr>
      <w:r>
        <w:rPr>
          <w:b/>
        </w:rPr>
        <w:t>Ayudas / pautas DUA:</w:t>
      </w:r>
      <w:r>
        <w:t xml:space="preserve"> Banco de frases, ejemplos, revisión sensible y opción bilingüe.</w:t>
      </w:r>
    </w:p>
    <w:p>
      <w:pPr>
        <w:pStyle w:val="Heading2"/>
      </w:pPr>
      <w:r>
        <w:t>Actividad 9. Before/after caption</w:t>
      </w:r>
    </w:p>
    <w:p>
      <w:pPr>
        <w:pStyle w:val="ListBullet"/>
      </w:pPr>
      <w:r>
        <w:rPr>
          <w:b/>
        </w:rPr>
        <w:t>Contexto / idea motivadora:</w:t>
      </w:r>
      <w:r>
        <w:t xml:space="preserve"> Escribir pie de foto profesional para un trabajo simulado.</w:t>
      </w:r>
    </w:p>
    <w:p>
      <w:pPr>
        <w:pStyle w:val="ListBullet"/>
      </w:pPr>
      <w:r>
        <w:rPr>
          <w:b/>
        </w:rPr>
        <w:t>Desarrollo:</w:t>
      </w:r>
      <w:r>
        <w:t xml:space="preserve"> Describen proceso, producto y cuidado sin promesas falsas ni exposición de imagen real.</w:t>
      </w:r>
    </w:p>
    <w:p>
      <w:pPr>
        <w:pStyle w:val="ListBullet"/>
      </w:pPr>
      <w:r>
        <w:rPr>
          <w:b/>
        </w:rPr>
        <w:t>Producto / evidencia:</w:t>
      </w:r>
      <w:r>
        <w:t xml:space="preserve"> Caption profesional.</w:t>
      </w:r>
    </w:p>
    <w:p>
      <w:pPr>
        <w:pStyle w:val="ListBullet"/>
      </w:pPr>
      <w:r>
        <w:rPr>
          <w:b/>
        </w:rPr>
        <w:t>Aprendizajes y criterios evaluables:</w:t>
      </w:r>
      <w:r>
        <w:t xml:space="preserve"> 3011-8b/8f + 3065-3m. Intención comunicativa y satisfacción/corrección.</w:t>
      </w:r>
    </w:p>
    <w:p>
      <w:pPr>
        <w:pStyle w:val="ListBullet"/>
      </w:pPr>
      <w:r>
        <w:rPr>
          <w:b/>
        </w:rPr>
        <w:t>Ayudas / pautas DUA:</w:t>
      </w:r>
      <w:r>
        <w:t xml:space="preserve"> Fotos de maniquí o soporte, modelo de caption, normas de privacidad.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Mapa intermodular · 3011 Comunicación y sociedad I · FPB Peluquería y Estética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