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Bienvenid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a/o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a Plappin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Plappin es tu entorno virtual diseñado para simplificar la creación de proyectos intermodulares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reduciendo la carga burocrática y facilitando la coordinación entre departamentos.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Cruce curricular ágil: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 FP</w:t>
      </w:r>
      <w:r w:rsidDel="00000000" w:rsidR="00000000" w:rsidRPr="00000000">
        <w:rPr>
          <w:color w:val="1f1f1f"/>
          <w:rtl w:val="0"/>
        </w:rPr>
        <w:t xml:space="preserve"> básica, 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onecta Resultados de Aprendizaje (RA) de los módulos prácticos con las Competencias Específicas (CE) de los ámbitos teóricos en pocos clics. También lo puedes usar en Diversificación Curricular.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Diseño de retos a medida: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Genera propuestas base estructuradas para metodologías activas (ABP, ABR o ApS) adaptadas a la realidad de tu ciclo formativo</w:t>
      </w:r>
      <w:r w:rsidDel="00000000" w:rsidR="00000000" w:rsidRPr="00000000">
        <w:rPr>
          <w:color w:val="1f1f1f"/>
          <w:rtl w:val="0"/>
        </w:rPr>
        <w:t xml:space="preserve"> o grupo de 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Rúbricas compartidas: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Crea instrumentos de evaluación formativa triangulada, listos para que todo el equipo docente evalúe el proceso de forma coherente y unificada.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Comfortaa" w:cs="Comfortaa" w:eastAsia="Comfortaa" w:hAnsi="Comfortaa"/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color w:val="1f1f1f"/>
          <w:rtl w:val="0"/>
        </w:rPr>
        <w:t xml:space="preserve">La Inteligencia Artificial propone, tú decides.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Comfortaa" w:cs="Comfortaa" w:eastAsia="Comfortaa" w:hAnsi="Comfortaa"/>
          <w:i w:val="1"/>
          <w:iCs w:val="1"/>
          <w:color w:val="1f1f1f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Plappin integra un motor de IA concebido estrictamente como un "copiloto" organizativo para ahorrarte horas frente al folio en blanco. Sin embargo,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color w:val="1f1f1f"/>
          <w:rtl w:val="0"/>
        </w:rPr>
        <w:t xml:space="preserve">el criterio pedagógico humano es insustituible.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 La tecnología estructura los datos y sugiere conexiones, pero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color w:val="1f1f1f"/>
          <w:rtl w:val="0"/>
        </w:rPr>
        <w:t xml:space="preserve">tú tienes la responsabilidad final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 de revisar, editar y validar cada propuesta. La herramienta te proporciona el andamiaje; tú aportas la experiencia, la empatía y el sentido educativo para que el proyecto encaje perfectamente con tu alumnado.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