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B1B" w:rsidRDefault="00C76B1B" w:rsidP="006C4146">
      <w:pPr>
        <w:autoSpaceDE w:val="0"/>
        <w:autoSpaceDN w:val="0"/>
        <w:adjustRightInd w:val="0"/>
        <w:spacing w:after="0" w:line="240" w:lineRule="auto"/>
        <w:rPr>
          <w:lang w:val="en-US"/>
        </w:rPr>
      </w:pPr>
      <w:r w:rsidRPr="00C76B1B">
        <w:rPr>
          <w:lang w:val="en-US"/>
        </w:rPr>
        <w:t xml:space="preserve">Item 11b. If relevant, description of the similarity of interventions </w:t>
      </w:r>
    </w:p>
    <w:p w:rsidR="00C76B1B" w:rsidRDefault="00C76B1B" w:rsidP="006C4146">
      <w:pPr>
        <w:autoSpaceDE w:val="0"/>
        <w:autoSpaceDN w:val="0"/>
        <w:adjustRightInd w:val="0"/>
        <w:spacing w:after="0" w:line="240" w:lineRule="auto"/>
        <w:rPr>
          <w:lang w:val="en-US"/>
        </w:rPr>
      </w:pPr>
      <w:r w:rsidRPr="00C76B1B">
        <w:rPr>
          <w:lang w:val="en-US"/>
        </w:rPr>
        <w:t xml:space="preserve">Example—“Jamieson Laboratories </w:t>
      </w:r>
      <w:proofErr w:type="spellStart"/>
      <w:r w:rsidRPr="00C76B1B">
        <w:rPr>
          <w:lang w:val="en-US"/>
        </w:rPr>
        <w:t>Inc</w:t>
      </w:r>
      <w:proofErr w:type="spellEnd"/>
      <w:r w:rsidRPr="00C76B1B">
        <w:rPr>
          <w:lang w:val="en-US"/>
        </w:rPr>
        <w:t xml:space="preserve"> provided 500-mg immediate release niacin in a white, oblong, bisect caplet. We independently confirmed caplet content using high performance liquid chromatography… The placebo was matched to the study drug for t</w:t>
      </w:r>
      <w:r>
        <w:rPr>
          <w:lang w:val="en-US"/>
        </w:rPr>
        <w:t>aste, color, and size, and con</w:t>
      </w:r>
      <w:r w:rsidRPr="00C76B1B">
        <w:rPr>
          <w:lang w:val="en-US"/>
        </w:rPr>
        <w:t xml:space="preserve">tained microcrystalline cellulose, silicon dioxide, </w:t>
      </w:r>
      <w:proofErr w:type="spellStart"/>
      <w:r w:rsidRPr="00C76B1B">
        <w:rPr>
          <w:lang w:val="en-US"/>
        </w:rPr>
        <w:t>dicalcium</w:t>
      </w:r>
      <w:proofErr w:type="spellEnd"/>
      <w:r w:rsidRPr="00C76B1B">
        <w:rPr>
          <w:lang w:val="en-US"/>
        </w:rPr>
        <w:t xml:space="preserve"> phosphate, magnesium stearate, and stearic acid.”</w:t>
      </w:r>
    </w:p>
    <w:p w:rsidR="006C4146" w:rsidRPr="00C76B1B" w:rsidRDefault="00C76B1B" w:rsidP="006C4146">
      <w:pPr>
        <w:autoSpaceDE w:val="0"/>
        <w:autoSpaceDN w:val="0"/>
        <w:adjustRightInd w:val="0"/>
        <w:spacing w:after="0" w:line="240" w:lineRule="auto"/>
        <w:rPr>
          <w:rFonts w:cs="AdvOT77db9845"/>
          <w:lang w:val="en-US"/>
        </w:rPr>
      </w:pPr>
      <w:r w:rsidRPr="00C76B1B">
        <w:rPr>
          <w:lang w:val="en-US"/>
        </w:rPr>
        <w:t xml:space="preserve"> Explanation—Just as we seek evidence of concealment to assure us that assignment was truly random, we seek evidence of the method of blinding. In trials with</w:t>
      </w:r>
      <w:r>
        <w:rPr>
          <w:lang w:val="en-US"/>
        </w:rPr>
        <w:t xml:space="preserve"> </w:t>
      </w:r>
      <w:r w:rsidRPr="00C76B1B">
        <w:rPr>
          <w:lang w:val="en-US"/>
        </w:rPr>
        <w:t>blinding of participants or healthcare providers, authors should state the similarity of the characteristics of the interventions (such as appearance, taste, smell, and method of administration).35173 Some people have advocated testing for blinding by</w:t>
      </w:r>
      <w:r>
        <w:rPr>
          <w:lang w:val="en-US"/>
        </w:rPr>
        <w:t xml:space="preserve"> </w:t>
      </w:r>
      <w:r w:rsidRPr="00C76B1B">
        <w:rPr>
          <w:lang w:val="en-US"/>
        </w:rPr>
        <w:t>asking participants or healthcare providers at the end of a trial whether they think the p</w:t>
      </w:r>
      <w:r>
        <w:rPr>
          <w:lang w:val="en-US"/>
        </w:rPr>
        <w:t>articipant received the experi</w:t>
      </w:r>
      <w:r w:rsidRPr="00C76B1B">
        <w:rPr>
          <w:lang w:val="en-US"/>
        </w:rPr>
        <w:t>mental or control intervention. Because participants and healthcare providers wil</w:t>
      </w:r>
      <w:r>
        <w:rPr>
          <w:lang w:val="en-US"/>
        </w:rPr>
        <w:t>l usually know whether the par</w:t>
      </w:r>
      <w:r w:rsidRPr="00C76B1B">
        <w:rPr>
          <w:lang w:val="en-US"/>
        </w:rPr>
        <w:t>ticipant has experienced the primary outcome, this makes it difficult to determine if their responses reflect failure of blinding or accurate assumptions about the efficacy of the intervention. Given the un</w:t>
      </w:r>
      <w:r>
        <w:rPr>
          <w:lang w:val="en-US"/>
        </w:rPr>
        <w:t>certainty this type of informa</w:t>
      </w:r>
      <w:bookmarkStart w:id="0" w:name="_GoBack"/>
      <w:bookmarkEnd w:id="0"/>
      <w:r w:rsidRPr="00C76B1B">
        <w:rPr>
          <w:lang w:val="en-US"/>
        </w:rPr>
        <w:t>tion provides, we have removed advocating reporting this type of testing for blindi</w:t>
      </w:r>
      <w:r>
        <w:rPr>
          <w:lang w:val="en-US"/>
        </w:rPr>
        <w:t>ng from the CONSORT 2010 State</w:t>
      </w:r>
      <w:r w:rsidRPr="00C76B1B">
        <w:rPr>
          <w:lang w:val="en-US"/>
        </w:rPr>
        <w:t>ment. We do, however, advocate that the authors report any known compromises in blinding. For example, authors should report if it was ne</w:t>
      </w:r>
      <w:r>
        <w:rPr>
          <w:lang w:val="en-US"/>
        </w:rPr>
        <w:t xml:space="preserve">cessary to </w:t>
      </w:r>
      <w:proofErr w:type="spellStart"/>
      <w:r>
        <w:rPr>
          <w:lang w:val="en-US"/>
        </w:rPr>
        <w:t>unblind</w:t>
      </w:r>
      <w:proofErr w:type="spellEnd"/>
      <w:r>
        <w:rPr>
          <w:lang w:val="en-US"/>
        </w:rPr>
        <w:t xml:space="preserve"> any partici</w:t>
      </w:r>
      <w:r w:rsidRPr="00C76B1B">
        <w:rPr>
          <w:lang w:val="en-US"/>
        </w:rPr>
        <w:t>pants at any point during the conduct of a trial.</w:t>
      </w:r>
    </w:p>
    <w:sectPr w:rsidR="006C4146" w:rsidRPr="00C76B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77db9845">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560"/>
    <w:rsid w:val="006C4146"/>
    <w:rsid w:val="00C058DB"/>
    <w:rsid w:val="00C76B1B"/>
    <w:rsid w:val="00E675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256</Words>
  <Characters>1411</Characters>
  <Application>Microsoft Office Word</Application>
  <DocSecurity>0</DocSecurity>
  <Lines>11</Lines>
  <Paragraphs>3</Paragraphs>
  <ScaleCrop>false</ScaleCrop>
  <Company>UGent</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2018-03-07T17:18:00Z</dcterms:modified>
</cp:coreProperties>
</file>