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5B3A" w:rsidRDefault="006A5B3A">
      <w:pPr>
        <w:spacing w:line="460" w:lineRule="exact"/>
        <w:rPr>
          <w:rFonts w:eastAsia="FangSong_GB2312"/>
          <w:sz w:val="30"/>
        </w:rPr>
      </w:pPr>
    </w:p>
    <w:p w:rsidR="006A5B3A" w:rsidRDefault="006A5B3A">
      <w:pPr>
        <w:spacing w:line="460" w:lineRule="exact"/>
        <w:rPr>
          <w:rFonts w:eastAsia="FangSong_GB2312"/>
          <w:sz w:val="30"/>
        </w:rPr>
      </w:pPr>
    </w:p>
    <w:p w:rsidR="006A5B3A" w:rsidRDefault="00000000">
      <w:pPr>
        <w:jc w:val="center"/>
        <w:rPr>
          <w:b/>
          <w:sz w:val="72"/>
          <w:szCs w:val="72"/>
        </w:rPr>
      </w:pPr>
      <w:r>
        <w:rPr>
          <w:rFonts w:ascii="SimSun" w:hAnsi="SimSun" w:cs="Tahoma"/>
          <w:noProof/>
          <w:sz w:val="24"/>
          <w:szCs w:val="24"/>
        </w:rPr>
        <w:drawing>
          <wp:inline distT="0" distB="0" distL="114300" distR="114300" wp14:anchorId="74063AB2" wp14:editId="2E06AF6F">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8"/>
                    <a:stretch>
                      <a:fillRect/>
                    </a:stretch>
                  </pic:blipFill>
                  <pic:spPr>
                    <a:xfrm>
                      <a:off x="0" y="0"/>
                      <a:ext cx="5467350" cy="1128395"/>
                    </a:xfrm>
                    <a:prstGeom prst="rect">
                      <a:avLst/>
                    </a:prstGeom>
                    <a:noFill/>
                    <a:ln>
                      <a:noFill/>
                    </a:ln>
                  </pic:spPr>
                </pic:pic>
              </a:graphicData>
            </a:graphic>
          </wp:inline>
        </w:drawing>
      </w:r>
    </w:p>
    <w:p w:rsidR="006A5B3A" w:rsidRDefault="006A5B3A">
      <w:pPr>
        <w:jc w:val="center"/>
        <w:rPr>
          <w:b/>
          <w:sz w:val="24"/>
        </w:rPr>
      </w:pPr>
    </w:p>
    <w:p w:rsidR="006A5B3A" w:rsidRDefault="006A5B3A">
      <w:pPr>
        <w:jc w:val="center"/>
        <w:rPr>
          <w:b/>
          <w:sz w:val="24"/>
        </w:rPr>
      </w:pPr>
    </w:p>
    <w:p w:rsidR="006A5B3A" w:rsidRDefault="006A5B3A">
      <w:pPr>
        <w:jc w:val="center"/>
        <w:rPr>
          <w:b/>
          <w:sz w:val="24"/>
        </w:rPr>
      </w:pPr>
    </w:p>
    <w:p w:rsidR="006A5B3A" w:rsidRDefault="00000000">
      <w:pPr>
        <w:tabs>
          <w:tab w:val="left" w:pos="5460"/>
        </w:tabs>
        <w:jc w:val="left"/>
        <w:rPr>
          <w:b/>
          <w:sz w:val="24"/>
        </w:rPr>
      </w:pPr>
      <w:r>
        <w:rPr>
          <w:b/>
          <w:sz w:val="24"/>
        </w:rPr>
        <w:tab/>
      </w:r>
    </w:p>
    <w:p w:rsidR="006A5B3A" w:rsidRDefault="006A5B3A">
      <w:pPr>
        <w:jc w:val="center"/>
        <w:rPr>
          <w:b/>
          <w:sz w:val="24"/>
        </w:rPr>
      </w:pPr>
    </w:p>
    <w:p w:rsidR="006A5B3A" w:rsidRPr="002D3C28" w:rsidRDefault="00000000">
      <w:pPr>
        <w:jc w:val="center"/>
        <w:rPr>
          <w:rFonts w:ascii="Songti TC" w:eastAsia="Songti TC" w:hAnsi="Songti TC"/>
          <w:b/>
          <w:sz w:val="72"/>
          <w:szCs w:val="72"/>
        </w:rPr>
      </w:pPr>
      <w:r w:rsidRPr="002D3C28">
        <w:rPr>
          <w:rFonts w:ascii="Songti TC" w:eastAsia="Songti TC" w:hAnsi="Songti TC" w:hint="eastAsia"/>
          <w:b/>
          <w:sz w:val="72"/>
          <w:szCs w:val="72"/>
        </w:rPr>
        <w:t>实 验 指 导 书</w:t>
      </w:r>
    </w:p>
    <w:p w:rsidR="006A5B3A" w:rsidRDefault="006A5B3A">
      <w:pPr>
        <w:jc w:val="center"/>
        <w:rPr>
          <w:color w:val="006600"/>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6A5B3A" w:rsidRDefault="006A5B3A">
      <w:pPr>
        <w:spacing w:line="480" w:lineRule="auto"/>
        <w:jc w:val="center"/>
        <w:rPr>
          <w:color w:val="006600"/>
          <w:sz w:val="22"/>
          <w:szCs w:val="21"/>
        </w:rPr>
      </w:pPr>
    </w:p>
    <w:p w:rsidR="00A25AFE" w:rsidRDefault="00A25AFE">
      <w:pPr>
        <w:spacing w:line="480" w:lineRule="auto"/>
        <w:ind w:firstLineChars="300" w:firstLine="960"/>
        <w:rPr>
          <w:color w:val="000000"/>
          <w:sz w:val="32"/>
          <w:szCs w:val="32"/>
          <w:u w:val="single"/>
        </w:rPr>
      </w:pPr>
      <w:r>
        <w:rPr>
          <w:rFonts w:hint="eastAsia"/>
          <w:color w:val="000000"/>
          <w:sz w:val="32"/>
          <w:szCs w:val="32"/>
        </w:rPr>
        <w:t>课程代码：</w:t>
      </w:r>
      <w:r>
        <w:rPr>
          <w:rFonts w:hint="eastAsia"/>
          <w:color w:val="000000"/>
          <w:sz w:val="32"/>
          <w:szCs w:val="32"/>
          <w:u w:val="single"/>
        </w:rPr>
        <w:t xml:space="preserve">CNFU002572</w:t>
      </w:r>
    </w:p>
    <w:p w:rsidR="00A25AFE" w:rsidRDefault="00A25AFE">
      <w:pPr>
        <w:spacing w:line="480" w:lineRule="auto"/>
        <w:ind w:firstLineChars="300" w:firstLine="960"/>
        <w:rPr>
          <w:color w:val="000000"/>
          <w:sz w:val="32"/>
          <w:szCs w:val="32"/>
          <w:u w:val="single"/>
        </w:rPr>
      </w:pPr>
      <w:r>
        <w:rPr>
          <w:rFonts w:hint="eastAsia"/>
          <w:color w:val="000000"/>
          <w:sz w:val="32"/>
          <w:szCs w:val="32"/>
        </w:rPr>
        <w:t>课程名称：</w:t>
      </w:r>
      <w:r>
        <w:rPr>
          <w:rFonts w:hint="eastAsia"/>
          <w:color w:val="000000"/>
          <w:sz w:val="32"/>
          <w:szCs w:val="32"/>
          <w:u w:val="single"/>
        </w:rPr>
        <w:t xml:space="preserve">交互产品开发</w:t>
      </w:r>
    </w:p>
    <w:p w:rsidR="00A25AFE" w:rsidRDefault="00A25AFE">
      <w:pPr>
        <w:spacing w:line="480" w:lineRule="auto"/>
        <w:ind w:firstLineChars="300" w:firstLine="960"/>
        <w:rPr>
          <w:color w:val="000000"/>
          <w:sz w:val="32"/>
          <w:szCs w:val="32"/>
          <w:u w:val="single"/>
        </w:rPr>
      </w:pPr>
      <w:r>
        <w:rPr>
          <w:rFonts w:hint="eastAsia"/>
          <w:color w:val="000000"/>
          <w:sz w:val="32"/>
          <w:szCs w:val="32"/>
        </w:rPr>
        <w:t>适用年级：</w:t>
      </w:r>
      <w:r>
        <w:rPr>
          <w:rFonts w:hint="eastAsia"/>
          <w:color w:val="000000"/>
          <w:sz w:val="32"/>
          <w:szCs w:val="32"/>
          <w:u w:val="single"/>
        </w:rPr>
        <w:t xml:space="preserve">2023级</w:t>
      </w:r>
    </w:p>
    <w:p w:rsidR="00A25AFE" w:rsidRDefault="00A25AFE">
      <w:pPr>
        <w:spacing w:line="480" w:lineRule="auto"/>
        <w:ind w:firstLineChars="300" w:firstLine="960"/>
        <w:rPr>
          <w:color w:val="000000"/>
          <w:sz w:val="32"/>
          <w:szCs w:val="32"/>
          <w:u w:val="single"/>
        </w:rPr>
      </w:pPr>
      <w:bookmarkStart w:id="4" w:name="OLE_LINK4"/>
      <w:r>
        <w:rPr>
          <w:rFonts w:hint="eastAsia"/>
          <w:color w:val="000000"/>
          <w:sz w:val="32"/>
          <w:szCs w:val="32"/>
        </w:rPr>
        <w:t>适用专业</w:t>
      </w:r>
      <w:bookmarkEnd w:id="4"/>
      <w:r>
        <w:rPr>
          <w:rFonts w:hint="eastAsia"/>
          <w:color w:val="000000"/>
          <w:sz w:val="32"/>
          <w:szCs w:val="32"/>
        </w:rPr>
        <w:t>：</w:t>
      </w:r>
      <w:r>
        <w:rPr>
          <w:rFonts w:hint="eastAsia"/>
          <w:color w:val="000000"/>
          <w:sz w:val="32"/>
          <w:szCs w:val="32"/>
          <w:u w:val="single"/>
        </w:rPr>
        <w:t xml:space="preserve">数字媒体艺术</w:t>
      </w:r>
    </w:p>
    <w:p w:rsidR="006A5B3A" w:rsidRDefault="006A5B3A">
      <w:pPr>
        <w:spacing w:line="480" w:lineRule="auto"/>
        <w:ind w:firstLineChars="567" w:firstLine="1814"/>
        <w:rPr>
          <w:color w:val="000000"/>
          <w:sz w:val="32"/>
          <w:szCs w:val="32"/>
          <w:u w:val="single"/>
        </w:rPr>
      </w:pPr>
    </w:p>
    <w:p w:rsidR="006A5B3A" w:rsidRDefault="006A5B3A">
      <w:pPr>
        <w:rPr>
          <w:rFonts w:ascii="SimSun" w:hAnsi="SimSun"/>
          <w:color w:val="000000"/>
          <w:sz w:val="32"/>
          <w:szCs w:val="32"/>
        </w:rPr>
      </w:pPr>
    </w:p>
    <w:p w:rsidR="006A5B3A" w:rsidRDefault="006A5B3A">
      <w:pPr>
        <w:ind w:firstLine="480"/>
      </w:pPr>
    </w:p>
    <w:p w:rsidR="006A5B3A" w:rsidRDefault="00000000">
      <w:pPr>
        <w:jc w:val="center"/>
        <w:rPr>
          <w:rFonts w:ascii="SimHei" w:eastAsia="SimHei" w:hAnsi="SimHei"/>
          <w:sz w:val="30"/>
          <w:szCs w:val="30"/>
        </w:rPr>
      </w:pPr>
      <w:r>
        <w:rPr>
          <w:rFonts w:ascii="SimHei" w:eastAsia="SimHei" w:hAnsi="SimHei" w:hint="eastAsia"/>
          <w:sz w:val="30"/>
          <w:szCs w:val="30"/>
        </w:rPr>
        <w:t>设计学院</w:t>
      </w:r>
    </w:p>
    <w:p w:rsidR="006A5B3A" w:rsidRDefault="00105B28">
      <w:pPr>
        <w:jc w:val="center"/>
        <w:rPr>
          <w:rFonts w:ascii="SimHei" w:eastAsia="SimHei" w:hAnsi="SimHei"/>
          <w:sz w:val="30"/>
          <w:szCs w:val="30"/>
        </w:rPr>
        <w:sectPr w:rsidR="006A5B3A">
          <w:footerReference w:type="default" r:id="rId13"/>
          <w:pgSz w:w="11906" w:h="16838"/>
          <w:pgMar w:top="1440" w:right="1800" w:bottom="1440" w:left="1800" w:header="851" w:footer="992" w:gutter="0"/>
          <w:cols w:space="425"/>
          <w:docGrid w:type="lines" w:linePitch="312"/>
        </w:sectPr>
      </w:pPr>
      <w:r w:rsidRPr="00105B28">
        <w:rPr>
          <w:rFonts w:ascii="SimHei" w:eastAsia="SimHei" w:hAnsi="SimHei" w:hint="eastAsia"/>
          <w:sz w:val="30"/>
          <w:szCs w:val="30"/>
        </w:rPr>
        <w:t>二零二六年三月一日</w:t>
      </w:r>
    </w:p>
    <w:p w:rsidR="006A5B3A" w:rsidRPr="002D3C28" w:rsidRDefault="00000000">
      <w:pPr>
        <w:jc w:val="center"/>
        <w:rPr>
          <w:rFonts w:ascii="Songti SC" w:eastAsia="Songti SC" w:hAnsi="Songti SC"/>
          <w:b/>
          <w:sz w:val="44"/>
          <w:szCs w:val="30"/>
        </w:rPr>
      </w:pPr>
      <w:r w:rsidRPr="002D3C28">
        <w:rPr>
          <w:rFonts w:ascii="Songti SC" w:eastAsia="Songti SC" w:hAnsi="Songti SC" w:hint="eastAsia"/>
          <w:b/>
          <w:sz w:val="44"/>
          <w:szCs w:val="30"/>
        </w:rPr>
        <w:lastRenderedPageBreak/>
        <w:t>目  录</w:t>
      </w:r>
    </w:p>
    <w:sdt>
      <w:sdtPr>
        <w:rPr>
          <w:lang w:val="zh-CN"/>
        </w:rPr>
        <w:id w:val="-759445293"/>
        <w:docPartObj>
          <w:docPartGallery w:val="Table of Contents"/>
          <w:docPartUnique/>
        </w:docPartObj>
      </w:sdtPr>
      <w:sdtEndPr>
        <w:rPr>
          <w:rFonts w:eastAsia="FangSong"/>
          <w:bCs/>
          <w:sz w:val="28"/>
        </w:rPr>
      </w:sdtEndPr>
      <w:sdtContent>
        <w:p w:rsidR="006A5B3A" w:rsidRDefault="00000000">
          <w:pPr>
            <w:pStyle w:val="TOC1"/>
            <w:tabs>
              <w:tab w:val="right" w:leader="dot" w:pos="8296"/>
            </w:tabs>
            <w:rPr>
              <w:rFonts w:asciiTheme="minorHAnsi" w:eastAsia="FangSong" w:hAnsiTheme="minorHAnsi" w:cstheme="minorBidi"/>
              <w:noProof/>
              <w:sz w:val="28"/>
              <w:szCs w:val="24"/>
              <w14:ligatures w14:val="standardContextual"/>
            </w:rPr>
          </w:pPr>
          <w:r>
            <w:rPr>
              <w:rFonts w:eastAsia="FangSong"/>
              <w:color w:val="000000" w:themeColor="text1"/>
              <w:sz w:val="28"/>
            </w:rPr>
            <w:fldChar w:fldCharType="begin"/>
          </w:r>
          <w:r>
            <w:rPr>
              <w:rFonts w:eastAsia="FangSong"/>
              <w:color w:val="000000" w:themeColor="text1"/>
              <w:sz w:val="28"/>
            </w:rPr>
            <w:instrText xml:space="preserve"> TOC \o "1-3" \h \z \u </w:instrText>
          </w:r>
          <w:r>
            <w:rPr>
              <w:rFonts w:eastAsia="FangSong"/>
              <w:color w:val="000000" w:themeColor="text1"/>
              <w:sz w:val="28"/>
            </w:rPr>
            <w:fldChar w:fldCharType="separate"/>
          </w:r>
          <w:hyperlink w:anchor="_Toc200927373" w:history="1">
            <w:r w:rsidR="006A5B3A">
              <w:rPr>
                <w:rStyle w:val="Hyperlink"/>
                <w:rFonts w:eastAsia="FangSong" w:hint="eastAsia"/>
                <w:noProof/>
                <w:sz w:val="28"/>
              </w:rPr>
              <w:t>广州南方学院课程实验项目一览表</w:t>
            </w:r>
            <w:r w:rsidR="006A5B3A">
              <w:rPr>
                <w:rFonts w:eastAsia="FangSong" w:hint="eastAsia"/>
                <w:noProof/>
                <w:sz w:val="28"/>
              </w:rPr>
              <w:tab/>
            </w:r>
            <w:r w:rsidR="006A5B3A">
              <w:rPr>
                <w:rFonts w:eastAsia="FangSong" w:hint="eastAsia"/>
                <w:noProof/>
                <w:sz w:val="28"/>
              </w:rPr>
              <w:fldChar w:fldCharType="begin"/>
            </w:r>
            <w:r w:rsidR="006A5B3A">
              <w:rPr>
                <w:rFonts w:eastAsia="FangSong"/>
                <w:noProof/>
                <w:sz w:val="28"/>
              </w:rPr>
              <w:instrText>PAGEREF _Toc200927373 \h</w:instrText>
            </w:r>
            <w:r w:rsidR="006A5B3A">
              <w:rPr>
                <w:rFonts w:eastAsia="FangSong" w:hint="eastAsia"/>
                <w:noProof/>
                <w:sz w:val="28"/>
              </w:rPr>
            </w:r>
            <w:r w:rsidR="006A5B3A">
              <w:rPr>
                <w:rFonts w:eastAsia="FangSong" w:hint="eastAsia"/>
                <w:noProof/>
                <w:sz w:val="28"/>
              </w:rPr>
              <w:fldChar w:fldCharType="separate"/>
            </w:r>
            <w:r w:rsidR="00C71E96">
              <w:rPr>
                <w:rFonts w:eastAsia="FangSong"/>
                <w:noProof/>
                <w:sz w:val="28"/>
              </w:rPr>
              <w:t>2</w:t>
            </w:r>
            <w:r w:rsidR="006A5B3A">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4" w:history="1">
            <w:r>
              <w:rPr>
                <w:rStyle w:val="Hyperlink"/>
                <w:rFonts w:eastAsia="FangSong" w:hint="eastAsia"/>
                <w:noProof/>
                <w:sz w:val="28"/>
              </w:rPr>
              <w:t>实验一</w:t>
            </w:r>
            <w:r>
              <w:rPr>
                <w:rStyle w:val="Hyperlink"/>
                <w:rFonts w:eastAsia="FangSong" w:hint="eastAsia"/>
                <w:noProof/>
                <w:sz w:val="28"/>
              </w:rPr>
              <w:t xml:space="preserve">  </w:t>
            </w:r>
            <w:r w:rsidR="00C71E96">
              <w:rPr>
                <w:rStyle w:val="Hyperlink"/>
                <w:rFonts w:eastAsia="FangSong" w:hint="eastAsia"/>
                <w:noProof/>
                <w:sz w:val="28"/>
              </w:rPr>
              <w:t xml:space="preserve">概念设计与交互主线 (Concept &amp; Flow)</w:t>
            </w:r>
            <w:r>
              <w:rPr>
                <w:rFonts w:eastAsia="FangSong" w:hint="eastAsia"/>
                <w:noProof/>
                <w:sz w:val="28"/>
              </w:rPr>
              <w:tab/>
            </w:r>
            <w:r>
              <w:rPr>
                <w:rFonts w:eastAsia="FangSong" w:hint="eastAsia"/>
                <w:noProof/>
                <w:sz w:val="28"/>
              </w:rPr>
              <w:fldChar w:fldCharType="begin"/>
            </w:r>
            <w:r>
              <w:rPr>
                <w:rFonts w:eastAsia="FangSong"/>
                <w:noProof/>
                <w:sz w:val="28"/>
              </w:rPr>
              <w:instrText>PAGEREF _Toc200927374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asciiTheme="minorHAnsi" w:eastAsia="FangSong" w:hAnsiTheme="minorHAnsi" w:cstheme="minorBidi"/>
              <w:noProof/>
              <w:sz w:val="28"/>
              <w:szCs w:val="24"/>
              <w14:ligatures w14:val="standardContextual"/>
            </w:rPr>
          </w:pPr>
          <w:hyperlink w:anchor="_Toc200927375" w:history="1">
            <w:r>
              <w:rPr>
                <w:rStyle w:val="Hyperlink"/>
                <w:rFonts w:eastAsia="FangSong" w:hint="eastAsia"/>
                <w:noProof/>
                <w:sz w:val="28"/>
              </w:rPr>
              <w:t>实验二</w:t>
            </w:r>
            <w:r>
              <w:rPr>
                <w:rStyle w:val="Hyperlink"/>
                <w:rFonts w:eastAsia="FangSong" w:hint="eastAsia"/>
                <w:noProof/>
                <w:sz w:val="28"/>
              </w:rPr>
              <w:t xml:space="preserve">  </w:t>
            </w:r>
            <w:r w:rsidR="00C71E96">
              <w:rPr>
                <w:rStyle w:val="Hyperlink"/>
                <w:rFonts w:eastAsia="FangSong" w:hint="eastAsia"/>
                <w:noProof/>
                <w:sz w:val="28"/>
              </w:rPr>
              <w:t xml:space="preserve">状态机映射与视觉体系 (States &amp; System)</w:t>
            </w:r>
            <w:r w:rsidR="00C71E96">
              <w:rPr>
                <w:rFonts w:eastAsia="FangSong" w:hint="eastAsia"/>
                <w:noProof/>
                <w:sz w:val="28"/>
              </w:rPr>
              <w:tab/>
            </w:r>
            <w:r>
              <w:rPr>
                <w:rFonts w:eastAsia="FangSong" w:hint="eastAsia"/>
                <w:noProof/>
                <w:sz w:val="28"/>
              </w:rPr>
              <w:fldChar w:fldCharType="begin"/>
            </w:r>
            <w:r>
              <w:rPr>
                <w:rFonts w:eastAsia="FangSong"/>
                <w:noProof/>
                <w:sz w:val="28"/>
              </w:rPr>
              <w:instrText>PAGEREF _Toc200927375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6" w:history="1">
            <w:r>
              <w:rPr>
                <w:rStyle w:val="Hyperlink"/>
                <w:rFonts w:eastAsia="FangSong" w:hint="eastAsia"/>
                <w:noProof/>
                <w:sz w:val="28"/>
              </w:rPr>
              <w:t>实验三</w:t>
            </w:r>
            <w:r>
              <w:rPr>
                <w:rStyle w:val="Hyperlink"/>
                <w:rFonts w:eastAsia="FangSong" w:hint="eastAsia"/>
                <w:noProof/>
                <w:sz w:val="28"/>
              </w:rPr>
              <w:t xml:space="preserve">  AI 原型与创意动效生成 (AI Prototyping)</w:t>
            </w:r>
            <w:r>
              <w:rPr>
                <w:rFonts w:eastAsia="FangSong" w:hint="eastAsia"/>
                <w:noProof/>
                <w:sz w:val="28"/>
              </w:rPr>
              <w:tab/>
            </w:r>
            <w:r>
              <w:rPr>
                <w:rFonts w:eastAsia="FangSong" w:hint="eastAsia"/>
                <w:noProof/>
                <w:sz w:val="28"/>
              </w:rPr>
              <w:fldChar w:fldCharType="begin"/>
            </w:r>
            <w:r>
              <w:rPr>
                <w:rFonts w:eastAsia="FangSong"/>
                <w:noProof/>
                <w:sz w:val="28"/>
              </w:rPr>
              <w:instrText>PAGEREF _Toc200927376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6A5B3A">
          <w:pPr>
            <w:pStyle w:val="TOC1"/>
            <w:tabs>
              <w:tab w:val="right" w:leader="dot" w:pos="8296"/>
            </w:tabs>
            <w:rPr>
              <w:rFonts w:eastAsia="FangSong"/>
              <w:noProof/>
            </w:rPr>
          </w:pPr>
          <w:hyperlink w:anchor="_Toc200927379" w:history="1">
            <w:r>
              <w:rPr>
                <w:rStyle w:val="Hyperlink"/>
                <w:rFonts w:eastAsia="FangSong" w:hint="eastAsia"/>
                <w:noProof/>
                <w:sz w:val="28"/>
              </w:rPr>
              <w:t>综合项目</w:t>
            </w:r>
            <w:r>
              <w:rPr>
                <w:rStyle w:val="Hyperlink"/>
                <w:rFonts w:eastAsia="FangSong" w:hint="eastAsia"/>
                <w:noProof/>
                <w:sz w:val="28"/>
              </w:rPr>
              <w:t xml:space="preserve"> 启发式评估验证闭环 (Heuristic Evaluation)</w:t>
            </w:r>
            <w:r>
              <w:rPr>
                <w:rFonts w:eastAsia="FangSong" w:hint="eastAsia"/>
                <w:noProof/>
                <w:sz w:val="28"/>
              </w:rPr>
              <w:tab/>
            </w:r>
            <w:r>
              <w:rPr>
                <w:rFonts w:eastAsia="FangSong" w:hint="eastAsia"/>
                <w:noProof/>
                <w:sz w:val="28"/>
              </w:rPr>
              <w:fldChar w:fldCharType="begin"/>
            </w:r>
            <w:r>
              <w:rPr>
                <w:rFonts w:eastAsia="FangSong"/>
                <w:noProof/>
                <w:sz w:val="28"/>
              </w:rPr>
              <w:instrText>PAGEREF _Toc200927379 \h</w:instrText>
            </w:r>
            <w:r>
              <w:rPr>
                <w:rFonts w:eastAsia="FangSong" w:hint="eastAsia"/>
                <w:noProof/>
                <w:sz w:val="28"/>
              </w:rPr>
            </w:r>
            <w:r>
              <w:rPr>
                <w:rFonts w:eastAsia="FangSong" w:hint="eastAsia"/>
                <w:noProof/>
                <w:sz w:val="28"/>
              </w:rPr>
              <w:fldChar w:fldCharType="separate"/>
            </w:r>
            <w:r w:rsidR="00C71E96">
              <w:rPr>
                <w:rFonts w:eastAsia="FangSong"/>
                <w:noProof/>
                <w:sz w:val="28"/>
              </w:rPr>
              <w:t>3</w:t>
            </w:r>
            <w:r>
              <w:rPr>
                <w:rFonts w:eastAsia="FangSong" w:hint="eastAsia"/>
                <w:noProof/>
                <w:sz w:val="28"/>
              </w:rPr>
              <w:fldChar w:fldCharType="end"/>
            </w:r>
          </w:hyperlink>
        </w:p>
        <w:p w:rsidR="006A5B3A" w:rsidRDefault="00000000">
          <w:pPr>
            <w:rPr>
              <w:rFonts w:eastAsia="FangSong"/>
              <w:sz w:val="28"/>
            </w:rPr>
          </w:pPr>
          <w:r>
            <w:rPr>
              <w:rFonts w:eastAsia="FangSong"/>
              <w:bCs/>
              <w:color w:val="000000" w:themeColor="text1"/>
              <w:sz w:val="28"/>
              <w:lang w:val="zh-CN"/>
            </w:rPr>
            <w:fldChar w:fldCharType="end"/>
          </w:r>
        </w:p>
      </w:sdtContent>
    </w:sdt>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pPr>
    </w:p>
    <w:p w:rsidR="006A5B3A" w:rsidRDefault="006A5B3A">
      <w:pPr>
        <w:jc w:val="center"/>
        <w:rPr>
          <w:rFonts w:ascii="SimHei" w:eastAsia="SimHei" w:hAnsi="SimHei"/>
          <w:sz w:val="30"/>
          <w:szCs w:val="30"/>
        </w:rPr>
        <w:sectPr w:rsidR="006A5B3A">
          <w:footerReference w:type="default" r:id="rId14"/>
          <w:pgSz w:w="11906" w:h="16838"/>
          <w:pgMar w:top="1440" w:right="1800" w:bottom="1440" w:left="1800" w:header="851" w:footer="992" w:gutter="0"/>
          <w:pgNumType w:fmt="upperRoman" w:start="1"/>
          <w:cols w:space="425"/>
          <w:docGrid w:type="lines" w:linePitch="312"/>
        </w:sectPr>
      </w:pPr>
    </w:p>
    <w:p w:rsidR="006A5B3A" w:rsidRDefault="00000000">
      <w:pPr>
        <w:spacing w:line="560" w:lineRule="exact"/>
        <w:jc w:val="center"/>
        <w:outlineLvl w:val="0"/>
        <w:rPr>
          <w:rFonts w:eastAsia="方正小标宋简体"/>
          <w:sz w:val="44"/>
        </w:rPr>
      </w:pPr>
      <w:bookmarkStart w:id="8" w:name="_Toc200927373"/>
      <w:r>
        <w:rPr>
          <w:rFonts w:eastAsia="方正小标宋简体" w:hint="eastAsia"/>
          <w:sz w:val="44"/>
        </w:rPr>
        <w:lastRenderedPageBreak/>
        <w:t>广州南方学院课程实验项目一览表</w:t>
      </w:r>
      <w:bookmarkEnd w:id="8"/>
    </w:p>
    <w:p w:rsidR="006A5B3A" w:rsidRDefault="006A5B3A">
      <w:pPr>
        <w:tabs>
          <w:tab w:val="left" w:pos="7938"/>
        </w:tabs>
        <w:spacing w:line="560" w:lineRule="exact"/>
        <w:rPr>
          <w:rFonts w:eastAsia="FangSong"/>
        </w:rPr>
      </w:pPr>
    </w:p>
    <w:p w:rsidR="006A5B3A" w:rsidRDefault="00000000">
      <w:pPr>
        <w:tabs>
          <w:tab w:val="left" w:pos="7938"/>
        </w:tabs>
        <w:spacing w:line="560" w:lineRule="exact"/>
        <w:rPr>
          <w:rFonts w:eastAsia="FangSong"/>
        </w:rPr>
      </w:pPr>
      <w:r>
        <w:rPr>
          <w:rFonts w:eastAsia="FangSong" w:hint="eastAsia"/>
        </w:rPr>
        <w:t>课程代码：</w:t>
      </w:r>
      <w:r>
        <w:rPr>
          <w:rFonts w:eastAsia="FangSong" w:hint="eastAsia"/>
        </w:rPr>
        <w:t xml:space="preserve">CNFU002572</w:t>
      </w:r>
      <w:r>
        <w:rPr>
          <w:rFonts w:eastAsia="FangSong" w:hint="eastAsia"/>
        </w:rPr>
        <w:t xml:space="preserve">                        </w:t>
      </w:r>
      <w:bookmarkStart w:id="12" w:name="OLE_LINK5"/>
      <w:r>
        <w:rPr>
          <w:rFonts w:eastAsia="FangSong" w:hint="eastAsia"/>
        </w:rPr>
        <w:t>课程名称</w:t>
      </w:r>
      <w:bookmarkEnd w:id="12"/>
      <w:r>
        <w:rPr>
          <w:rFonts w:eastAsia="FangSong" w:hint="eastAsia"/>
        </w:rPr>
        <w:t>：</w:t>
      </w:r>
      <w:r>
        <w:rPr>
          <w:rFonts w:eastAsia="FangSong" w:hint="eastAsia"/>
        </w:rPr>
        <w:t xml:space="preserve">交互产品开发</w:t>
      </w:r>
    </w:p>
    <w:p w:rsidR="006A5B3A" w:rsidRDefault="00000000">
      <w:pPr>
        <w:tabs>
          <w:tab w:val="left" w:pos="7938"/>
        </w:tabs>
        <w:spacing w:line="560" w:lineRule="exact"/>
        <w:rPr>
          <w:rFonts w:eastAsia="FangSong"/>
        </w:rPr>
      </w:pPr>
      <w:r>
        <w:rPr>
          <w:rFonts w:eastAsia="FangSong" w:hint="eastAsia"/>
        </w:rPr>
        <w:t>开课形式：线下</w:t>
      </w:r>
    </w:p>
    <w:tbl>
      <w:tblPr>
        <w:tblStyle w:val="TableGrid"/>
        <w:tblW w:w="8642" w:type="dxa"/>
        <w:tblLook w:val="04A0" w:firstRow="1" w:lastRow="0" w:firstColumn="1" w:lastColumn="0" w:noHBand="0" w:noVBand="1"/>
      </w:tblPr>
      <w:tblGrid>
        <w:gridCol w:w="1302"/>
        <w:gridCol w:w="2959"/>
        <w:gridCol w:w="1383"/>
        <w:gridCol w:w="948"/>
        <w:gridCol w:w="1025"/>
        <w:gridCol w:w="1025"/>
      </w:tblGrid>
      <w:tr w:rsidR="006A5B3A">
        <w:tc>
          <w:tcPr>
            <w:tcW w:w="1382" w:type="dxa"/>
            <w:vAlign w:val="center"/>
          </w:tcPr>
          <w:p w:rsidR="006A5B3A" w:rsidRDefault="00000000">
            <w:pPr>
              <w:jc w:val="center"/>
              <w:rPr>
                <w:rFonts w:eastAsia="SimHei"/>
                <w:sz w:val="28"/>
              </w:rPr>
            </w:pPr>
            <w:r>
              <w:rPr>
                <w:rFonts w:eastAsia="SimHei" w:hint="eastAsia"/>
                <w:sz w:val="28"/>
              </w:rPr>
              <w:t>序号</w:t>
            </w:r>
          </w:p>
        </w:tc>
        <w:tc>
          <w:tcPr>
            <w:tcW w:w="3149" w:type="dxa"/>
            <w:vAlign w:val="center"/>
          </w:tcPr>
          <w:p w:rsidR="006A5B3A" w:rsidRDefault="00000000">
            <w:pPr>
              <w:jc w:val="center"/>
              <w:rPr>
                <w:rFonts w:eastAsia="SimHei"/>
                <w:sz w:val="28"/>
              </w:rPr>
            </w:pPr>
            <w:r>
              <w:rPr>
                <w:rFonts w:eastAsia="SimHei" w:hint="eastAsia"/>
                <w:sz w:val="28"/>
              </w:rPr>
              <w:t>项目名称</w:t>
            </w:r>
          </w:p>
        </w:tc>
        <w:tc>
          <w:tcPr>
            <w:tcW w:w="1418" w:type="dxa"/>
            <w:vAlign w:val="center"/>
          </w:tcPr>
          <w:p w:rsidR="006A5B3A" w:rsidRDefault="00000000">
            <w:pPr>
              <w:jc w:val="center"/>
              <w:rPr>
                <w:rFonts w:eastAsia="SimHei"/>
                <w:sz w:val="28"/>
              </w:rPr>
            </w:pPr>
            <w:bookmarkStart w:id="14" w:name="OLE_LINK6"/>
            <w:r>
              <w:rPr>
                <w:rFonts w:eastAsia="SimHei" w:hint="eastAsia"/>
                <w:sz w:val="28"/>
              </w:rPr>
              <w:t>实验类型</w:t>
            </w:r>
            <w:bookmarkEnd w:id="14"/>
          </w:p>
        </w:tc>
        <w:tc>
          <w:tcPr>
            <w:tcW w:w="992" w:type="dxa"/>
            <w:vAlign w:val="center"/>
          </w:tcPr>
          <w:p w:rsidR="006A5B3A" w:rsidRDefault="00000000">
            <w:pPr>
              <w:jc w:val="center"/>
              <w:rPr>
                <w:rFonts w:eastAsia="SimHei"/>
                <w:sz w:val="28"/>
              </w:rPr>
            </w:pPr>
            <w:r>
              <w:rPr>
                <w:rFonts w:eastAsia="SimHei" w:hint="eastAsia"/>
                <w:sz w:val="28"/>
              </w:rPr>
              <w:t>开出要求</w:t>
            </w:r>
          </w:p>
        </w:tc>
        <w:tc>
          <w:tcPr>
            <w:tcW w:w="851" w:type="dxa"/>
            <w:vAlign w:val="center"/>
          </w:tcPr>
          <w:p w:rsidR="006A5B3A" w:rsidRDefault="00000000">
            <w:pPr>
              <w:jc w:val="center"/>
              <w:rPr>
                <w:rFonts w:eastAsia="SimHei"/>
                <w:sz w:val="28"/>
              </w:rPr>
            </w:pPr>
            <w:bookmarkStart w:id="15" w:name="OLE_LINK9"/>
            <w:r>
              <w:rPr>
                <w:rFonts w:eastAsia="SimHei" w:hint="eastAsia"/>
                <w:sz w:val="28"/>
              </w:rPr>
              <w:t>每组人数</w:t>
            </w:r>
            <w:bookmarkEnd w:id="15"/>
          </w:p>
        </w:tc>
        <w:tc>
          <w:tcPr>
            <w:tcW w:w="850" w:type="dxa"/>
            <w:vAlign w:val="center"/>
          </w:tcPr>
          <w:p w:rsidR="006A5B3A" w:rsidRDefault="00000000">
            <w:pPr>
              <w:jc w:val="center"/>
              <w:rPr>
                <w:rFonts w:eastAsia="SimHei"/>
                <w:sz w:val="28"/>
              </w:rPr>
            </w:pPr>
            <w:bookmarkStart w:id="16" w:name="OLE_LINK12"/>
            <w:r>
              <w:rPr>
                <w:rFonts w:eastAsia="SimHei" w:hint="eastAsia"/>
                <w:sz w:val="28"/>
              </w:rPr>
              <w:t>学时</w:t>
            </w:r>
            <w:bookmarkEnd w:id="16"/>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1</w:t>
            </w:r>
          </w:p>
        </w:tc>
        <w:tc>
          <w:tcPr>
            <w:tcW w:w="3149" w:type="dxa"/>
            <w:vAlign w:val="center"/>
          </w:tcPr>
          <w:p w:rsidR="006A5B3A" w:rsidRDefault="00000000">
            <w:pPr>
              <w:jc w:val="center"/>
              <w:rPr>
                <w:rFonts w:eastAsia="FangSong"/>
                <w:sz w:val="28"/>
              </w:rPr>
            </w:pPr>
            <w:r>
              <w:rPr>
                <w:rFonts w:eastAsia="FangSong" w:hint="eastAsia"/>
                <w:sz w:val="28"/>
              </w:rPr>
              <w:t xml:space="preserve">概念设计与交互主线 (Concept &amp; Flow)</w:t>
            </w:r>
          </w:p>
        </w:tc>
        <w:tc>
          <w:tcPr>
            <w:tcW w:w="1418" w:type="dxa"/>
            <w:vAlign w:val="center"/>
          </w:tcPr>
          <w:p w:rsidR="006A5B3A" w:rsidRDefault="00A24773">
            <w:pPr>
              <w:jc w:val="center"/>
              <w:rPr>
                <w:rFonts w:eastAsia="FangSong"/>
                <w:sz w:val="28"/>
              </w:rPr>
            </w:pPr>
            <w:bookmarkStart w:id="18" w:name="OLE_LINK7"/>
            <w:r>
              <w:rPr>
                <w:rFonts w:eastAsia="FangSong" w:hint="eastAsia"/>
                <w:sz w:val="28"/>
              </w:rPr>
              <w:t xml:space="preserve">验证性</w:t>
            </w:r>
            <w:bookmarkEnd w:id="18"/>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21" w:name="OLE_LINK10"/>
            <w:r>
              <w:rPr>
                <w:rFonts w:eastAsia="FangSong"/>
                <w:sz w:val="28"/>
              </w:rPr>
              <w:t xml:space="preserve">1</w:t>
            </w:r>
            <w:bookmarkEnd w:id="21"/>
          </w:p>
        </w:tc>
        <w:tc>
          <w:tcPr>
            <w:tcW w:w="850" w:type="dxa"/>
            <w:vAlign w:val="center"/>
          </w:tcPr>
          <w:p w:rsidR="006A5B3A" w:rsidRDefault="00C05118">
            <w:pPr>
              <w:jc w:val="center"/>
              <w:rPr>
                <w:rFonts w:eastAsia="FangSong"/>
                <w:sz w:val="28"/>
              </w:rPr>
            </w:pPr>
            <w:bookmarkStart w:id="23" w:name="OLE_LINK14"/>
            <w:r>
              <w:rPr>
                <w:rFonts w:eastAsia="FangSong" w:hint="eastAsia"/>
                <w:sz w:val="28"/>
              </w:rPr>
              <w:t xml:space="preserve">6</w:t>
            </w:r>
            <w:bookmarkEnd w:id="23"/>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2</w:t>
            </w:r>
          </w:p>
        </w:tc>
        <w:tc>
          <w:tcPr>
            <w:tcW w:w="3149" w:type="dxa"/>
            <w:vAlign w:val="center"/>
          </w:tcPr>
          <w:p w:rsidR="006A5B3A" w:rsidRDefault="00000000">
            <w:pPr>
              <w:jc w:val="center"/>
              <w:rPr>
                <w:rFonts w:eastAsia="FangSong"/>
                <w:sz w:val="28"/>
              </w:rPr>
            </w:pPr>
            <w:r>
              <w:rPr>
                <w:rFonts w:eastAsia="FangSong" w:hint="eastAsia"/>
                <w:sz w:val="28"/>
              </w:rPr>
              <w:t xml:space="preserve">状态机映射与视觉体系 (States &amp; System)</w:t>
            </w:r>
          </w:p>
        </w:tc>
        <w:tc>
          <w:tcPr>
            <w:tcW w:w="1418" w:type="dxa"/>
            <w:vAlign w:val="center"/>
          </w:tcPr>
          <w:p w:rsidR="006A5B3A" w:rsidRPr="00A24773" w:rsidRDefault="00A24773" w:rsidP="00A24773">
            <w:pPr>
              <w:widowControl/>
              <w:jc w:val="center"/>
              <w:rPr>
                <w:rFonts w:eastAsia="DengXian"/>
                <w:kern w:val="0"/>
                <w:sz w:val="24"/>
                <w:szCs w:val="24"/>
                <w:lang w:val="en-CN"/>
              </w:rPr>
            </w:pPr>
            <w:bookmarkStart w:id="27" w:name="OLE_LINK8"/>
            <w:r>
              <w:rPr>
                <w:rFonts w:eastAsia="FangSong"/>
                <w:sz w:val="28"/>
              </w:rPr>
              <w:t xml:space="preserve">综合性</w:t>
            </w:r>
            <w:bookmarkEnd w:id="27"/>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bookmarkStart w:id="28" w:name="OLE_LINK11"/>
            <w:r>
              <w:rPr>
                <w:rFonts w:eastAsia="FangSong"/>
                <w:sz w:val="28"/>
              </w:rPr>
              <w:t xml:space="preserve">1</w:t>
            </w:r>
            <w:bookmarkEnd w:id="28"/>
          </w:p>
        </w:tc>
        <w:tc>
          <w:tcPr>
            <w:tcW w:w="850" w:type="dxa"/>
            <w:vAlign w:val="center"/>
          </w:tcPr>
          <w:p w:rsidR="006A5B3A" w:rsidRDefault="00C05118">
            <w:pPr>
              <w:jc w:val="center"/>
              <w:rPr>
                <w:rFonts w:eastAsia="FangSong"/>
                <w:sz w:val="28"/>
              </w:rPr>
            </w:pPr>
            <w:r>
              <w:rPr>
                <w:rFonts w:eastAsia="FangSong" w:hint="eastAsia"/>
                <w:sz w:val="28"/>
              </w:rPr>
              <w:t xml:space="preserve">6</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3</w:t>
            </w:r>
          </w:p>
        </w:tc>
        <w:tc>
          <w:tcPr>
            <w:tcW w:w="3149" w:type="dxa"/>
            <w:vAlign w:val="center"/>
          </w:tcPr>
          <w:p w:rsidR="006A5B3A" w:rsidRDefault="00000000">
            <w:pPr>
              <w:jc w:val="center"/>
              <w:rPr>
                <w:rFonts w:eastAsia="FangSong"/>
                <w:sz w:val="28"/>
              </w:rPr>
            </w:pPr>
            <w:r>
              <w:rPr>
                <w:rFonts w:eastAsia="FangSong"/>
                <w:sz w:val="28"/>
              </w:rPr>
              <w:t xml:space="preserve">AI 原型与创意动效生成 (AI Prototyping)</w:t>
            </w:r>
          </w:p>
        </w:tc>
        <w:tc>
          <w:tcPr>
            <w:tcW w:w="1418" w:type="dxa"/>
            <w:vAlign w:val="center"/>
          </w:tcPr>
          <w:p w:rsidR="006A5B3A" w:rsidRDefault="00A24773">
            <w:pPr>
              <w:jc w:val="center"/>
              <w:rPr>
                <w:rFonts w:eastAsia="FangSong"/>
                <w:sz w:val="28"/>
              </w:rPr>
            </w:pPr>
            <w:r>
              <w:rPr>
                <w:rFonts w:eastAsia="FangSong"/>
                <w:sz w:val="28"/>
              </w:rPr>
              <w:t xml:space="preserve">设计性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hint="eastAsia"/>
                <w:sz w:val="28"/>
              </w:rPr>
              <w:t xml:space="preserve">10</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4</w:t>
            </w:r>
          </w:p>
        </w:tc>
        <w:tc>
          <w:tcPr>
            <w:tcW w:w="3149" w:type="dxa"/>
            <w:vAlign w:val="center"/>
          </w:tcPr>
          <w:p w:rsidR="006A5B3A" w:rsidRDefault="00000000">
            <w:pPr>
              <w:jc w:val="center"/>
              <w:rPr>
                <w:rFonts w:eastAsia="FangSong"/>
                <w:sz w:val="28"/>
              </w:rPr>
            </w:pPr>
            <w:r>
              <w:rPr>
                <w:rFonts w:eastAsia="FangSong" w:hint="eastAsia"/>
                <w:sz w:val="28"/>
              </w:rPr>
              <w:t>综合项目：</w:t>
            </w:r>
            <w:bookmarkStart w:id="30" w:name="OLE_LINK24"/>
            <w:r>
              <w:rPr>
                <w:rFonts w:eastAsia="FangSong" w:hint="eastAsia"/>
                <w:sz w:val="28"/>
              </w:rPr>
              <w:t xml:space="preserve">启发式评估验证闭环 (Heuristic Evaluation)</w:t>
            </w:r>
            <w:bookmarkEnd w:id="30"/>
          </w:p>
        </w:tc>
        <w:tc>
          <w:tcPr>
            <w:tcW w:w="1418" w:type="dxa"/>
            <w:vAlign w:val="center"/>
          </w:tcPr>
          <w:p w:rsidR="006A5B3A" w:rsidRPr="00A24773" w:rsidRDefault="00A24773" w:rsidP="00A24773">
            <w:pPr>
              <w:widowControl/>
              <w:jc w:val="center"/>
              <w:rPr>
                <w:rFonts w:eastAsia="DengXian"/>
                <w:kern w:val="0"/>
                <w:sz w:val="24"/>
                <w:szCs w:val="24"/>
                <w:lang w:val="en-CN"/>
              </w:rPr>
            </w:pPr>
            <w:r>
              <w:rPr>
                <w:rFonts w:eastAsia="FangSong"/>
                <w:sz w:val="28"/>
              </w:rPr>
              <w:t xml:space="preserve">综合性</w:t>
            </w:r>
          </w:p>
        </w:tc>
        <w:tc>
          <w:tcPr>
            <w:tcW w:w="992" w:type="dxa"/>
            <w:vAlign w:val="center"/>
          </w:tcPr>
          <w:p w:rsidR="006A5B3A" w:rsidRDefault="00000000">
            <w:pPr>
              <w:jc w:val="center"/>
              <w:rPr>
                <w:rFonts w:eastAsia="FangSong"/>
                <w:sz w:val="28"/>
              </w:rPr>
            </w:pPr>
            <w:r>
              <w:rPr>
                <w:rFonts w:eastAsia="FangSong" w:hint="eastAsia"/>
                <w:sz w:val="28"/>
              </w:rPr>
              <w:t>必做</w:t>
            </w:r>
          </w:p>
        </w:tc>
        <w:tc>
          <w:tcPr>
            <w:tcW w:w="851" w:type="dxa"/>
            <w:vAlign w:val="center"/>
          </w:tcPr>
          <w:p w:rsidR="006A5B3A" w:rsidRDefault="00C05118">
            <w:pPr>
              <w:jc w:val="center"/>
              <w:rPr>
                <w:rFonts w:eastAsia="FangSong"/>
                <w:sz w:val="28"/>
              </w:rPr>
            </w:pPr>
            <w:r>
              <w:rPr>
                <w:rFonts w:eastAsia="FangSong"/>
                <w:sz w:val="28"/>
              </w:rPr>
              <w:t xml:space="preserve">1</w:t>
            </w:r>
          </w:p>
        </w:tc>
        <w:tc>
          <w:tcPr>
            <w:tcW w:w="850" w:type="dxa"/>
            <w:vAlign w:val="center"/>
          </w:tcPr>
          <w:p w:rsidR="006A5B3A" w:rsidRDefault="00C05118">
            <w:pPr>
              <w:jc w:val="center"/>
              <w:rPr>
                <w:rFonts w:eastAsia="FangSong"/>
                <w:sz w:val="28"/>
              </w:rPr>
            </w:pPr>
            <w:r>
              <w:rPr>
                <w:rFonts w:eastAsia="FangSong"/>
                <w:sz w:val="28"/>
              </w:rPr>
              <w:t xml:space="preserve">8</w:t>
            </w:r>
          </w:p>
        </w:tc>
      </w:tr>
      <w:tr w:rsidR="006A5B3A">
        <w:trPr>
          <w:trHeight w:val="850"/>
        </w:trPr>
        <w:tc>
          <w:tcPr>
            <w:tcW w:w="1382" w:type="dxa"/>
            <w:vAlign w:val="center"/>
          </w:tcPr>
          <w:p w:rsidR="006A5B3A" w:rsidRDefault="00000000">
            <w:pPr>
              <w:jc w:val="center"/>
              <w:rPr>
                <w:rFonts w:eastAsia="FangSong"/>
                <w:sz w:val="28"/>
              </w:rPr>
            </w:pPr>
            <w:r>
              <w:rPr>
                <w:rFonts w:eastAsia="FangSong" w:hint="eastAsia"/>
                <w:sz w:val="28"/>
              </w:rPr>
              <w:t>合计</w:t>
            </w:r>
          </w:p>
        </w:tc>
        <w:tc>
          <w:tcPr>
            <w:tcW w:w="3149" w:type="dxa"/>
            <w:vAlign w:val="center"/>
          </w:tcPr>
          <w:p w:rsidR="006A5B3A" w:rsidRDefault="007549F1">
            <w:pPr>
              <w:jc w:val="center"/>
              <w:rPr>
                <w:rFonts w:eastAsia="FangSong"/>
                <w:sz w:val="28"/>
              </w:rPr>
            </w:pPr>
            <w:r>
              <w:rPr>
                <w:rFonts w:eastAsia="FangSong"/>
                <w:sz w:val="28"/>
              </w:rPr>
              <w:t xml:space="preserve">4</w:t>
            </w:r>
          </w:p>
        </w:tc>
        <w:tc>
          <w:tcPr>
            <w:tcW w:w="1418" w:type="dxa"/>
            <w:vAlign w:val="center"/>
          </w:tcPr>
          <w:p w:rsidR="006A5B3A" w:rsidRDefault="006A5B3A">
            <w:pPr>
              <w:jc w:val="center"/>
              <w:rPr>
                <w:rFonts w:eastAsia="FangSong"/>
                <w:sz w:val="28"/>
              </w:rPr>
            </w:pPr>
          </w:p>
        </w:tc>
        <w:tc>
          <w:tcPr>
            <w:tcW w:w="992" w:type="dxa"/>
            <w:vAlign w:val="center"/>
          </w:tcPr>
          <w:p w:rsidR="006A5B3A" w:rsidRDefault="006A5B3A">
            <w:pPr>
              <w:jc w:val="center"/>
              <w:rPr>
                <w:rFonts w:eastAsia="FangSong"/>
                <w:sz w:val="28"/>
              </w:rPr>
            </w:pPr>
          </w:p>
        </w:tc>
        <w:tc>
          <w:tcPr>
            <w:tcW w:w="851" w:type="dxa"/>
            <w:vAlign w:val="center"/>
          </w:tcPr>
          <w:p w:rsidR="006A5B3A" w:rsidRDefault="006A5B3A">
            <w:pPr>
              <w:jc w:val="center"/>
              <w:rPr>
                <w:rFonts w:eastAsia="FangSong"/>
                <w:sz w:val="28"/>
              </w:rPr>
            </w:pPr>
          </w:p>
        </w:tc>
        <w:tc>
          <w:tcPr>
            <w:tcW w:w="850" w:type="dxa"/>
            <w:vAlign w:val="center"/>
          </w:tcPr>
          <w:p w:rsidR="006A5B3A" w:rsidRDefault="00C05118">
            <w:pPr>
              <w:jc w:val="center"/>
              <w:rPr>
                <w:rFonts w:eastAsia="FangSong"/>
                <w:sz w:val="28"/>
              </w:rPr>
            </w:pPr>
            <w:r>
              <w:rPr>
                <w:rFonts w:eastAsia="FangSong"/>
                <w:sz w:val="28"/>
              </w:rPr>
              <w:t xml:space="preserve">30</w:t>
            </w:r>
          </w:p>
        </w:tc>
      </w:tr>
    </w:tbl>
    <w:p w:rsidR="006A5B3A" w:rsidRDefault="00000000">
      <w:pPr>
        <w:tabs>
          <w:tab w:val="left" w:pos="7938"/>
        </w:tabs>
        <w:spacing w:line="560" w:lineRule="exact"/>
        <w:rPr>
          <w:rFonts w:eastAsia="FangSong"/>
        </w:rPr>
      </w:pPr>
      <w:r>
        <w:rPr>
          <w:rFonts w:eastAsia="FangSong" w:hint="eastAsia"/>
        </w:rPr>
        <w:t>说明：实验类型分为：演示性、验证性、综合性、设计性。</w:t>
      </w:r>
    </w:p>
    <w:p w:rsidR="006A5B3A" w:rsidRDefault="006A5B3A">
      <w:pPr>
        <w:jc w:val="center"/>
        <w:rPr>
          <w:rFonts w:ascii="SimHei" w:eastAsia="SimHei" w:hAnsi="SimHei"/>
          <w:sz w:val="30"/>
          <w:szCs w:val="30"/>
        </w:rPr>
      </w:pPr>
    </w:p>
    <w:p w:rsidR="006A5B3A" w:rsidRDefault="00000000">
      <w:pPr>
        <w:widowControl/>
        <w:jc w:val="left"/>
        <w:rPr>
          <w:rFonts w:ascii="SimHei" w:eastAsia="SimHei" w:hAnsi="SimHei"/>
          <w:sz w:val="30"/>
          <w:szCs w:val="30"/>
        </w:rPr>
      </w:pPr>
      <w:r>
        <w:rPr>
          <w:rFonts w:ascii="SimHei" w:eastAsia="SimHei" w:hAnsi="SimHei" w:hint="eastAsia"/>
          <w:sz w:val="30"/>
          <w:szCs w:val="30"/>
        </w:rPr>
        <w:br w:type="page"/>
      </w:r>
    </w:p>
    <w:p w:rsidR="006A5B3A" w:rsidRDefault="00000000">
      <w:pPr>
        <w:jc w:val="center"/>
        <w:outlineLvl w:val="0"/>
        <w:rPr>
          <w:b/>
          <w:sz w:val="30"/>
          <w:szCs w:val="30"/>
        </w:rPr>
      </w:pPr>
      <w:bookmarkStart w:id="34" w:name="_Toc200927374"/>
      <w:r>
        <w:rPr>
          <w:rFonts w:hint="eastAsia"/>
          <w:b/>
          <w:sz w:val="30"/>
          <w:szCs w:val="30"/>
        </w:rPr>
        <w:lastRenderedPageBreak/>
        <w:t>实验一</w:t>
      </w:r>
      <w:r>
        <w:rPr>
          <w:rFonts w:hint="eastAsia"/>
          <w:b/>
          <w:sz w:val="30"/>
          <w:szCs w:val="30"/>
        </w:rPr>
        <w:t xml:space="preserve">  概念设计与交互主线 (Concept &amp; Flow)</w:t>
      </w:r>
      <w:bookmarkEnd w:id="34"/>
    </w:p>
    <w:p w:rsidR="006A5B3A" w:rsidRDefault="006A5B3A">
      <w:pPr>
        <w:spacing w:line="360" w:lineRule="auto"/>
        <w:rPr>
          <w:rFonts w:ascii="SimSun" w:hAnsi="SimSun"/>
          <w:b/>
          <w:bCs/>
          <w:sz w:val="24"/>
        </w:rPr>
      </w:pPr>
    </w:p>
    <w:p w:rsidR="006A5B3A" w:rsidRDefault="00000000">
      <w:pPr>
        <w:spacing w:line="360" w:lineRule="auto"/>
        <w:rPr>
          <w:b/>
          <w:bCs/>
          <w:sz w:val="24"/>
        </w:rPr>
      </w:pPr>
      <w:r>
        <w:rPr>
          <w:rFonts w:ascii="SimSun" w:hAnsi="SimSun" w:hint="eastAsia"/>
          <w:b/>
          <w:bCs/>
          <w:sz w:val="24"/>
        </w:rPr>
        <w:t>一、</w:t>
      </w:r>
      <w:r>
        <w:rPr>
          <w:rFonts w:hint="eastAsia"/>
          <w:b/>
          <w:bCs/>
          <w:sz w:val="24"/>
        </w:rPr>
        <w:t>实验目的</w:t>
      </w:r>
    </w:p>
    <w:p w:rsidR="006A5B3A" w:rsidRDefault="00000000">
      <w:pPr>
        <w:spacing w:line="360" w:lineRule="auto"/>
        <w:ind w:firstLine="420"/>
        <w:rPr>
          <w:bCs/>
          <w:sz w:val="24"/>
        </w:rPr>
      </w:pPr>
      <w:r>
        <w:t xml:space="preserve">（一）运用精益 UX 定性调研方法（JTBD 深度访谈）确立痛点假设与 MVP 功能边界。
（二）能够运用目标导向设计思路，输出包含核心心智模型与页面流向的状态流转架构图。
（三）掌握 Proto-Persona 与假设声明的撰写方法，完成从痛点洞察到 MVP 的收敛设计。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420"/>
        <w:rPr>
          <w:bCs/>
          <w:sz w:val="24"/>
        </w:rPr>
      </w:pPr>
      <w:r>
        <w:t xml:space="preserve">1. 硬件：个人计算机（学校机房或自备）
2. 软件：Windows 10+；Figma / FigJam（线框图）、笔记软件（访谈记录）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（一）须以小组为单位完成 5 人次 JTBD 微访谈，输出访谈记录摘要与痛点洞察报告。
（二）须撰写假设声明（Proto-Persona + Value Proposition），输出 MVP 功能优先级清单（MoSCoW 法）。
（三）须产出包含正常流及至少 3 个异常分支的完整页面状态流转架构图。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进行早期定性研究与业务痛点发掘（5 Why 深度访谈法）。
2. 基于 JTBD 洞察撰写假设声明，确立交互应用的最小可行性清单（MVP）。
3. 将 MVP 清单转化为包含核心心智模型与页面流向的状态流转白板图/线框草图。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总结 JTBD 访谈中挖掘到的核心用户痛点与价值假设，说明 MVP 功能优先级的取舍逻辑，反思从发散调研到收敛设计决策的思维过程。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 xml:space="preserve">（一）JTBD（Jobs-to-be-done）方法与传统 Persona 方法相比有何核心差异？在什么场景下 JTBD 更具优势？
（二）MoSCoW 优先级划分法的四个维度各代表什么含义？如何避免"Must Have"过多导致 MVP 失焦？
</w:t>
      </w:r>
    </w:p>
    <w:p w:rsidR="006A5B3A" w:rsidRDefault="00000000">
      <w:pPr>
        <w:jc w:val="center"/>
        <w:outlineLvl w:val="0"/>
        <w:rPr>
          <w:b/>
          <w:sz w:val="30"/>
          <w:szCs w:val="30"/>
        </w:rPr>
      </w:pPr>
      <w:bookmarkStart w:id="35" w:name="_Toc200927375"/>
      <w:r>
        <w:rPr>
          <w:rFonts w:hint="eastAsia"/>
          <w:b/>
          <w:sz w:val="30"/>
          <w:szCs w:val="30"/>
        </w:rPr>
        <w:t>实验二</w:t>
      </w:r>
      <w:r>
        <w:rPr>
          <w:rFonts w:hint="eastAsia"/>
          <w:b/>
          <w:sz w:val="30"/>
          <w:szCs w:val="30"/>
        </w:rPr>
        <w:t xml:space="preserve">  状态机映射与视觉体系 (States &amp; System)</w:t>
      </w:r>
      <w:bookmarkEnd w:id="35"/>
    </w:p>
    <w:p w:rsidR="006A5B3A" w:rsidRDefault="00000000">
      <w:pPr>
        <w:spacing w:line="360" w:lineRule="auto"/>
        <w:rPr>
          <w:b/>
          <w:bCs/>
          <w:sz w:val="24"/>
        </w:rPr>
      </w:pPr>
      <w:r>
        <w:rPr>
          <w:rFonts w:hint="eastAsia"/>
          <w:b/>
          <w:bCs/>
          <w:sz w:val="24"/>
        </w:rPr>
        <w:t>一、实验目的</w:t>
      </w:r>
    </w:p>
    <w:p w:rsidR="006A5B3A" w:rsidRDefault="00000000">
      <w:pPr>
        <w:spacing w:line="360" w:lineRule="auto"/>
        <w:ind w:firstLine="420"/>
        <w:rPr>
          <w:bCs/>
          <w:sz w:val="24"/>
        </w:rPr>
      </w:pPr>
      <w:r>
        <w:t xml:space="preserve">（一）能将粗略线框图转化为具有严苛响应式组件框架的骨架，建立盒模型容器工程化意识。
（二）掌握基于 HSL 系统与光影深度规则的 Design Token 体系构建方法，实现视觉一致性。
（三）能穷举极端状态与错误边界，为各类边缘情境设计优雅的防错与宽容度反馈。
</w:t>
      </w:r>
    </w:p>
    <w:p w:rsidR="006A5B3A" w:rsidRDefault="00000000">
      <w:pPr>
        <w:spacing w:line="360" w:lineRule="auto"/>
        <w:rPr>
          <w:b/>
          <w:bCs/>
          <w:sz w:val="24"/>
        </w:rPr>
      </w:pPr>
      <w:r>
        <w:rPr>
          <w:rFonts w:hint="eastAsia"/>
          <w:b/>
          <w:bCs/>
          <w:sz w:val="24"/>
        </w:rPr>
        <w:t>二、实验设备与环境</w:t>
      </w:r>
    </w:p>
    <w:p w:rsidR="006A5B3A" w:rsidRDefault="00000000">
      <w:pPr>
        <w:spacing w:line="360" w:lineRule="auto"/>
        <w:ind w:firstLineChars="200" w:firstLine="420"/>
        <w:rPr>
          <w:bCs/>
          <w:sz w:val="24"/>
        </w:rPr>
      </w:pPr>
      <w:r>
        <w:t xml:space="preserve">1. 硬件：个人计算机（学校机房或自备）
2. 软件：Windows 10+；Figma（AutoLayout 组件系统 + Variables）
</w:t>
      </w:r>
    </w:p>
    <w:p w:rsidR="006A5B3A" w:rsidRDefault="00000000">
      <w:pPr>
        <w:spacing w:line="360" w:lineRule="auto"/>
        <w:rPr>
          <w:b/>
          <w:bCs/>
          <w:sz w:val="24"/>
        </w:rPr>
      </w:pPr>
      <w:r>
        <w:rPr>
          <w:rFonts w:hint="eastAsia"/>
          <w:b/>
          <w:bCs/>
          <w:sz w:val="24"/>
        </w:rPr>
        <w:t>三、实验要求</w:t>
      </w:r>
    </w:p>
    <w:p w:rsidR="006A5B3A" w:rsidRDefault="00000000">
      <w:pPr>
        <w:spacing w:line="360" w:lineRule="auto"/>
        <w:ind w:firstLine="420"/>
        <w:rPr>
          <w:bCs/>
          <w:sz w:val="24"/>
        </w:rPr>
      </w:pPr>
      <w:r>
        <w:t xml:space="preserve">（一）须产出覆盖正常流与至少 5 个边缘状态（空状态/加载中/报错/无网络/首次使用）的完整状态机。
（二）须建立完整的 Design Token 体系（Typography × 4 级、Color × HSL 语义色、Spacing × 4 级）。
（三）须建立视觉 Token Prompt 集，用于后续 AI 代码生成阶段的结构化指令构建。
</w:t>
      </w:r>
    </w:p>
    <w:p w:rsidR="006A5B3A" w:rsidRDefault="00000000">
      <w:pPr>
        <w:spacing w:line="360" w:lineRule="auto"/>
        <w:rPr>
          <w:b/>
          <w:bCs/>
          <w:sz w:val="24"/>
        </w:rPr>
      </w:pPr>
      <w:r>
        <w:rPr>
          <w:rFonts w:hint="eastAsia"/>
          <w:b/>
          <w:bCs/>
          <w:sz w:val="24"/>
        </w:rPr>
        <w:t>四、实验步骤与要点</w:t>
      </w:r>
    </w:p>
    <w:p w:rsidR="006A5B3A" w:rsidRDefault="00000000">
      <w:pPr>
        <w:spacing w:line="360" w:lineRule="auto"/>
        <w:ind w:firstLine="420"/>
        <w:rPr>
          <w:bCs/>
          <w:sz w:val="24"/>
        </w:rPr>
      </w:pPr>
      <w:r>
        <w:t xml:space="preserve">1. 将粗略线框图转化为具有严苛响应式组件框架（卡片/列表/导航三级嵌套）的骨架。
2. 基于 HSL 系统、光影深度规则等为骨架填入视觉系统标签（Design Tokens）。
3. 梳理极端状态与错误边界，补全兜底反馈（空状态/加载/报错/首次使用）。
</w:t>
      </w:r>
    </w:p>
    <w:p w:rsidR="006A5B3A" w:rsidRDefault="00000000">
      <w:pPr>
        <w:rPr>
          <w:b/>
          <w:sz w:val="24"/>
        </w:rPr>
      </w:pPr>
      <w:r>
        <w:rPr>
          <w:rFonts w:hint="eastAsia"/>
          <w:b/>
          <w:sz w:val="24"/>
        </w:rPr>
        <w:t>五、实验结论</w:t>
      </w:r>
    </w:p>
    <w:p w:rsidR="006A5B3A" w:rsidRDefault="00000000">
      <w:pPr>
        <w:spacing w:line="360" w:lineRule="auto"/>
        <w:ind w:firstLine="420"/>
        <w:rPr>
          <w:bCs/>
          <w:sz w:val="24"/>
        </w:rPr>
      </w:pPr>
      <w:r>
        <w:t xml:space="preserve">总结 Design Token 体系构建的关键决策（色彩语义分层、排版层级设定），分析状态机穷举边界过程中发现的设计盲点，说明视觉 Token Prompt 集对后续 AI 协作的指导作用。
</w:t>
      </w:r>
    </w:p>
    <w:p w:rsidR="006A5B3A" w:rsidRDefault="00000000">
      <w:pPr>
        <w:rPr>
          <w:b/>
          <w:sz w:val="24"/>
        </w:rPr>
      </w:pPr>
      <w:r>
        <w:rPr>
          <w:rFonts w:hint="eastAsia"/>
          <w:b/>
          <w:sz w:val="24"/>
        </w:rPr>
        <w:t>六、思考题</w:t>
      </w:r>
    </w:p>
    <w:p w:rsidR="006A5B3A" w:rsidRDefault="00000000">
      <w:pPr>
        <w:spacing w:line="360" w:lineRule="auto"/>
        <w:ind w:firstLine="420"/>
        <w:rPr>
          <w:bCs/>
          <w:sz w:val="24"/>
        </w:rPr>
      </w:pPr>
      <w:r>
        <w:t>XXXX</w:t>
      </w:r>
    </w:p>
    <w:p w:rsidR="006A5B3A" w:rsidRDefault="00000000">
      <w:pPr>
        <w:jc w:val="center"/>
        <w:outlineLvl w:val="0"/>
        <w:rPr>
          <w:b/>
          <w:sz w:val="30"/>
          <w:szCs w:val="30"/>
        </w:rPr>
      </w:pPr>
      <w:bookmarkStart w:id="36" w:name="_Toc200927376"/>
      <w:r>
        <w:rPr>
          <w:rFonts w:hint="eastAsia"/>
          <w:b/>
          <w:sz w:val="30"/>
          <w:szCs w:val="30"/>
        </w:rPr>
        <w:t>实验三</w:t>
      </w:r>
      <w:r>
        <w:rPr>
          <w:rFonts w:hint="eastAsia"/>
          <w:b/>
          <w:sz w:val="30"/>
          <w:szCs w:val="30"/>
        </w:rPr>
        <w:t xml:space="preserve">  AI 原型与创意动效生成 (AI Prototyping)</w:t>
      </w:r>
      <w:bookmarkEnd w:id="36"/>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（一）将 Token 体系与状态流转图转化为结构化 System Prompt，驱动 AI 工具生成高保真前端壳层。
（二）掌握通过 AI 代码助手植入跟随、粒子等创意动效的协作流，完成微交互融合。
（三）具备基本的代码辅助阅读自检能力，能判断 AI 生成代码的断点并采用混合保真兜底方案。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
2. 软件：Windows 10+；v0 / CodeGeeX（AI 生成）、VS Code、Figma（兜底用）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（一）须将 Token 体系与状态流转图转化为结构化 Prompt，驱动 AI 生成应用初始视图壳层，提交 Prompt 原文与生成结果截图。
（二）须为原型植入至少 2 个创意微动效（如跟手粒子/页面转场/hover 反馈），提交动效演示录屏。
（三）须对所有核心状态完成串联，对无法解决的断点采用 Figma 混合保真兜底并提交排障日志。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提炼视觉系统 Prompt，驱动 AI 生成工具输出前端页面静态壳层。
2. 引入并使用代码助手实现跟随、粒子等基础创意动效。
3. 回归设计工具或代码中，排障修复串联断裂的核心交互状态。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总结结构化 Prompt 构建方法与 AI 协作中的关键发现，记录主要排障节点与兜底策略，反思混合人机协同工作流的效率边界与局限性。
</w:t>
      </w:r>
    </w:p>
    <w:p w:rsidR="006A5B3A" w:rsidRDefault="00000000">
      <w:pPr>
        <w:jc w:val="center"/>
        <w:outlineLvl w:val="0"/>
        <w:rPr>
          <w:b/>
          <w:sz w:val="30"/>
          <w:szCs w:val="30"/>
        </w:rPr>
      </w:pPr>
      <w:r>
        <w:rPr>
          <w:rFonts w:hint="eastAsia"/>
          <w:b/>
          <w:sz w:val="30"/>
          <w:szCs w:val="30"/>
        </w:rPr>
        <w:t>综合项目</w:t>
      </w:r>
      <w:r>
        <w:rPr>
          <w:rFonts w:hint="eastAsia"/>
          <w:b/>
          <w:sz w:val="30"/>
          <w:szCs w:val="30"/>
        </w:rPr>
        <w:t xml:space="preserve">  启发式评估验证闭环 (Heuristic Evaluation)</w:t>
      </w:r>
    </w:p>
    <w:p w:rsidR="006A5B3A" w:rsidRDefault="006A5B3A">
      <w:pPr>
        <w:jc w:val="center"/>
        <w:rPr>
          <w:rFonts w:ascii="SimHei" w:eastAsia="SimHei" w:hAnsi="SimHei"/>
          <w:sz w:val="30"/>
          <w:szCs w:val="30"/>
        </w:rPr>
      </w:pPr>
    </w:p>
    <w:p w:rsidR="006A5B3A" w:rsidRDefault="00000000">
      <w:pPr>
        <w:spacing w:line="360" w:lineRule="auto"/>
        <w:rPr>
          <w:b/>
          <w:bCs/>
          <w:sz w:val="24"/>
        </w:rPr>
      </w:pPr>
      <w:r>
        <w:rPr>
          <w:rFonts w:hint="eastAsia"/>
          <w:b/>
          <w:bCs/>
          <w:sz w:val="24"/>
        </w:rPr>
        <w:t>一、实验目的</w:t>
      </w:r>
    </w:p>
    <w:p w:rsidR="006A5B3A" w:rsidRDefault="006A5B3A">
      <w:pPr>
        <w:spacing w:line="360" w:lineRule="auto"/>
        <w:rPr>
          <w:bCs/>
          <w:sz w:val="24"/>
        </w:rPr>
      </w:pPr>
      <w:r>
        <w:t xml:space="preserve">（一）能以评估专家身份对他组原型执行严格的启发式走查，输出含严重级评定的缺陷报告。
（二）掌握 Think-Aloud 出声思考法的规范主持技巧，完成至少 3 人次的真实用户测试记录。
（三）能系统梳理质性测试反馈，完成缺陷修正闭环，并以专业叙事呈现设计迭代全过程。
</w:t>
      </w:r>
    </w:p>
    <w:p w:rsidR="006A5B3A" w:rsidRDefault="00000000">
      <w:pPr>
        <w:spacing w:line="360" w:lineRule="auto"/>
        <w:rPr>
          <w:b/>
          <w:bCs/>
          <w:sz w:val="24"/>
        </w:rPr>
      </w:pPr>
      <w:r>
        <w:rPr>
          <w:rFonts w:hint="eastAsia"/>
          <w:b/>
          <w:bCs/>
          <w:sz w:val="24"/>
        </w:rPr>
        <w:t>二、实验设备与环境</w:t>
      </w:r>
    </w:p>
    <w:p w:rsidR="006A5B3A" w:rsidRDefault="006A5B3A">
      <w:pPr>
        <w:spacing w:line="360" w:lineRule="auto"/>
        <w:rPr>
          <w:bCs/>
          <w:sz w:val="24"/>
        </w:rPr>
      </w:pPr>
      <w:r>
        <w:t xml:space="preserve">1. 硬件：个人计算机（学校机房或自备）；可选：录屏/录音设备
2. 软件：Windows 10+；交互原型（AI 生成 + Figma 混合保真）、笔记软件
</w:t>
      </w:r>
    </w:p>
    <w:p w:rsidR="006A5B3A" w:rsidRDefault="00000000">
      <w:pPr>
        <w:spacing w:line="360" w:lineRule="auto"/>
        <w:rPr>
          <w:b/>
          <w:bCs/>
          <w:sz w:val="24"/>
        </w:rPr>
      </w:pPr>
      <w:r>
        <w:rPr>
          <w:rFonts w:hint="eastAsia"/>
          <w:b/>
          <w:bCs/>
          <w:sz w:val="24"/>
        </w:rPr>
        <w:t>三、实验要求</w:t>
      </w:r>
    </w:p>
    <w:p w:rsidR="006A5B3A" w:rsidRDefault="006A5B3A">
      <w:pPr>
        <w:spacing w:line="360" w:lineRule="auto"/>
        <w:rPr>
          <w:bCs/>
          <w:sz w:val="24"/>
        </w:rPr>
      </w:pPr>
      <w:r>
        <w:t xml:space="preserve">（一）须对另一组原型执行启发式走查，输出走查报告（含 Nielsen 原则编号、缺陷描述、严重级评定）。
（二）须以主持人身份完成至少 3 人次 Think-Aloud 测试，提交测试录屏/录音与观察笔记。
（三）须完成缺陷修正前后对比文档，并撰写作品集复盘叙事（含数据证据链），参与最终路演答辩。
</w:t>
      </w:r>
    </w:p>
    <w:p w:rsidR="006A5B3A" w:rsidRDefault="00000000">
      <w:pPr>
        <w:spacing w:line="360" w:lineRule="auto"/>
        <w:rPr>
          <w:b/>
          <w:bCs/>
          <w:sz w:val="24"/>
        </w:rPr>
      </w:pPr>
      <w:r>
        <w:rPr>
          <w:rFonts w:hint="eastAsia"/>
          <w:b/>
          <w:bCs/>
          <w:sz w:val="24"/>
        </w:rPr>
        <w:t>四、实验步骤与要点</w:t>
      </w:r>
    </w:p>
    <w:p w:rsidR="006A5B3A" w:rsidRDefault="006A5B3A">
      <w:pPr>
        <w:rPr>
          <w:bCs/>
          <w:sz w:val="24"/>
        </w:rPr>
      </w:pPr>
      <w:r>
        <w:t xml:space="preserve">1. 进行基于 Nielsen 十大原则的跨组同侪启发式评估走查。
2. 用 Think-Aloud 出声思考法对测试者执行可用性测试记录。
3. 挖掘体验死角并在原型中给出改进版对比设计。
4. 系统梳理走查与测试反馈，完成缺陷修正前后对比文档与作品集复盘叙事。
</w:t>
      </w:r>
    </w:p>
    <w:p w:rsidR="006A5B3A" w:rsidRDefault="00000000">
      <w:pPr>
        <w:rPr>
          <w:b/>
          <w:sz w:val="24"/>
        </w:rPr>
      </w:pPr>
      <w:r>
        <w:rPr>
          <w:rFonts w:hint="eastAsia"/>
          <w:b/>
          <w:sz w:val="24"/>
        </w:rPr>
        <w:t>五、实验结论</w:t>
      </w:r>
    </w:p>
    <w:p w:rsidR="006A5B3A" w:rsidRDefault="006A5B3A">
      <w:pPr>
        <w:spacing w:line="360" w:lineRule="auto"/>
        <w:rPr>
          <w:bCs/>
          <w:sz w:val="24"/>
        </w:rPr>
      </w:pPr>
      <w:r>
        <w:t xml:space="preserve">总结启发式走查与 Think-Aloud 测试中发现的最高优先级可用性问题，说明迭代修正的设计逻辑，反思跨组评估带来的他者视角价值与不足。
</w:t>
      </w:r>
    </w:p>
    <w:sectPr w:rsidR="006A5B3A">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3DB6" w14:textId="77777777" w:rsidR="00885714" w:rsidRDefault="00885714">
      <w:r>
        <w:separator/>
      </w:r>
    </w:p>
  </w:endnote>
  <w:endnote w:type="continuationSeparator" w:id="0">
    <w:p w14:paraId="69C7BD08" w14:textId="77777777" w:rsidR="00885714" w:rsidRDefault="0088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AA7DAAAA-899E-6A43-9F12-9E03221BDB49}"/>
    <w:embedBold r:id="rId2" w:fontKey="{72BB537B-9F76-B54B-9F5F-074AECA14A02}"/>
    <w:embedItalic r:id="rId3" w:fontKey="{EAAD9C8B-242A-D14F-9872-5C6286E50E92}"/>
  </w:font>
  <w:font w:name="SimSun">
    <w:altName w:val="宋体"/>
    <w:panose1 w:val="02010600030101010101"/>
    <w:charset w:val="86"/>
    <w:family w:val="auto"/>
    <w:pitch w:val="variable"/>
    <w:sig w:usb0="00000203" w:usb1="288F0000" w:usb2="00000016" w:usb3="00000000" w:csb0="00040001" w:csb1="00000000"/>
    <w:embedRegular r:id="rId4" w:subsetted="1" w:fontKey="{8EA78C94-F10F-4F4D-9EB6-46B52BF24EC1}"/>
    <w:embedBold r:id="rId5" w:subsetted="1" w:fontKey="{1B5DAF83-8798-8D4F-AEB7-076AB49B4543}"/>
  </w:font>
  <w:font w:name="DengXian Light">
    <w:altName w:val="等线 Light"/>
    <w:panose1 w:val="02010600030101010101"/>
    <w:charset w:val="86"/>
    <w:family w:val="auto"/>
    <w:pitch w:val="variable"/>
    <w:sig w:usb0="A00002BF" w:usb1="38CF7CFA" w:usb2="00000016" w:usb3="00000000" w:csb0="0004000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Songti TC">
    <w:panose1 w:val="02010600040101010101"/>
    <w:charset w:val="88"/>
    <w:family w:val="auto"/>
    <w:pitch w:val="variable"/>
    <w:sig w:usb0="00000287" w:usb1="080F0000" w:usb2="00000010" w:usb3="00000000" w:csb0="0014009F" w:csb1="00000000"/>
  </w:font>
  <w:font w:name="SimHei">
    <w:altName w:val="黑体"/>
    <w:panose1 w:val="02010609060101010101"/>
    <w:charset w:val="86"/>
    <w:family w:val="modern"/>
    <w:pitch w:val="fixed"/>
    <w:sig w:usb0="800002BF" w:usb1="38CF7CFA" w:usb2="00000016" w:usb3="00000000" w:csb0="00040001" w:csb1="00000000"/>
    <w:embedRegular r:id="rId7" w:subsetted="1" w:fontKey="{945B6592-4AEF-E246-AC17-DD72A6D3F69E}"/>
  </w:font>
  <w:font w:name="Songti SC">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embedRegular r:id="rId9" w:subsetted="1" w:fontKey="{F74FAF31-0F8C-8D49-8B07-2551221BB885}"/>
  </w:font>
  <w:font w:name="方正小标宋简体">
    <w:panose1 w:val="020B0604020202020204"/>
    <w:charset w:val="86"/>
    <w:family w:val="auto"/>
    <w:pitch w:val="variable"/>
    <w:sig w:usb0="00000001" w:usb1="080E0000" w:usb2="00000010" w:usb3="00000000" w:csb0="00040001" w:csb1="00000000"/>
    <w:embedRegular r:id="rId10" w:subsetted="1" w:fontKey="{F3CE2B39-7C64-EC46-B4A7-72EED80F01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0A47" w14:textId="77777777" w:rsidR="006A5B3A" w:rsidRDefault="006A5B3A">
    <w:pPr>
      <w:pStyle w:val="Footer"/>
      <w:jc w:val="center"/>
      <w:rPr>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823460"/>
    </w:sdtPr>
    <w:sdtEndPr>
      <w:rPr>
        <w:sz w:val="24"/>
        <w:szCs w:val="24"/>
      </w:rPr>
    </w:sdtEndPr>
    <w:sdtContent>
      <w:p w14:paraId="1F454B1F" w14:textId="77777777" w:rsidR="006A5B3A" w:rsidRDefault="00000000">
        <w:pPr>
          <w:pStyle w:val="Footer"/>
          <w:jc w:val="center"/>
          <w:rPr>
            <w:sz w:val="24"/>
            <w:szCs w:val="24"/>
          </w:rPr>
        </w:pPr>
        <w:r>
          <w:rPr>
            <w:sz w:val="24"/>
            <w:szCs w:val="24"/>
          </w:rPr>
          <w:fldChar w:fldCharType="begin"/>
        </w:r>
        <w:r>
          <w:rPr>
            <w:sz w:val="24"/>
            <w:szCs w:val="24"/>
          </w:rPr>
          <w:instrText>PAGE   \* MERGEFORMAT</w:instrText>
        </w:r>
        <w:r>
          <w:rPr>
            <w:sz w:val="24"/>
            <w:szCs w:val="24"/>
          </w:rPr>
          <w:fldChar w:fldCharType="separate"/>
        </w:r>
        <w:r>
          <w:rPr>
            <w:sz w:val="24"/>
            <w:szCs w:val="24"/>
            <w:lang w:val="zh-CN"/>
          </w:rPr>
          <w:t>2</w:t>
        </w:r>
        <w:r>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8BA2" w14:textId="77777777" w:rsidR="00885714" w:rsidRDefault="00885714">
      <w:r>
        <w:separator/>
      </w:r>
    </w:p>
  </w:footnote>
  <w:footnote w:type="continuationSeparator" w:id="0">
    <w:p w14:paraId="750C0962" w14:textId="77777777" w:rsidR="00885714" w:rsidRDefault="00885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F1C9A0"/>
    <w:multiLevelType w:val="singleLevel"/>
    <w:tmpl w:val="6DF1C9A0"/>
    <w:lvl w:ilvl="0">
      <w:start w:val="1"/>
      <w:numFmt w:val="decimal"/>
      <w:lvlText w:val="%1."/>
      <w:lvlJc w:val="left"/>
      <w:pPr>
        <w:tabs>
          <w:tab w:val="left" w:pos="312"/>
        </w:tabs>
      </w:pPr>
    </w:lvl>
  </w:abstractNum>
  <w:num w:numId="1" w16cid:durableId="15272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saveSubsetFonts/>
  <w:bordersDoNotSurroundHeader/>
  <w:bordersDoNotSurroundFooter/>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51"/>
    <w:rsid w:val="00105B28"/>
    <w:rsid w:val="00126DC7"/>
    <w:rsid w:val="00133DFE"/>
    <w:rsid w:val="00157AB7"/>
    <w:rsid w:val="00217ECB"/>
    <w:rsid w:val="00265B51"/>
    <w:rsid w:val="002D3C28"/>
    <w:rsid w:val="003D2ECA"/>
    <w:rsid w:val="003E7353"/>
    <w:rsid w:val="0045527D"/>
    <w:rsid w:val="004D0FFE"/>
    <w:rsid w:val="004F0454"/>
    <w:rsid w:val="005A73B4"/>
    <w:rsid w:val="00662E8F"/>
    <w:rsid w:val="006A5B3A"/>
    <w:rsid w:val="007549F1"/>
    <w:rsid w:val="0077098B"/>
    <w:rsid w:val="007D4214"/>
    <w:rsid w:val="007E5AB1"/>
    <w:rsid w:val="00885714"/>
    <w:rsid w:val="00913051"/>
    <w:rsid w:val="00916886"/>
    <w:rsid w:val="00930D21"/>
    <w:rsid w:val="00937C44"/>
    <w:rsid w:val="009E15F6"/>
    <w:rsid w:val="00A24773"/>
    <w:rsid w:val="00A25AFE"/>
    <w:rsid w:val="00AA6355"/>
    <w:rsid w:val="00B416C8"/>
    <w:rsid w:val="00C05118"/>
    <w:rsid w:val="00C4406B"/>
    <w:rsid w:val="00C71E96"/>
    <w:rsid w:val="00D20E8A"/>
    <w:rsid w:val="00D522DB"/>
    <w:rsid w:val="00EB6132"/>
    <w:rsid w:val="00ED1DD1"/>
    <w:rsid w:val="06BD1C64"/>
    <w:rsid w:val="08C46728"/>
    <w:rsid w:val="223B200F"/>
    <w:rsid w:val="4DCF2916"/>
    <w:rsid w:val="611F2C11"/>
    <w:rsid w:val="6CBD1303"/>
    <w:rsid w:val="77DB1120"/>
    <w:rsid w:val="7B0F1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4A67B0"/>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Times New Roman" w:eastAsia="SimSun" w:hAnsi="Times New Roman" w:cs="Times New Roman"/>
      <w:kern w:val="2"/>
      <w:sz w:val="21"/>
      <w:lang w:val="en-US"/>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TOC1">
    <w:name w:val="toc 1"/>
    <w:basedOn w:val="Normal"/>
    <w:next w:val="Normal"/>
    <w:autoRedefine/>
    <w:uiPriority w:val="39"/>
    <w:unhideWhenUsed/>
    <w:qFormat/>
  </w:style>
  <w:style w:type="paragraph" w:styleId="Subtitle">
    <w:name w:val="Subtitle"/>
    <w:basedOn w:val="Normal"/>
    <w:next w:val="Normal"/>
    <w:link w:val="SubtitleChar"/>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qFormat/>
    <w:pPr>
      <w:spacing w:after="80"/>
      <w:contextualSpacing/>
      <w:jc w:val="center"/>
    </w:pPr>
    <w:rPr>
      <w:rFonts w:asciiTheme="majorHAnsi" w:eastAsiaTheme="majorEastAsia" w:hAnsiTheme="majorHAnsi" w:cstheme="majorBidi"/>
      <w:spacing w:val="-10"/>
      <w:kern w:val="28"/>
      <w:sz w:val="56"/>
      <w:szCs w:val="5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467886" w:themeColor="hyperlink"/>
      <w:u w:val="singl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Cs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Normal"/>
    <w:qFormat/>
    <w:pPr>
      <w:widowControl/>
      <w:spacing w:after="160" w:line="240" w:lineRule="exact"/>
      <w:jc w:val="left"/>
    </w:pPr>
  </w:style>
  <w:style w:type="paragraph" w:customStyle="1" w:styleId="TOCHeading1">
    <w:name w:val="TOC Heading1"/>
    <w:basedOn w:val="Heading1"/>
    <w:next w:val="Normal"/>
    <w:uiPriority w:val="39"/>
    <w:unhideWhenUsed/>
    <w:qFormat/>
    <w:pPr>
      <w:widowControl/>
      <w:spacing w:before="240" w:after="0" w:line="259" w:lineRule="auto"/>
      <w:jc w:val="left"/>
      <w:outlineLvl w:val="9"/>
    </w:pPr>
    <w:rPr>
      <w:kern w:val="0"/>
      <w:sz w:val="32"/>
      <w:szCs w:val="32"/>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A25AFE"/>
    <w:rPr>
      <w:rFonts w:ascii="Times New Roman" w:eastAsia="SimSun" w:hAnsi="Times New Roman" w:cs="Times New Roman"/>
      <w:kern w:val="2"/>
      <w:sz w:val="21"/>
      <w:lang w:val="en-US"/>
    </w:rPr>
  </w:style>
  <w:style w:type="paragraph" w:styleId="CommentSubject">
    <w:name w:val="annotation subject"/>
    <w:basedOn w:val="CommentText"/>
    <w:next w:val="CommentText"/>
    <w:link w:val="CommentSubjectChar"/>
    <w:uiPriority w:val="99"/>
    <w:semiHidden/>
    <w:unhideWhenUsed/>
    <w:rsid w:val="00A25AFE"/>
    <w:rPr>
      <w:b/>
      <w:bCs/>
    </w:rPr>
  </w:style>
  <w:style w:type="character" w:customStyle="1" w:styleId="CommentTextChar">
    <w:name w:val="Comment Text Char"/>
    <w:basedOn w:val="DefaultParagraphFont"/>
    <w:link w:val="CommentText"/>
    <w:uiPriority w:val="99"/>
    <w:semiHidden/>
    <w:rsid w:val="00A25AFE"/>
    <w:rPr>
      <w:rFonts w:ascii="Times New Roman" w:eastAsia="SimSun" w:hAnsi="Times New Roman" w:cs="Times New Roman"/>
      <w:kern w:val="2"/>
      <w:sz w:val="21"/>
      <w:lang w:val="en-US"/>
    </w:rPr>
  </w:style>
  <w:style w:type="character" w:customStyle="1" w:styleId="CommentSubjectChar">
    <w:name w:val="Comment Subject Char"/>
    <w:basedOn w:val="CommentTextChar"/>
    <w:link w:val="CommentSubject"/>
    <w:uiPriority w:val="99"/>
    <w:semiHidden/>
    <w:rsid w:val="00A25AFE"/>
    <w:rPr>
      <w:rFonts w:ascii="Times New Roman" w:eastAsia="SimSun" w:hAnsi="Times New Roman" w:cs="Times New Roman"/>
      <w:b/>
      <w:bCs/>
      <w:kern w:val="2"/>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E730D-B13B-42C1-ACFC-316342C1F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152</Words>
  <Characters>873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Guangzhou College of Technology and Business</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Qiu</dc:creator>
  <cp:lastModifiedBy>林昕</cp:lastModifiedBy>
  <cp:revision>14</cp:revision>
  <dcterms:created xsi:type="dcterms:W3CDTF">2025-06-15T16:31:00Z</dcterms:created>
  <dcterms:modified xsi:type="dcterms:W3CDTF">2026-02-24T03:16:00Z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eyJoZGlkIjoiOGYwODYxOGI0ZDcwODJhMjkxMWNjYjFkNTIxNDZhZDciLCJ1c2VySWQiOiIyNTY3MTY2NTcifQ==</vt:lpwstr>
  </property>
  <property fmtid="{D5CDD505-2E9C-101B-9397-08002B2CF9AE}" pid="3" name="KSOProductBuildVer">
    <vt:lpwstr>2052-12.1.0.24657</vt:lpwstr>
  </property>
  <property fmtid="{D5CDD505-2E9C-101B-9397-08002B2CF9AE}" pid="4" name="ICV">
    <vt:lpwstr>61FFC965438B4F79B0D49B9B270B3BD0_12</vt:lpwstr>
  </property>
</Properties>
</file>