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第2章  视觉叙事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2.1 不仅是数据，更是隐喻：构建符号的艺术表达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8 周，周日7-11节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11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5学时（理论3，实践2）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能运用矢量精修工具与生成艺术技法，将抽象数据转化为具有视觉冲击力与人文深度的数据艺术作品。支撑课程能力目标（3），对应毕业要求4。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知识目标：掌握视觉标记与通道的有效性法则，理解图表类型的符号隐喻机理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能力目标：能运用 AI 辅助工具进行基础图表的艺术化生成与矢量精修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素质目标：培养文化审美自觉，理解中西视觉叙事差异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重点：标记 (Marks) 与通道 (Channels) 的有效性排序法则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难点：如何基于数据语义选择恰当的视觉隐喻而非简单堆砌装饰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《信息可视化设计》第三章 信息图表类型与现代信息设计工具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Ch5/Ch6 标记与通道；经验法则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理论讲授、案例对比分析、AI 辅助生成实操、矢量设计实践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【教学组织】【上次课知识回顾】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W01 核心概念：可视化作为认知外包，前注意处理原理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【教学组织】【课程情境导入】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图表类型的时空隐喻——从 Excel 下拉菜单中跳出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明确本节课核心聚焦点：标记 (Marks) 与通道 (Channels) 的有效性排序法则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授课主线：标记与通道有效性法则、视觉弹出死亡边界、数据墨水比原则与反 3D 饼图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知识点拆解：2.1 不仅是数据，更是隐喻：构建符号的艺术表达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重难点突破：针对“如何基于数据语义选择恰当的视觉隐喻而非简单堆砌装饰”，采用案例剖析策略。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支撑目标：基于《信息可视化设计》第三章理解图表的时空隐喻与类型选择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【时间安排】约95分钟（2.1理论学时）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【课程思政融入点】对比中西视觉叙事传统中的信息表达差异，培养文化审美自觉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授课主线：Mini-Lab 介绍：电影作为数据——Movie Barcode 色彩指纹演示，展示逐帧色彩提取与 Marks/Channels 映射关系（待定拓展实践，详见 knowledge/notes/film-as-data-cinematic-visualization.md）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知识点拆解：2.1 不仅是数据，更是隐喻：构建符号的艺术表达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重难点突破：针对“如何基于数据语义选择恰当的视觉隐喻而非简单堆砌装饰”，采用案例剖析策略。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支撑目标：基于《信息可视化设计》第三章理解图表的时空隐喻与类型选择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【教学组织】【课堂实践与操作训练】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实践任务指导：教师预制标本通道审计（Black Museum） + Figma SVG 外科手术精修三阶段对比实验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核心任务目标：从真实世界（新闻/财报/报告）狩猎一张通道映射严重错误的劣质数据图，结合实验1清洗后的 Tidy 数据集，在 Figma 中按 Munzner 通道有效性与数据墨水比原则进行三阶段重建精修，提交三阶段对比图 + 300 字通道决策报告。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【时间安排】约75分钟（1.7实践学时）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【教学组织】【知识凝练与教学反思】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归纳梳理：总结标记-通道-隐喻三位一体的设计语法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从真实世界（新闻/财报/报告）狩猎一张通道映射严重错误的劣质数据图，结合实验1清洗后的 Tidy 数据集，在 Figma 中按 Munzner 通道有效性与数据墨水比原则进行三阶段重建精修，提交三阶段对比图 + 300 字通道决策报告。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