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第4章  声明式生成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4.1 驾驭复杂：高低阶框架的语言驱动策略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10 周，周日1-5节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13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阐述数据抽象分类体系与 Tidy Data 整洁数据规范，构建面向大语言模型的结构化数据建模策略并验证其有效性。支撑课程知识目标（2），对应毕业要求2。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能够通过自然语言建模，灵活驱动 D3 或 ECharts 等高级框架进行复杂交互叙事的生成。支撑课程能力目标（1），对应毕业要求4。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知识目标：掌握高低阶可视化框架的核心差异与应用场景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能力目标：能运用自然语言精准驱动 ECharts 与 D3.js 进行图表生成与深层定制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素质目标：培养人脑构思架构与 AI 填充代码的 Vibe 工作流协作感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重点：ECharts 声明式配置与 D3.js 底层定制的差异化应用策略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难点：理解 D3.js 坐标系边界约束及高效运作沙箱提取绝美矢量图纸的组合方案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《信息可视化设计》第四章 信息可视化设计师／团队和优秀作品案例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Ch7 表格数据排布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理论讲授、框架对比演示、Vibe Coding 实操、协作调试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【教学组织】【上次课知识回顾】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W03 数据类型体系与 Tidy Data 原则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【教学组织】【课程情境导入】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从空间排布理论引入：折线图的谎言与饼图的原罪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明确本节课核心聚焦点：ECharts 声明式配置与 D3.js 底层定制的差异化应用策略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授课主线：Munzner Ch7 表格排布原理、ECharts 声明式架构、D3.js 比例尺与数据绑定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知识点拆解：4.1 驾驭复杂：高低阶框架的语言驱动策略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重难点突破：针对“理解 D3.js 坐标系边界约束及高效运作沙箱提取绝美矢量图纸的组合方案”，采用案例剖析策略。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 Munzner Ch7 表格数据空间排布的底层原理与布局选项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【课程思政融入点】以国产开源框架 ECharts 的全球影响力为例，增强技术自信与开源贡献意识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【教学组织】【课堂实践与操作训练】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实践任务指导：AI 驱动 ECharts 急速生成 + D3 审美微操与矢量提取竞速 + 双轨范式综合打样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核心任务目标：使用 Tidy 数据集分别完成 ECharts 商业快手与 D3.js 极客指令版的代码出图作业，务必不要提交 HTML 代码文件！仅依靠沙箱实时渲染结果导出的 2 张绝美比对阵列图 (PNG/SVG) 及简单设计声明即可。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【教学组织】【知识凝练与教学反思】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归纳梳理：对比声明式与指令式模型适用边界，强调代码沙箱对“提取极限画质源资产”的绝大红利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使用 Tidy 数据集分别完成 ECharts 商业快手与 D3.js 极客指令版的代码出图作业，务必不要提交 HTML 代码文件！仅依靠沙箱实时渲染结果导出的 2 张绝美比对阵列图 (PNG/SVG) 及简单设计声明即可。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