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第八次课教案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第8章  终极冲刺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8.1 大音希声：全链路生成、艺术封装与项目上线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18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能综合运用嵌套模型验证法与数据调研策略，独立完成从议题选择到交互原型设计的全流程规划。支撑课程能力目标（2），对应毕业要求3。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具备运用现代信息技术手段获取、整理与呈现数据的能力，能以数字信息化手段系统性解决可视化项目问题。支撑课程素质目标（1），对应毕业要求5。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知识目标：综合复盘可视化全流程编码规则与项目整合排错方法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能力目标：完成从原型到部署的全链路数字产品交付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素质目标：在公开评审中锤炼专业批判与建设性反馈能力，坚守艺术的人文关怀底线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重点：全链路生成创作流程的整合与交互叙事的前端封装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难点：在技术实现与艺术表达之间取得平衡，完成高完成度的综合可视化作品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《信息可视化设计》全书综合复习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理论讲授、全链路排错实操、艺术封装实践、Peer Critique 互评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【教学组织】【上次课知识回顾】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W07 项目架构设计，检查各组项目进度与遗留问题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【教学组织】【课程情境导入】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以'大音希声'理念引入——警惕科技狂欢，回归艺术本真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明确本节课核心聚焦点：全链路生成创作流程的整合与交互叙事的前端封装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授课主线：整合排错三大死亡场景（作用域/Z-index/竞态）、CSS 艺术封装三层法则、静态部署工作流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知识点拆解：8.1 大音希声：全链路生成、艺术封装与项目上线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重难点突破：针对“在技术实现与艺术表达之间取得平衡，完成高完成度的综合可视化作品”，采用案例剖析策略。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支撑目标：回溯《信息可视化设计》理论：在科技狂欢中坚守艺术的直觉表达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【课程思政融入点】在项目展示与互评中体现专业诚信与知识产权尊重意识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【教学组织】【课堂实践与操作训练】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实践任务指导：终极报错排雷 + 艺术封装大改造 + Vercel 部署上线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核心任务目标：完成最终数据艺术项目的全链路部署（GitHub Pages / Vercel 上线），参加 Peer Critique 并提交 Best Final Killer Prompt 分析。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【教学方法】理论讲授、全链路排错实操、艺术封装实践、Peer Critique 互评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【教学组织】【知识凝练与教学反思】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归纳梳理：Peer Critique 与 Best Prompt 洞察大会，课程结业总结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完成最终数据艺术项目的全链路部署（GitHub Pages / Vercel 上线），参加 Peer Critique 并提交 Best Final Killer Prompt 分析。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