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第七次课教案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项目七  视觉重构：层级与色彩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7.1 利用基础排版字重与空间感建立层级；HSL系统解析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7.2 为干瘪骨架填入视觉系统标签 (Tokens)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15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知识目标：掌握无需依赖图形装饰、仅靠空间留白和字重构建信息层级的方法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能力目标：熟练建立科学的色彩 Token 系统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重点：重构级视觉架构：排版/留白控制以及基于 HSL 系统的层级分配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难点：克制过度设计的冲动，精准配置 Design Tokens 以实现系统的视觉一致性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《Refactoring UI》层级至上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《Refactoring UI》色彩运用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理论讲授、重构对比赏析、视觉 Token 系统推演实践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W06 容器框架，引出骨架还需视觉血肉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【教学组织】对比一个'五彩斑斓'的杂乱界面与经过视觉层级重构后的清爽版本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【教学组织】Refactoring UI 核心法则、排版字重层级、HSL 色彩系统、Design Token 体系构建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【课程思政融入点】提倡简洁、高信息密度的设计美学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【教学组织】为干瘪骨架填入视觉 Token——Typography/Color/Spacing 三维系统搭建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【教学组织】互评 Token 系统的一致性与可扩展性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为项目原型建立完整的 Design Token 体系（Typography × 4 级、Color × HSL 语义色、Spacing × 4 级），以 Figma Style Guide 形式输出。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