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第九次课教案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项目九  AI 原型协作结构化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9.1 大语言模型的人机协同系统架构法；界面生成 Prompt 工程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9.2 启动 实验3(Exp3)，通过 v0 生成应用初始视图壳层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17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 AI 生成代码的边界与约束，掌握界面级 Prompt 结构化工程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能力目标：能高效驱动 AI 工具生成高保真交互壳层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重点：Vibe Coding 理念：基于确定的视觉/逻辑基座，向大模型输出结构化 Prompt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难点：将前期输出的流转图与 Tokens 精准转化为大模型可懂的系统级指令语料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《数字媒体交互设计（慕课版）》第四章 Web端'电商平台'产品交互设计开发；第五章 移动端'教学助手'App产品交互设计开发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理论讲授、AI 生成翻车案例排雷、结构化 Prompt 演练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W08 Token Prompt 集，引出如何让 AI 理解我们的设计意图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【教学组织】现场演示向 AI 随意下达模糊指令后的翻车结果，引出结构化 Prompt 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【教学组织】Vibe Coding 理念、LLM 代码生成的约束边界、System Prompt 结构化方法、常见翻车模式与排雷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【课程思政融入点】紧跟国家 AI 发展战略，培养拥抱技术变革的前沿意识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【教学组织】启动 实验3(Exp3)——用结构化 Prompt 驱动 v0 生成应用初始视图壳层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【教学组织】对比各组 Prompt 质量与生成效果，总结最佳实践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将 Token 体系与状态流转图转化为结构化 Prompt，通过 v0/CodeGeeX 生成应用初始视图壳层，提交 Prompt 原文 + 生成结果截图。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