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交互可视化开发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 Vibe Coding 工作流，基于 Web 技术实现具有响应式交互功能的可视化组件。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（二）掌握分步提示词接力策略，驱动 AI 生成 ECharts 或 D3.js 组件并进行调试。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（三）实现数据的动态加载与绑定（异步 fetch / CSV 解析），并添加前端过渡动效。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10+；ECharts / D3.js、HTML + CSS + JS、GSAP / ScrollTrigger（可选）、AI 辅助工具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确定交互目标：筛选/缩放/详情提示/滚动叙事（Scrollytelling），至少实现 2 种。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采用分步提示词接力策略驱动 AI 生成 ECharts 或 D3.js 组件。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实现数据的动态加载与绑定（异步 fetch / CSV 解析）。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添加前端动效（过渡动画/hover 高亮/联动过滤）。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本地运行并录制演示视频。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