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第八次课教案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项目八  视觉重构：深度与防错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8.1 光影深度营造原则；处理极限/错误边界与情境反馈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8.2 收尾 实验2(Exp2)，建立视觉 Token Prompt 集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8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能将容器化工程思维与 Design Token 体系系统化地应用于项目实践，实现从设计稿到前端组件的高保真映射。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知识目标：掌握界面物理深度的构建手段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能力目标：重点理解并补全极端情境（空状态、报错等）的防错与宽容度设计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重点：物理深度的前端映射逻辑与边缘状态(Edge Cases)的防御性设计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难点：穷尽交互旅程中的异常分支流，并为其提供优雅且具安抚感的设计反馈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Yvonne Rogers, Helen Sharp, Jennifer Preece 著；刘晓晖 等译：交互设计：超越人机交互（原书第5版）[M]. 机械工业出版社, 2020.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理论讲授、边缘错误案例分析、防错页面设计实操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W07 Token 体系，引出视觉深度与异常状态空白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【教学组织】展示'友好型报错页面 vs 冷冰冰 404'的对比案例，引出防错设计的温度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【教学组织】光影深度原则（elevation/shadow）、边缘状态穷举法、防错设计与宽容度原则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【课程思政融入点】防范暗黑模式，坚守设计道德底线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【教学组织】收尾 实验2(Exp2)——补全边缘状态页面 + 建立视觉 Token Prompt 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【教学组织】实验2(Exp2) 交付互评，预告 AI 原型生成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补全项目中至少 5 个边缘状态页面（空状态/加载中/报错/无网络/首次使用），建立视觉 Token Prompt 集并完成 实验2(Exp2) 交付。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