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交互可视化开发</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6</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所属课程名称：信息可视化设计</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运用 Vibe Coding 工作流，基于 Web 技术实现具有响应式交互功能的可视化组件，完成从数据绑定到动效的完整前端开发。</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