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115F2" w:rsidRDefault="00F912CE">
      <w:pPr>
        <w:rPr>
          <w:rFonts w:eastAsia="SimHei"/>
          <w:b/>
          <w:bCs/>
          <w:sz w:val="36"/>
        </w:rPr>
      </w:pPr>
      <w:r>
        <w:rPr>
          <w:rFonts w:ascii="SimSun" w:hAnsi="SimSun" w:cs="Tahoma"/>
          <w:noProof/>
          <w:sz w:val="32"/>
          <w:szCs w:val="32"/>
        </w:rPr>
        <w:drawing>
          <wp:inline distT="0" distB="0" distL="114300" distR="114300">
            <wp:extent cx="5580380" cy="1284873"/>
            <wp:effectExtent l="0" t="0" r="0" b="0"/>
            <wp:docPr id="1" name="图片 1"/>
            <wp:cNvGraphicFramePr>
              <ns2:graphicFrameLocks xmlns:ns2="http://schemas.openxmlformats.org/drawingml/2006/main" noChangeAspect="1"/>
            </wp:cNvGraphicFramePr>
            <ns3:graphic xmlns:ns3="http://schemas.openxmlformats.org/drawingml/2006/main">
              <ns3:graphicData uri="http://schemas.openxmlformats.org/drawingml/2006/picture">
                <ns4:pic xmlns:ns4="http://schemas.openxmlformats.org/drawingml/2006/picture">
                  <ns4:nvPicPr>
                    <ns4:cNvPr id="1" name="图片 1"/>
                    <ns4:cNvPicPr>
                      <ns3:picLocks noChangeAspect="1"/>
                    </ns4:cNvPicPr>
                  </ns4:nvPicPr>
                  <ns4:blipFill>
                    <ns3:blip r:embed="rId5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5580380" cy="1284873"/>
                    </ns3:xfrm>
                    <ns3:prstGeom prst="rect">
                      <ns3:avLst/>
                    </ns3:prstGeom>
                    <ns3:noFill/>
                    <ns3:ln>
                      <ns3:noFill/>
                    </ns3:ln>
                  </ns4:spPr>
                </ns4:pic>
              </ns3:graphicData>
            </ns3:graphic>
          </wp:inline>
        </w:drawing>
      </w:r>
    </w:p>
    <w:p w:rsidR="006115F2" w:rsidRDefault="006115F2">
      <w:pPr>
        <w:rPr>
          <w:rFonts w:eastAsia="SimHei"/>
          <w:b/>
          <w:bCs/>
        </w:rPr>
      </w:pPr>
    </w:p>
    <w:p w:rsidR="006115F2" w:rsidRDefault="006115F2">
      <w:pPr>
        <w:jc w:val="center"/>
        <w:rPr>
          <w:rFonts w:eastAsia="SimHei"/>
          <w:b/>
          <w:bCs/>
          <w:sz w:val="72"/>
        </w:rPr>
      </w:pPr>
    </w:p>
    <w:p w:rsidR="006115F2" w:rsidRPr="00D04CC2" w:rsidRDefault="00000000">
      <w:pPr>
        <w:jc w:val="center"/>
        <w:rPr>
          <w:rFonts w:ascii="Songti TC" w:eastAsia="Songti TC" w:hAnsi="Songti TC" w:cs="Microsoft YaHei"/>
          <w:b/>
          <w:bCs/>
          <w:sz w:val="72"/>
          <w:szCs w:val="72"/>
        </w:rPr>
      </w:pPr>
      <w:r w:rsidRPr="00D04CC2">
        <w:rPr>
          <w:rFonts w:ascii="Songti TC" w:eastAsia="Songti TC" w:hAnsi="Songti TC" w:cs="Microsoft YaHei" w:hint="eastAsia"/>
          <w:b/>
          <w:bCs/>
          <w:sz w:val="72"/>
          <w:szCs w:val="72"/>
        </w:rPr>
        <w:t>教   案</w:t>
      </w:r>
    </w:p>
    <w:p w:rsidR="006115F2" w:rsidRPr="00D04CC2" w:rsidRDefault="00CA32AE">
      <w:pPr>
        <w:jc w:val="center"/>
        <w:rPr>
          <w:rFonts w:ascii="Songti TC" w:eastAsia="Songti TC" w:hAnsi="Songti TC" w:cs="Microsoft YaHei"/>
          <w:b/>
          <w:bCs/>
          <w:sz w:val="44"/>
        </w:rPr>
      </w:pPr>
      <w:r w:rsidRPr="00D04CC2">
        <w:rPr>
          <w:rFonts w:ascii="Songti TC" w:eastAsia="Songti TC" w:hAnsi="Songti TC" w:cs="Microsoft YaHei" w:hint="eastAsia"/>
          <w:b/>
          <w:bCs/>
          <w:sz w:val="44"/>
        </w:rPr>
        <w:t xml:space="preserve">2025～2026学年第二学期</w:t>
      </w:r>
    </w:p>
    <w:p w:rsidR="006115F2" w:rsidRDefault="006115F2">
      <w:pPr>
        <w:rPr>
          <w:sz w:val="30"/>
        </w:rPr>
      </w:pPr>
    </w:p>
    <w:p w:rsidR="006115F2" w:rsidRDefault="006115F2">
      <w:pPr>
        <w:rPr>
          <w:sz w:val="24"/>
        </w:rPr>
      </w:pPr>
    </w:p>
    <w:tbl>
      <w:tblPr>
        <w:tblW w:w="10489" w:type="dxa"/>
        <w:jc w:val="center"/>
        <w:tblLayout w:type="fixed"/>
        <w:tblLook w:val="0000" w:firstRow="0" w:lastRow="0" w:firstColumn="0" w:lastColumn="0" w:noHBand="0" w:noVBand="0"/>
      </w:tblPr>
      <w:tblGrid>
        <w:gridCol w:w="3161"/>
        <w:gridCol w:w="240"/>
        <w:gridCol w:w="7088"/>
      </w:tblGrid>
      <w:tr w:rsidR="006115F2" w:rsidTr="008B5DD2">
        <w:trPr>
          <w:trHeight w:hRule="exact" w:val="610"/>
          <w:jc w:val="center"/>
        </w:trPr>
        <w:tc>
          <w:tcPr>
            <w:tcW w:w="3161" w:type="dxa"/>
            <w:vAlign w:val="center"/>
          </w:tcPr>
          <w:p w:rsidR="006115F2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课 程 名 称</w:t>
            </w:r>
          </w:p>
        </w:tc>
        <w:tc>
          <w:tcPr>
            <w:tcW w:w="240" w:type="dxa"/>
            <w:tcMar>
              <w:left w:w="28" w:type="dxa"/>
              <w:right w:w="28" w:type="dxa"/>
            </w:tcMar>
            <w:vAlign w:val="center"/>
          </w:tcPr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7088" w:type="dxa"/>
            <w:tcBorders>
              <w:bottom w:val="single" w:sz="8" w:space="0" w:color="auto"/>
            </w:tcBorders>
            <w:vAlign w:val="center"/>
          </w:tcPr>
          <w:p w:rsidR="006115F2" w:rsidRPr="005E76D2" w:rsidRDefault="008851B4">
            <w:pPr>
              <w:jc w:val="center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 w:rsidRPr="005E76D2"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 xml:space="preserve">信息可视化设计</w:t>
            </w:r>
          </w:p>
        </w:tc>
      </w:tr>
      <w:tr w:rsidR="006115F2" w:rsidTr="008B5DD2">
        <w:trPr>
          <w:trHeight w:hRule="exact" w:val="510"/>
          <w:jc w:val="center"/>
        </w:trPr>
        <w:tc>
          <w:tcPr>
            <w:tcW w:w="3161" w:type="dxa"/>
            <w:vAlign w:val="center"/>
          </w:tcPr>
          <w:p w:rsidR="006115F2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 xml:space="preserve">课程性质 </w:t>
            </w:r>
          </w:p>
        </w:tc>
        <w:tc>
          <w:tcPr>
            <w:tcW w:w="240" w:type="dxa"/>
            <w:tcMar>
              <w:left w:w="28" w:type="dxa"/>
              <w:right w:w="28" w:type="dxa"/>
            </w:tcMar>
            <w:vAlign w:val="center"/>
          </w:tcPr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708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6115F2" w:rsidRPr="005E76D2" w:rsidRDefault="008851B4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5E76D2"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 xml:space="preserve">专业选修课</w:t>
            </w:r>
          </w:p>
        </w:tc>
      </w:tr>
      <w:tr w:rsidR="006115F2" w:rsidTr="008B5DD2">
        <w:trPr>
          <w:trHeight w:hRule="exact" w:val="510"/>
          <w:jc w:val="center"/>
        </w:trPr>
        <w:tc>
          <w:tcPr>
            <w:tcW w:w="3161" w:type="dxa"/>
            <w:vAlign w:val="center"/>
          </w:tcPr>
          <w:p w:rsidR="006115F2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学分数</w:t>
            </w:r>
          </w:p>
        </w:tc>
        <w:tc>
          <w:tcPr>
            <w:tcW w:w="240" w:type="dxa"/>
            <w:tcMar>
              <w:left w:w="28" w:type="dxa"/>
              <w:right w:w="28" w:type="dxa"/>
            </w:tcMar>
            <w:vAlign w:val="center"/>
          </w:tcPr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708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6115F2" w:rsidRPr="005E76D2" w:rsidRDefault="008851B4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5E76D2"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 xml:space="preserve">2.0</w:t>
            </w:r>
          </w:p>
        </w:tc>
      </w:tr>
      <w:tr w:rsidR="006115F2" w:rsidTr="008B5DD2">
        <w:trPr>
          <w:trHeight w:hRule="exact" w:val="510"/>
          <w:jc w:val="center"/>
        </w:trPr>
        <w:tc>
          <w:tcPr>
            <w:tcW w:w="3161" w:type="dxa"/>
            <w:vAlign w:val="center"/>
          </w:tcPr>
          <w:p w:rsidR="006115F2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学时数</w:t>
            </w:r>
          </w:p>
        </w:tc>
        <w:tc>
          <w:tcPr>
            <w:tcW w:w="240" w:type="dxa"/>
            <w:tcMar>
              <w:left w:w="28" w:type="dxa"/>
              <w:right w:w="28" w:type="dxa"/>
            </w:tcMar>
            <w:vAlign w:val="center"/>
          </w:tcPr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708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6115F2" w:rsidRPr="005E76D2" w:rsidRDefault="008851B4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5E76D2"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 xml:space="preserve">40</w:t>
            </w:r>
          </w:p>
        </w:tc>
      </w:tr>
      <w:tr w:rsidR="006115F2" w:rsidTr="008B5DD2">
        <w:trPr>
          <w:trHeight w:hRule="exact" w:val="513"/>
          <w:jc w:val="center"/>
        </w:trPr>
        <w:tc>
          <w:tcPr>
            <w:tcW w:w="3161" w:type="dxa"/>
            <w:vAlign w:val="center"/>
          </w:tcPr>
          <w:p w:rsidR="006115F2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授课对象</w:t>
            </w:r>
          </w:p>
        </w:tc>
        <w:tc>
          <w:tcPr>
            <w:tcW w:w="240" w:type="dxa"/>
            <w:tcMar>
              <w:left w:w="28" w:type="dxa"/>
              <w:right w:w="28" w:type="dxa"/>
            </w:tcMar>
            <w:vAlign w:val="center"/>
          </w:tcPr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708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6115F2" w:rsidRPr="005E76D2" w:rsidRDefault="008851B4">
            <w:pPr>
              <w:jc w:val="center"/>
            </w:pPr>
            <w:r w:rsidRPr="005E76D2"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 xml:space="preserve">24数字媒体艺术影视班、24数字媒体艺术游戏班</w:t>
            </w:r>
          </w:p>
        </w:tc>
      </w:tr>
      <w:tr w:rsidR="006115F2" w:rsidTr="008B5DD2">
        <w:trPr>
          <w:trHeight w:hRule="exact" w:val="510"/>
          <w:jc w:val="center"/>
        </w:trPr>
        <w:tc>
          <w:tcPr>
            <w:tcW w:w="3161" w:type="dxa"/>
            <w:vAlign w:val="center"/>
          </w:tcPr>
          <w:p w:rsidR="006115F2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开课单位</w:t>
            </w:r>
          </w:p>
        </w:tc>
        <w:tc>
          <w:tcPr>
            <w:tcW w:w="240" w:type="dxa"/>
            <w:tcMar>
              <w:left w:w="28" w:type="dxa"/>
              <w:right w:w="28" w:type="dxa"/>
            </w:tcMar>
            <w:vAlign w:val="center"/>
          </w:tcPr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708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6115F2" w:rsidRPr="005E76D2" w:rsidRDefault="00BE716E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5E76D2"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 xml:space="preserve">设计学院</w:t>
            </w:r>
          </w:p>
        </w:tc>
      </w:tr>
      <w:tr w:rsidR="006115F2" w:rsidTr="008B5DD2">
        <w:trPr>
          <w:trHeight w:hRule="exact" w:val="510"/>
          <w:jc w:val="center"/>
        </w:trPr>
        <w:tc>
          <w:tcPr>
            <w:tcW w:w="3161" w:type="dxa"/>
            <w:vAlign w:val="center"/>
          </w:tcPr>
          <w:p w:rsidR="006115F2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主 讲 教 师</w:t>
            </w:r>
          </w:p>
        </w:tc>
        <w:tc>
          <w:tcPr>
            <w:tcW w:w="240" w:type="dxa"/>
            <w:tcMar>
              <w:left w:w="28" w:type="dxa"/>
              <w:right w:w="28" w:type="dxa"/>
            </w:tcMar>
            <w:vAlign w:val="center"/>
          </w:tcPr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708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6115F2" w:rsidRPr="005E76D2" w:rsidRDefault="00E53FF1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5E76D2"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 xml:space="preserve">林昕</w:t>
            </w:r>
          </w:p>
        </w:tc>
      </w:tr>
      <w:tr w:rsidR="006115F2" w:rsidTr="008B5DD2">
        <w:trPr>
          <w:trHeight w:hRule="exact" w:val="510"/>
          <w:jc w:val="center"/>
        </w:trPr>
        <w:tc>
          <w:tcPr>
            <w:tcW w:w="3161" w:type="dxa"/>
            <w:vAlign w:val="center"/>
          </w:tcPr>
          <w:p w:rsidR="006115F2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 xml:space="preserve">职 称 </w:t>
            </w:r>
          </w:p>
        </w:tc>
        <w:tc>
          <w:tcPr>
            <w:tcW w:w="240" w:type="dxa"/>
            <w:tcMar>
              <w:left w:w="28" w:type="dxa"/>
              <w:right w:w="28" w:type="dxa"/>
            </w:tcMar>
            <w:vAlign w:val="center"/>
          </w:tcPr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708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6115F2" w:rsidRPr="005E76D2" w:rsidRDefault="008851B4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5E76D2"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 xml:space="preserve">无</w:t>
            </w:r>
          </w:p>
        </w:tc>
      </w:tr>
      <w:tr w:rsidR="006115F2" w:rsidTr="008B5DD2">
        <w:trPr>
          <w:trHeight w:hRule="exact" w:val="510"/>
          <w:jc w:val="center"/>
        </w:trPr>
        <w:tc>
          <w:tcPr>
            <w:tcW w:w="3161" w:type="dxa"/>
            <w:vAlign w:val="center"/>
          </w:tcPr>
          <w:p w:rsidR="006115F2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课程团队教师（职称）</w:t>
            </w:r>
          </w:p>
        </w:tc>
        <w:tc>
          <w:tcPr>
            <w:tcW w:w="240" w:type="dxa"/>
            <w:tcMar>
              <w:left w:w="28" w:type="dxa"/>
              <w:right w:w="28" w:type="dxa"/>
            </w:tcMar>
            <w:vAlign w:val="center"/>
          </w:tcPr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708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6115F2" w:rsidRPr="005E76D2" w:rsidRDefault="008851B4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5E76D2"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 xml:space="preserve">无</w:t>
            </w:r>
          </w:p>
        </w:tc>
      </w:tr>
    </w:tbl>
    <w:p w:rsidR="006115F2" w:rsidRDefault="006115F2">
      <w:pPr>
        <w:tabs>
          <w:tab w:val="left" w:pos="7080"/>
        </w:tabs>
        <w:rPr>
          <w:rFonts w:eastAsia="STZhongsong"/>
          <w:sz w:val="24"/>
        </w:rPr>
      </w:pPr>
    </w:p>
    <w:p w:rsidR="006115F2" w:rsidRDefault="006115F2">
      <w:pPr>
        <w:tabs>
          <w:tab w:val="left" w:pos="7080"/>
        </w:tabs>
        <w:rPr>
          <w:rFonts w:eastAsia="STZhongsong"/>
          <w:sz w:val="24"/>
        </w:rPr>
      </w:pPr>
    </w:p>
    <w:p w:rsidR="006115F2" w:rsidRDefault="006115F2">
      <w:pPr>
        <w:tabs>
          <w:tab w:val="left" w:pos="7080"/>
        </w:tabs>
        <w:jc w:val="center"/>
        <w:rPr>
          <w:rFonts w:ascii="SimSun" w:hAnsi="SimSun"/>
          <w:sz w:val="32"/>
          <w:szCs w:val="32"/>
        </w:rPr>
      </w:pPr>
    </w:p>
    <w:p w:rsidR="006115F2" w:rsidRDefault="006115F2">
      <w:pPr>
        <w:pStyle w:val="BodyText"/>
        <w:rPr>
          <w:rFonts w:hAnsi="SimSun"/>
          <w:sz w:val="32"/>
          <w:szCs w:val="32"/>
        </w:rPr>
      </w:pPr>
    </w:p>
    <w:p w:rsidR="006115F2" w:rsidRDefault="006115F2">
      <w:pPr>
        <w:pStyle w:val="BodyText"/>
        <w:rPr>
          <w:rFonts w:hAnsi="SimSun"/>
          <w:sz w:val="32"/>
          <w:szCs w:val="32"/>
        </w:rPr>
      </w:pPr>
    </w:p>
    <w:p w:rsidR="006115F2" w:rsidRDefault="006115F2">
      <w:pPr>
        <w:pStyle w:val="BodyText"/>
        <w:rPr>
          <w:rFonts w:hAnsi="SimSun"/>
          <w:sz w:val="32"/>
          <w:szCs w:val="32"/>
        </w:rPr>
      </w:pPr>
    </w:p>
    <w:p w:rsidR="006115F2" w:rsidRDefault="00000000">
      <w:pPr>
        <w:tabs>
          <w:tab w:val="left" w:pos="7080"/>
        </w:tabs>
        <w:jc w:val="center"/>
        <w:rPr>
          <w:rFonts w:ascii="FangSong_GB2312" w:eastAsia="FangSong_GB2312" w:hAnsi="FangSong_GB2312" w:cs="FangSong_GB2312"/>
          <w:sz w:val="28"/>
          <w:szCs w:val="28"/>
        </w:rPr>
      </w:pPr>
      <w:r>
        <w:rPr>
          <w:rFonts w:ascii="FangSong_GB2312" w:eastAsia="FangSong_GB2312" w:hAnsi="FangSong_GB2312" w:cs="FangSong_GB2312" w:hint="eastAsia"/>
          <w:sz w:val="28"/>
          <w:szCs w:val="28"/>
        </w:rPr>
        <w:t>广州南方学院教务处制</w:t>
      </w:r>
    </w:p>
    <w:p w:rsidR="006115F2" w:rsidRPr="005B6CE3" w:rsidRDefault="00000000">
      <w:pPr>
        <w:jc w:val="center"/>
        <w:rPr>
          <w:rFonts w:ascii="Songti TC" w:eastAsia="Songti TC" w:hAnsi="Songti TC" w:cs="Microsoft YaHei"/>
          <w:b/>
          <w:spacing w:val="20"/>
          <w:sz w:val="2"/>
        </w:rPr>
      </w:pPr>
      <w:r w:rsidRPr="005B6CE3">
        <w:rPr>
          <w:rFonts w:ascii="Songti TC" w:eastAsia="Songti TC" w:hAnsi="Songti TC" w:cs="Microsoft YaHei" w:hint="eastAsia"/>
          <w:b/>
          <w:spacing w:val="20"/>
          <w:sz w:val="36"/>
        </w:rPr>
        <w:lastRenderedPageBreak/>
        <w:t>教案首页</w:t>
      </w:r>
    </w:p>
    <w:p w:rsidR="006115F2" w:rsidRDefault="006115F2">
      <w:pPr>
        <w:jc w:val="center"/>
        <w:rPr>
          <w:b/>
          <w:spacing w:val="20"/>
          <w:sz w:val="2"/>
          <w:u w:val="single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12"/>
        <w:gridCol w:w="4056"/>
        <w:gridCol w:w="618"/>
        <w:gridCol w:w="1274"/>
        <w:gridCol w:w="752"/>
        <w:gridCol w:w="1536"/>
      </w:tblGrid>
      <w:tr w:rsidR="006115F2">
        <w:trPr>
          <w:cantSplit/>
          <w:trHeight w:val="615"/>
        </w:trPr>
        <w:tc>
          <w:tcPr>
            <w:tcW w:w="947" w:type="dxa"/>
            <w:tcBorders>
              <w:left w:val="single" w:sz="12" w:space="0" w:color="auto"/>
            </w:tcBorders>
            <w:vAlign w:val="center"/>
          </w:tcPr>
          <w:p w:rsidR="006115F2" w:rsidRDefault="00000000">
            <w:pPr>
              <w:spacing w:line="300" w:lineRule="exact"/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>课 程</w:t>
            </w:r>
          </w:p>
          <w:p w:rsidR="006115F2" w:rsidRDefault="00000000">
            <w:pPr>
              <w:spacing w:line="300" w:lineRule="exact"/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>学 分</w:t>
            </w:r>
          </w:p>
        </w:tc>
        <w:tc>
          <w:tcPr>
            <w:tcW w:w="3555" w:type="dxa"/>
            <w:gridSpan w:val="2"/>
            <w:vAlign w:val="center"/>
          </w:tcPr>
          <w:p w:rsidR="006115F2" w:rsidRDefault="00AE5F04">
            <w:pPr>
              <w:spacing w:line="300" w:lineRule="exact"/>
              <w:jc w:val="center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2.0</w:t>
            </w:r>
          </w:p>
        </w:tc>
        <w:tc>
          <w:tcPr>
            <w:tcW w:w="2033" w:type="dxa"/>
            <w:vAlign w:val="center"/>
          </w:tcPr>
          <w:p w:rsidR="006115F2" w:rsidRDefault="00000000">
            <w:pPr>
              <w:spacing w:line="300" w:lineRule="exact"/>
              <w:jc w:val="center"/>
              <w:rPr>
                <w:rFonts w:ascii="FangSong_GB2312" w:eastAsia="FangSong_GB2312" w:hAnsi="FangSong_GB2312" w:cs="FangSong_GB2312"/>
                <w:sz w:val="24"/>
              </w:rPr>
            </w:pPr>
            <w:bookmarkStart w:id="13" w:name="OLE_LINK6"/>
            <w:r>
              <w:rPr>
                <w:rFonts w:ascii="FangSong_GB2312" w:eastAsia="FangSong_GB2312" w:hAnsi="FangSong_GB2312" w:cs="FangSong_GB2312" w:hint="eastAsia"/>
                <w:sz w:val="24"/>
              </w:rPr>
              <w:t>课程学时安排</w:t>
            </w:r>
            <w:bookmarkEnd w:id="13"/>
          </w:p>
        </w:tc>
        <w:tc>
          <w:tcPr>
            <w:tcW w:w="2413" w:type="dxa"/>
            <w:gridSpan w:val="2"/>
            <w:tcBorders>
              <w:right w:val="single" w:sz="12" w:space="0" w:color="auto"/>
            </w:tcBorders>
            <w:vAlign w:val="center"/>
          </w:tcPr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理论：20</w:t>
            </w:r>
            <w:bookmarkStart w:id="14" w:name="OLE_LINK7"/>
            <w:bookmarkEnd w:id="14"/>
            <w:r>
              <w:rPr>
                <w:rFonts w:ascii="FangSong_GB2312" w:eastAsia="FangSong_GB2312" w:hAnsi="FangSong_GB2312" w:cs="FangSong_GB2312" w:hint="eastAsia"/>
                <w:sz w:val="24"/>
              </w:rPr>
              <w:t>学时</w:t>
            </w:r>
          </w:p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实践：20</w:t>
            </w:r>
            <w:r>
              <w:rPr>
                <w:rFonts w:ascii="FangSong_GB2312" w:eastAsia="FangSong_GB2312" w:hAnsi="FangSong_GB2312" w:cs="FangSong_GB2312" w:hint="eastAsia"/>
                <w:sz w:val="24"/>
              </w:rPr>
              <w:t>学时</w:t>
            </w:r>
          </w:p>
        </w:tc>
      </w:tr>
      <w:tr w:rsidR="006115F2">
        <w:trPr>
          <w:cantSplit/>
          <w:trHeight w:val="1701"/>
        </w:trPr>
        <w:tc>
          <w:tcPr>
            <w:tcW w:w="947" w:type="dxa"/>
            <w:tcBorders>
              <w:left w:val="single" w:sz="12" w:space="0" w:color="auto"/>
            </w:tcBorders>
            <w:vAlign w:val="center"/>
          </w:tcPr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  <w:bookmarkStart w:id="17" w:name="OLE_LINK11"/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>教材和主要参考资</w:t>
            </w: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>料</w:t>
            </w:r>
            <w:bookmarkEnd w:id="17"/>
          </w:p>
        </w:tc>
        <w:tc>
          <w:tcPr>
            <w:tcW w:w="8001" w:type="dxa"/>
            <w:gridSpan w:val="5"/>
            <w:tcBorders>
              <w:right w:val="single" w:sz="12" w:space="0" w:color="auto"/>
            </w:tcBorders>
            <w:vAlign w:val="center"/>
          </w:tcPr>
          <w:p w:rsidR="006115F2" w:rsidRDefault="00000000" w:rsidP="00C11D9F">
            <w:pPr>
              <w:spacing w:line="400" w:lineRule="exact"/>
              <w:jc w:val="left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>1.</w:t>
            </w:r>
            <w:bookmarkStart w:id="19" w:name="OLE_LINK8"/>
            <w:bookmarkStart w:id="20" w:name="OLE_LINK5"/>
            <w:r>
              <w:rPr>
                <w:rFonts w:ascii="FangSong_GB2312" w:eastAsia="FangSong_GB2312" w:hAnsi="FangSong_GB2312" w:cs="FangSong_GB2312" w:hint="eastAsia"/>
                <w:sz w:val="24"/>
              </w:rPr>
              <w:t>选用教材</w:t>
            </w:r>
            <w:bookmarkEnd w:id="19"/>
            <w:r>
              <w:rPr>
                <w:rFonts w:ascii="FangSong_GB2312" w:eastAsia="FangSong_GB2312" w:hAnsi="FangSong_GB2312" w:cs="FangSong_GB2312" w:hint="eastAsia"/>
                <w:sz w:val="24"/>
              </w:rPr>
              <w:t>：</w:t>
            </w:r>
            <w:bookmarkEnd w:id="20"/>
          </w:p>
          <w:p w:rsidR="006115F2" w:rsidRDefault="00AE5F04" w:rsidP="00C11D9F">
            <w:pPr>
              <w:spacing w:line="400" w:lineRule="exact"/>
              <w:jc w:val="left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郝亚维, 张博文.信息可视化设计[M].电子工业出版社,2023.</w:t>
            </w:r>
          </w:p>
          <w:p w:rsidR="006115F2" w:rsidRDefault="00000000" w:rsidP="00C11D9F">
            <w:pPr>
              <w:spacing w:line="400" w:lineRule="exact"/>
              <w:jc w:val="left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>2.</w:t>
            </w:r>
            <w:bookmarkStart w:id="22" w:name="OLE_LINK9"/>
            <w:r>
              <w:rPr>
                <w:rFonts w:ascii="FangSong_GB2312" w:eastAsia="FangSong_GB2312" w:hAnsi="FangSong_GB2312" w:cs="FangSong_GB2312" w:hint="eastAsia"/>
                <w:sz w:val="24"/>
              </w:rPr>
              <w:t>参考书目与文献</w:t>
            </w:r>
            <w:bookmarkEnd w:id="22"/>
            <w:r>
              <w:rPr>
                <w:rFonts w:ascii="FangSong_GB2312" w:eastAsia="FangSong_GB2312" w:hAnsi="FangSong_GB2312" w:cs="FangSong_GB2312" w:hint="eastAsia"/>
                <w:sz w:val="24"/>
              </w:rPr>
              <w:t>：</w:t>
            </w:r>
          </w:p>
          <w:p w:rsidR="006115F2" w:rsidRDefault="00AE5F04" w:rsidP="00C11D9F">
            <w:pPr>
              <w:spacing w:line="400" w:lineRule="exact"/>
              <w:jc w:val="left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Tamara Munzner.Visualization Analysis &amp; Design[M].CRC Press,2014.</w:t>
            </w:r>
          </w:p>
          <w:p w:rsidR="006115F2" w:rsidRDefault="00000000" w:rsidP="00C11D9F">
            <w:pPr>
              <w:numPr>
                <w:ilvl w:val="0"/>
                <w:numId w:val="1"/>
              </w:numPr>
              <w:tabs>
                <w:tab w:val="left" w:pos="312"/>
              </w:tabs>
              <w:spacing w:line="400" w:lineRule="exact"/>
              <w:jc w:val="left"/>
              <w:rPr>
                <w:rFonts w:ascii="FangSong_GB2312" w:eastAsia="FangSong_GB2312" w:hAnsi="FangSong_GB2312" w:cs="FangSong_GB2312"/>
                <w:sz w:val="24"/>
              </w:rPr>
            </w:pPr>
            <w:bookmarkStart w:id="24" w:name="OLE_LINK10"/>
            <w:r>
              <w:rPr>
                <w:rFonts w:ascii="FangSong_GB2312" w:eastAsia="FangSong_GB2312" w:hAnsi="FangSong_GB2312" w:cs="FangSong_GB2312" w:hint="eastAsia"/>
                <w:sz w:val="24"/>
              </w:rPr>
              <w:t>课程网站等支持条件</w:t>
            </w:r>
            <w:bookmarkEnd w:id="24"/>
            <w:r>
              <w:rPr>
                <w:rFonts w:ascii="FangSong_GB2312" w:eastAsia="FangSong_GB2312" w:hAnsi="FangSong_GB2312" w:cs="FangSong_GB2312" w:hint="eastAsia"/>
                <w:sz w:val="24"/>
              </w:rPr>
              <w:t>：</w:t>
            </w:r>
          </w:p>
          <w:p w:rsidR="00AE5F04" w:rsidRPr="00AE5F04" w:rsidRDefault="00AE5F04" w:rsidP="00C11D9F">
            <w:pPr>
              <w:pStyle w:val="BodyText"/>
              <w:adjustRightInd/>
              <w:spacing w:line="400" w:lineRule="exact"/>
              <w:rPr>
                <w:rFonts w:ascii="FangSong_GB2312" w:eastAsia="FangSong_GB2312" w:hAnsi="FangSong_GB2312" w:cs="FangSong_GB2312"/>
                <w:bCs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 w:val="0"/>
                <w:sz w:val="24"/>
              </w:rPr>
              <w:t xml:space="preserve">(1)校内在线教学平台（学习通课件发布、作业提交与互动讨论）。</w:t>
            </w:r>
          </w:p>
          <w:p>
            <w:pPr>
              <w:pStyle w:val="BodyText"/>
              <w:adjustRightInd/>
              <w:spacing w:line="400" w:lineRule="exact"/>
              <w:rPr>
                <w:rFonts w:ascii="FangSong_GB2312" w:eastAsia="FangSong_GB2312" w:hAnsi="FangSong_GB2312" w:cs="FangSong_GB2312"/>
                <w:bCs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 w:val="0"/>
                <w:sz w:val="24"/>
              </w:rPr>
              <w:t xml:space="preserve">(2)软件支持：Adobe Figma、Figma、Visual Studio Code、Node.js、RAWGraphs、FFmpeg、AI 辅助工具及 Python 运行环境。</w:t>
            </w:r>
          </w:p>
          <w:p>
            <w:pPr>
              <w:pStyle w:val="BodyText"/>
              <w:adjustRightInd/>
              <w:spacing w:line="400" w:lineRule="exact"/>
              <w:rPr>
                <w:rFonts w:ascii="FangSong_GB2312" w:eastAsia="FangSong_GB2312" w:hAnsi="FangSong_GB2312" w:cs="FangSong_GB2312"/>
                <w:bCs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 w:val="0"/>
                <w:sz w:val="24"/>
              </w:rPr>
              <w:t xml:space="preserve">(3)教室与实验室条件：投影设备、多媒体教室、计算机实验室。</w:t>
            </w:r>
          </w:p>
        </w:tc>
      </w:tr>
      <w:tr w:rsidR="006115F2">
        <w:trPr>
          <w:cantSplit/>
          <w:trHeight w:val="2948"/>
        </w:trPr>
        <w:tc>
          <w:tcPr>
            <w:tcW w:w="947" w:type="dxa"/>
            <w:tcBorders>
              <w:left w:val="single" w:sz="12" w:space="0" w:color="auto"/>
            </w:tcBorders>
            <w:vAlign w:val="center"/>
          </w:tcPr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>授课对象学情分析</w:t>
            </w:r>
          </w:p>
        </w:tc>
        <w:tc>
          <w:tcPr>
            <w:tcW w:w="8001" w:type="dxa"/>
            <w:gridSpan w:val="5"/>
            <w:tcBorders>
              <w:right w:val="single" w:sz="12" w:space="0" w:color="auto"/>
            </w:tcBorders>
            <w:vAlign w:val="center"/>
          </w:tcPr>
          <w:p w:rsidR="006115F2" w:rsidRDefault="00AE5F04">
            <w:pPr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本课程面向数字媒体艺术专业大二学生（24级影视班/游戏班），已完成交互设计基础等先修课程。学生普遍具有较强的视觉审美与数字工具操作能力，但编程基础薄弱，数据处理经验有限。课程通过 Vibe Coding 自然语言驱动范式降低技术门槛，使学生能聚焦于视觉叙事与数据艺术的创意表达。</w:t>
            </w:r>
          </w:p>
        </w:tc>
      </w:tr>
      <w:tr w:rsidR="006115F2">
        <w:trPr>
          <w:trHeight w:val="4965"/>
        </w:trPr>
        <w:tc>
          <w:tcPr>
            <w:tcW w:w="947" w:type="dxa"/>
            <w:tcBorders>
              <w:left w:val="single" w:sz="12" w:space="0" w:color="auto"/>
            </w:tcBorders>
            <w:vAlign w:val="center"/>
          </w:tcPr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  <w:bookmarkStart w:id="28" w:name="OLE_LINK13"/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>课程</w:t>
            </w:r>
          </w:p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>目标</w:t>
            </w:r>
            <w:bookmarkEnd w:id="28"/>
          </w:p>
        </w:tc>
        <w:tc>
          <w:tcPr>
            <w:tcW w:w="8001" w:type="dxa"/>
            <w:gridSpan w:val="5"/>
            <w:tcBorders>
              <w:bottom w:val="single" w:sz="4" w:space="0" w:color="auto"/>
              <w:right w:val="single" w:sz="12" w:space="0" w:color="auto"/>
            </w:tcBorders>
            <w:vAlign w:val="center"/>
          </w:tcPr>
          <w:tbl>
            <w:tblPr>
              <w:tblW w:w="4999" w:type="pct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00" w:firstRow="0" w:lastRow="0" w:firstColumn="0" w:lastColumn="0" w:noHBand="0" w:noVBand="0"/>
            </w:tblPr>
            <w:tblGrid>
              <w:gridCol w:w="587"/>
              <w:gridCol w:w="3418"/>
              <w:gridCol w:w="4003"/>
            </w:tblGrid>
            <w:tr w:rsidR="006115F2" w:rsidTr="00E53FF1">
              <w:trPr>
                <w:trHeight w:val="23"/>
              </w:trPr>
              <w:tc>
                <w:tcPr>
                  <w:tcW w:w="3891" w:type="dxa"/>
                  <w:gridSpan w:val="2"/>
                  <w:vAlign w:val="bottom"/>
                </w:tcPr>
                <w:p w:rsidR="006115F2" w:rsidRDefault="00000000">
                  <w:pPr>
                    <w:pStyle w:val="BodyText3"/>
                    <w:spacing w:before="40" w:after="40" w:line="400" w:lineRule="exact"/>
                    <w:jc w:val="center"/>
                    <w:rPr>
                      <w:rFonts w:ascii="FangSong" w:eastAsia="FangSong" w:hAnsi="FangSong" w:cs="FangSong"/>
                      <w:b/>
                      <w:bCs/>
                      <w:color w:val="FF0000"/>
                      <w:sz w:val="24"/>
                      <w:szCs w:val="24"/>
                    </w:rPr>
                  </w:pPr>
                  <w:bookmarkStart w:id="29" w:name="OLE_LINK3"/>
                  <w:r>
                    <w:rPr>
                      <w:rFonts w:ascii="FangSong" w:eastAsia="FangSong" w:hAnsi="FangSong" w:cs="FangSong" w:hint="eastAsia"/>
                      <w:b/>
                      <w:bCs/>
                      <w:color w:val="FF0000"/>
                      <w:sz w:val="24"/>
                      <w:szCs w:val="24"/>
                    </w:rPr>
                    <w:t>课程目标</w:t>
                  </w:r>
                  <w:bookmarkEnd w:id="29"/>
                </w:p>
              </w:tc>
              <w:tc>
                <w:tcPr>
                  <w:tcW w:w="2059" w:type="dxa"/>
                  <w:vAlign w:val="bottom"/>
                </w:tcPr>
                <w:p w:rsidR="006115F2" w:rsidRDefault="00000000">
                  <w:pPr>
                    <w:pStyle w:val="BodyText3"/>
                    <w:spacing w:before="40" w:after="40" w:line="400" w:lineRule="exact"/>
                    <w:jc w:val="center"/>
                    <w:rPr>
                      <w:rFonts w:ascii="FangSong" w:eastAsia="FangSong" w:hAnsi="FangSong" w:cs="FangSong"/>
                      <w:color w:val="FF0000"/>
                      <w:sz w:val="24"/>
                      <w:szCs w:val="24"/>
                    </w:rPr>
                  </w:pPr>
                  <w:r>
                    <w:rPr>
                      <w:rFonts w:ascii="FangSong" w:eastAsia="FangSong" w:hAnsi="FangSong" w:cs="FangSong" w:hint="eastAsia"/>
                      <w:b/>
                      <w:bCs/>
                      <w:color w:val="FF0000"/>
                      <w:sz w:val="24"/>
                      <w:szCs w:val="24"/>
                    </w:rPr>
                    <w:t>对应毕业要求</w:t>
                  </w:r>
                </w:p>
              </w:tc>
            </w:tr>
            <w:tr w:rsidR="006115F2" w:rsidTr="00E53FF1">
              <w:trPr>
                <w:trHeight w:val="23"/>
              </w:trPr>
              <w:tc>
                <w:tcPr>
                  <w:tcW w:w="570" w:type="dxa"/>
                  <w:vAlign w:val="center"/>
                  <w:vMerge w:val="restart"/>
                </w:tcPr>
                <w:p w:rsidR="006115F2" w:rsidRDefault="00000000">
                  <w:pPr>
                    <w:pStyle w:val="BodyText3"/>
                    <w:spacing w:before="40" w:after="40" w:line="400" w:lineRule="exact"/>
                    <w:jc w:val="center"/>
                    <w:rPr>
                      <w:rFonts w:ascii="FangSong" w:eastAsia="FangSong" w:hAnsi="FangSong" w:cs="FangSong"/>
                      <w:b/>
                      <w:bCs/>
                      <w:color w:val="FF0000"/>
                      <w:sz w:val="24"/>
                      <w:szCs w:val="24"/>
                    </w:rPr>
                  </w:pPr>
                  <w:r>
                    <w:rPr>
                      <w:rFonts w:ascii="FangSong" w:eastAsia="FangSong" w:hAnsi="FangSong" w:cs="FangSong" w:hint="eastAsia"/>
                      <w:b/>
                      <w:bCs/>
                      <w:color w:val="FF0000"/>
                      <w:sz w:val="24"/>
                      <w:szCs w:val="24"/>
                    </w:rPr>
                    <w:t xml:space="preserve">知识目标</w:t>
                  </w:r>
                </w:p>
              </w:tc>
              <w:tc>
                <w:tcPr>
                  <w:tcW w:w="3321" w:type="dxa"/>
                </w:tcPr>
                <w:p w:rsidR="006115F2" w:rsidRDefault="00000000">
                  <w:pPr>
                    <w:spacing w:before="40" w:after="40" w:line="400" w:lineRule="exact"/>
                    <w:rPr>
                      <w:rFonts w:ascii="FangSong" w:eastAsia="FangSong" w:hAnsi="FangSong" w:cs="FangSong"/>
                      <w:color w:val="FF0000"/>
                      <w:sz w:val="24"/>
                    </w:rPr>
                  </w:pPr>
                  <w:r>
                    <w:rPr>
                      <w:rFonts w:ascii="FangSong" w:eastAsia="FangSong" w:hAnsi="FangSong" w:cs="FangSong" w:hint="eastAsia"/>
                      <w:color w:val="FF0000"/>
                      <w:sz w:val="24"/>
                    </w:rPr>
                    <w:t xml:space="preserve">1. 解释数据可视化与视觉编码的基本理论，分析数据类型、视觉通道映射规律，并评价跨学科知识在信息可视化设计中的整合策略。</w:t>
                  </w:r>
                </w:p>
              </w:tc>
              <w:tc>
                <w:tcPr>
                  <w:tcW w:w="2059" w:type="dxa"/>
                </w:tcPr>
                <w:p w:rsidR="006115F2" w:rsidRDefault="00000000">
                  <w:pPr>
                    <w:pStyle w:val="BodyText3"/>
                    <w:spacing w:before="40" w:after="40" w:line="400" w:lineRule="exact"/>
                    <w:rPr>
                      <w:rFonts w:ascii="FangSong" w:eastAsia="FangSong" w:hAnsi="FangSong" w:cs="FangSong"/>
                      <w:color w:val="FF0000"/>
                      <w:sz w:val="24"/>
                      <w:szCs w:val="24"/>
                    </w:rPr>
                  </w:pPr>
                  <w:r>
                    <w:rPr>
                      <w:rFonts w:ascii="FangSong" w:eastAsia="FangSong" w:hAnsi="FangSong" w:cs="FangSong" w:hint="eastAsia"/>
                      <w:color w:val="FF0000"/>
                      <w:sz w:val="24"/>
                      <w:szCs w:val="24"/>
                    </w:rPr>
                    <w:t xml:space="preserve">毕业要求2 专业知识</w:t>
                  </w:r>
                </w:p>
              </w:tc>
            </w:tr>
            <w:tr w:rsidR="006115F2" w:rsidTr="00E53FF1">
              <w:trPr>
                <w:trHeight w:val="23"/>
              </w:trPr>
              <w:tc>
                <w:tcPr>
                  <w:tcW w:w="570" w:type="dxa"/>
                  <w:vAlign w:val="center"/>
                  <w:vMerge/>
                </w:tcPr>
                <w:p w:rsidR="006115F2" w:rsidRDefault="00000000">
                  <w:pPr>
                    <w:pStyle w:val="BodyText3"/>
                    <w:spacing w:before="40" w:after="40" w:line="400" w:lineRule="exact"/>
                    <w:jc w:val="center"/>
                    <w:rPr>
                      <w:rFonts w:ascii="FangSong" w:eastAsia="FangSong" w:hAnsi="FangSong" w:cs="FangSong"/>
                      <w:b/>
                      <w:bCs/>
                      <w:color w:val="FF0000"/>
                      <w:sz w:val="24"/>
                      <w:szCs w:val="24"/>
                    </w:rPr>
                  </w:pPr>
                  <w:r>
                    <w:rPr>
                      <w:rFonts w:ascii="FangSong" w:eastAsia="FangSong" w:hAnsi="FangSong" w:cs="FangSong" w:hint="eastAsia"/>
                      <w:b/>
                      <w:bCs/>
                      <w:color w:val="FF0000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w="3321" w:type="dxa"/>
                </w:tcPr>
                <w:p w:rsidR="006115F2" w:rsidRDefault="00000000">
                  <w:pPr>
                    <w:spacing w:before="40" w:after="40" w:line="400" w:lineRule="exact"/>
                    <w:rPr>
                      <w:rFonts w:ascii="FangSong" w:eastAsia="FangSong" w:hAnsi="FangSong" w:cs="FangSong"/>
                      <w:color w:val="FF0000"/>
                      <w:sz w:val="24"/>
                    </w:rPr>
                  </w:pPr>
                  <w:r>
                    <w:rPr>
                      <w:rFonts w:ascii="FangSong" w:eastAsia="FangSong" w:hAnsi="FangSong" w:cs="FangSong" w:hint="eastAsia"/>
                      <w:color w:val="FF0000"/>
                      <w:sz w:val="24"/>
                    </w:rPr>
                    <w:t xml:space="preserve">2. 阐述数据抽象分类体系与 Tidy Data 整洁数据规范，构建面向大语言模型的结构化数据建模策略并验证其有效性。</w:t>
                  </w:r>
                </w:p>
              </w:tc>
              <w:tc>
                <w:tcPr>
                  <w:tcW w:w="2059" w:type="dxa"/>
                </w:tcPr>
                <w:p w:rsidR="006115F2" w:rsidRDefault="00000000">
                  <w:pPr>
                    <w:pStyle w:val="BodyText3"/>
                    <w:spacing w:before="40" w:after="40" w:line="400" w:lineRule="exact"/>
                    <w:rPr>
                      <w:rFonts w:ascii="FangSong" w:eastAsia="FangSong" w:hAnsi="FangSong" w:cs="FangSong"/>
                      <w:color w:val="FF0000"/>
                      <w:sz w:val="24"/>
                      <w:szCs w:val="24"/>
                    </w:rPr>
                  </w:pPr>
                  <w:r>
                    <w:rPr>
                      <w:rFonts w:ascii="FangSong" w:eastAsia="FangSong" w:hAnsi="FangSong" w:cs="FangSong" w:hint="eastAsia"/>
                      <w:color w:val="FF0000"/>
                      <w:sz w:val="24"/>
                      <w:szCs w:val="24"/>
                    </w:rPr>
                    <w:t xml:space="preserve">毕业要求2 专业知识</w:t>
                  </w:r>
                </w:p>
              </w:tc>
            </w:tr>
            <w:tr w:rsidR="006115F2" w:rsidTr="00E53FF1">
              <w:trPr>
                <w:trHeight w:val="23"/>
              </w:trPr>
              <w:tc>
                <w:tcPr>
                  <w:tcW w:w="570" w:type="dxa"/>
                  <w:vAlign w:val="center"/>
                  <w:vMerge/>
                </w:tcPr>
                <w:p w:rsidR="006115F2" w:rsidRDefault="00000000">
                  <w:pPr>
                    <w:pStyle w:val="BodyText3"/>
                    <w:spacing w:before="40" w:after="40" w:line="400" w:lineRule="exact"/>
                    <w:jc w:val="center"/>
                    <w:rPr>
                      <w:rFonts w:ascii="FangSong" w:eastAsia="FangSong" w:hAnsi="FangSong" w:cs="FangSong"/>
                      <w:b/>
                      <w:bCs/>
                      <w:color w:val="FF0000"/>
                      <w:sz w:val="24"/>
                      <w:szCs w:val="24"/>
                    </w:rPr>
                  </w:pPr>
                  <w:r>
                    <w:rPr>
                      <w:rFonts w:ascii="FangSong" w:eastAsia="FangSong" w:hAnsi="FangSong" w:cs="FangSong" w:hint="eastAsia"/>
                      <w:b/>
                      <w:bCs/>
                      <w:color w:val="FF0000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w="3321" w:type="dxa"/>
                </w:tcPr>
                <w:p w:rsidR="006115F2" w:rsidRDefault="00000000">
                  <w:pPr>
                    <w:spacing w:before="40" w:after="40" w:line="400" w:lineRule="exact"/>
                    <w:rPr>
                      <w:rFonts w:ascii="FangSong" w:eastAsia="FangSong" w:hAnsi="FangSong" w:cs="FangSong"/>
                      <w:color w:val="FF0000"/>
                      <w:sz w:val="24"/>
                    </w:rPr>
                  </w:pPr>
                  <w:r>
                    <w:rPr>
                      <w:rFonts w:ascii="FangSong" w:eastAsia="FangSong" w:hAnsi="FangSong" w:cs="FangSong" w:hint="eastAsia"/>
                      <w:color w:val="FF0000"/>
                      <w:sz w:val="24"/>
                    </w:rPr>
                    <w:t xml:space="preserve">3. 列举网络拓扑、空间数据与交互操作的可视化原理及其差异，比较 Scrollytelling 叙事架构的设计方法论与传统展示方式的适用场景。</w:t>
                  </w:r>
                </w:p>
              </w:tc>
              <w:tc>
                <w:tcPr>
                  <w:tcW w:w="2059" w:type="dxa"/>
                </w:tcPr>
                <w:p w:rsidR="006115F2" w:rsidRDefault="00000000">
                  <w:pPr>
                    <w:pStyle w:val="BodyText3"/>
                    <w:spacing w:before="40" w:after="40" w:line="400" w:lineRule="exact"/>
                    <w:rPr>
                      <w:rFonts w:ascii="FangSong" w:eastAsia="FangSong" w:hAnsi="FangSong" w:cs="FangSong"/>
                      <w:color w:val="FF0000"/>
                      <w:sz w:val="24"/>
                      <w:szCs w:val="24"/>
                    </w:rPr>
                  </w:pPr>
                  <w:r>
                    <w:rPr>
                      <w:rFonts w:ascii="FangSong" w:eastAsia="FangSong" w:hAnsi="FangSong" w:cs="FangSong" w:hint="eastAsia"/>
                      <w:color w:val="FF0000"/>
                      <w:sz w:val="24"/>
                      <w:szCs w:val="24"/>
                    </w:rPr>
                    <w:t xml:space="preserve">毕业要求2 专业知识</w:t>
                  </w:r>
                </w:p>
              </w:tc>
            </w:tr>
            <w:tr w:rsidR="006115F2" w:rsidTr="00E53FF1">
              <w:trPr>
                <w:trHeight w:val="23"/>
              </w:trPr>
              <w:tc>
                <w:tcPr>
                  <w:tcW w:w="570" w:type="dxa"/>
                  <w:vAlign w:val="center"/>
                  <w:vMerge w:val="restart"/>
                </w:tcPr>
                <w:p w:rsidR="006115F2" w:rsidRDefault="00000000">
                  <w:pPr>
                    <w:pStyle w:val="BodyText3"/>
                    <w:spacing w:before="40" w:after="40" w:line="400" w:lineRule="exact"/>
                    <w:jc w:val="center"/>
                    <w:rPr>
                      <w:rFonts w:ascii="FangSong" w:eastAsia="FangSong" w:hAnsi="FangSong" w:cs="FangSong"/>
                      <w:b/>
                      <w:bCs/>
                      <w:color w:val="FF0000"/>
                      <w:sz w:val="24"/>
                      <w:szCs w:val="24"/>
                    </w:rPr>
                  </w:pPr>
                  <w:r>
                    <w:rPr>
                      <w:rFonts w:ascii="FangSong" w:eastAsia="FangSong" w:hAnsi="FangSong" w:cs="FangSong" w:hint="eastAsia"/>
                      <w:b/>
                      <w:bCs/>
                      <w:color w:val="FF0000"/>
                      <w:sz w:val="24"/>
                      <w:szCs w:val="24"/>
                    </w:rPr>
                    <w:t xml:space="preserve">能力目标</w:t>
                  </w:r>
                </w:p>
              </w:tc>
              <w:tc>
                <w:tcPr>
                  <w:tcW w:w="3321" w:type="dxa"/>
                </w:tcPr>
                <w:p w:rsidR="006115F2" w:rsidRDefault="00000000">
                  <w:pPr>
                    <w:spacing w:before="40" w:after="40" w:line="400" w:lineRule="exact"/>
                    <w:rPr>
                      <w:rFonts w:ascii="FangSong" w:eastAsia="FangSong" w:hAnsi="FangSong" w:cs="FangSong"/>
                      <w:color w:val="FF0000"/>
                      <w:sz w:val="24"/>
                    </w:rPr>
                  </w:pPr>
                  <w:r>
                    <w:rPr>
                      <w:rFonts w:ascii="FangSong" w:eastAsia="FangSong" w:hAnsi="FangSong" w:cs="FangSong" w:hint="eastAsia"/>
                      <w:color w:val="FF0000"/>
                      <w:sz w:val="24"/>
                    </w:rPr>
                    <w:t xml:space="preserve">1. 能够通过自然语言建模，灵活驱动 D3 或 ECharts 等高级框架进行复杂交互叙事的生成。</w:t>
                  </w:r>
                </w:p>
              </w:tc>
              <w:tc>
                <w:tcPr>
                  <w:tcW w:w="2059" w:type="dxa"/>
                </w:tcPr>
                <w:p w:rsidR="006115F2" w:rsidRDefault="00000000">
                  <w:pPr>
                    <w:pStyle w:val="BodyText3"/>
                    <w:spacing w:before="40" w:after="40" w:line="400" w:lineRule="exact"/>
                    <w:rPr>
                      <w:rFonts w:ascii="FangSong" w:eastAsia="FangSong" w:hAnsi="FangSong" w:cs="FangSong"/>
                      <w:color w:val="FF0000"/>
                      <w:sz w:val="24"/>
                      <w:szCs w:val="24"/>
                    </w:rPr>
                  </w:pPr>
                  <w:r>
                    <w:rPr>
                      <w:rFonts w:ascii="FangSong" w:eastAsia="FangSong" w:hAnsi="FangSong" w:cs="FangSong" w:hint="eastAsia"/>
                      <w:color w:val="FF0000"/>
                      <w:sz w:val="24"/>
                      <w:szCs w:val="24"/>
                    </w:rPr>
                    <w:t xml:space="preserve">毕业要求4 实际应用能力</w:t>
                  </w:r>
                </w:p>
              </w:tc>
            </w:tr>
            <w:tr w:rsidR="006115F2" w:rsidTr="00E53FF1">
              <w:trPr>
                <w:trHeight w:val="23"/>
              </w:trPr>
              <w:tc>
                <w:tcPr>
                  <w:tcW w:w="570" w:type="dxa"/>
                  <w:vAlign w:val="center"/>
                  <w:vMerge/>
                </w:tcPr>
                <w:p w:rsidR="006115F2" w:rsidRDefault="00000000">
                  <w:pPr>
                    <w:pStyle w:val="BodyText3"/>
                    <w:spacing w:before="40" w:after="40" w:line="400" w:lineRule="exact"/>
                    <w:jc w:val="center"/>
                    <w:rPr>
                      <w:rFonts w:ascii="FangSong" w:eastAsia="FangSong" w:hAnsi="FangSong" w:cs="FangSong"/>
                      <w:b/>
                      <w:bCs/>
                      <w:color w:val="FF0000"/>
                      <w:sz w:val="24"/>
                      <w:szCs w:val="24"/>
                    </w:rPr>
                  </w:pPr>
                  <w:r>
                    <w:rPr>
                      <w:rFonts w:ascii="FangSong" w:eastAsia="FangSong" w:hAnsi="FangSong" w:cs="FangSong" w:hint="eastAsia"/>
                      <w:b/>
                      <w:bCs/>
                      <w:color w:val="FF0000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w="3321" w:type="dxa"/>
                </w:tcPr>
                <w:p w:rsidR="006115F2" w:rsidRDefault="00000000">
                  <w:pPr>
                    <w:spacing w:before="40" w:after="40" w:line="400" w:lineRule="exact"/>
                    <w:rPr>
                      <w:rFonts w:ascii="FangSong" w:eastAsia="FangSong" w:hAnsi="FangSong" w:cs="FangSong"/>
                      <w:color w:val="FF0000"/>
                      <w:sz w:val="24"/>
                    </w:rPr>
                  </w:pPr>
                  <w:r>
                    <w:rPr>
                      <w:rFonts w:ascii="FangSong" w:eastAsia="FangSong" w:hAnsi="FangSong" w:cs="FangSong" w:hint="eastAsia"/>
                      <w:color w:val="FF0000"/>
                      <w:sz w:val="24"/>
                    </w:rPr>
                    <w:t xml:space="preserve">2. 能综合运用嵌套模型验证法与数据调研策略，独立完成从议题选择到交互原型设计的全流程规划。</w:t>
                  </w:r>
                </w:p>
              </w:tc>
              <w:tc>
                <w:tcPr>
                  <w:tcW w:w="2059" w:type="dxa"/>
                </w:tcPr>
                <w:p w:rsidR="006115F2" w:rsidRDefault="00000000">
                  <w:pPr>
                    <w:pStyle w:val="BodyText3"/>
                    <w:spacing w:before="40" w:after="40" w:line="400" w:lineRule="exact"/>
                    <w:rPr>
                      <w:rFonts w:ascii="FangSong" w:eastAsia="FangSong" w:hAnsi="FangSong" w:cs="FangSong"/>
                      <w:color w:val="FF0000"/>
                      <w:sz w:val="24"/>
                      <w:szCs w:val="24"/>
                    </w:rPr>
                  </w:pPr>
                  <w:r>
                    <w:rPr>
                      <w:rFonts w:ascii="FangSong" w:eastAsia="FangSong" w:hAnsi="FangSong" w:cs="FangSong" w:hint="eastAsia"/>
                      <w:color w:val="FF0000"/>
                      <w:sz w:val="24"/>
                      <w:szCs w:val="24"/>
                    </w:rPr>
                    <w:t xml:space="preserve">毕业要求3 创造性思维</w:t>
                  </w:r>
                </w:p>
              </w:tc>
            </w:tr>
            <w:tr w:rsidR="006115F2" w:rsidTr="00E53FF1">
              <w:trPr>
                <w:trHeight w:val="23"/>
              </w:trPr>
              <w:tc>
                <w:tcPr>
                  <w:tcW w:w="570" w:type="dxa"/>
                  <w:vAlign w:val="center"/>
                  <w:vMerge/>
                </w:tcPr>
                <w:p w:rsidR="006115F2" w:rsidRDefault="00000000">
                  <w:pPr>
                    <w:pStyle w:val="BodyText3"/>
                    <w:spacing w:before="40" w:after="40" w:line="400" w:lineRule="exact"/>
                    <w:jc w:val="center"/>
                    <w:rPr>
                      <w:rFonts w:ascii="FangSong" w:eastAsia="FangSong" w:hAnsi="FangSong" w:cs="FangSong"/>
                      <w:b/>
                      <w:bCs/>
                      <w:color w:val="FF0000"/>
                      <w:sz w:val="24"/>
                      <w:szCs w:val="24"/>
                    </w:rPr>
                  </w:pPr>
                  <w:r>
                    <w:rPr>
                      <w:rFonts w:ascii="FangSong" w:eastAsia="FangSong" w:hAnsi="FangSong" w:cs="FangSong" w:hint="eastAsia"/>
                      <w:b/>
                      <w:bCs/>
                      <w:color w:val="FF0000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w="3321" w:type="dxa"/>
                </w:tcPr>
                <w:p w:rsidR="006115F2" w:rsidRDefault="00000000">
                  <w:pPr>
                    <w:spacing w:before="40" w:after="40" w:line="400" w:lineRule="exact"/>
                    <w:rPr>
                      <w:rFonts w:ascii="FangSong" w:eastAsia="FangSong" w:hAnsi="FangSong" w:cs="FangSong"/>
                      <w:color w:val="FF0000"/>
                      <w:sz w:val="24"/>
                    </w:rPr>
                  </w:pPr>
                  <w:r>
                    <w:rPr>
                      <w:rFonts w:ascii="FangSong" w:eastAsia="FangSong" w:hAnsi="FangSong" w:cs="FangSong" w:hint="eastAsia"/>
                      <w:color w:val="FF0000"/>
                      <w:sz w:val="24"/>
                    </w:rPr>
                    <w:t xml:space="preserve">3. 能运用矢量精修工具与生成艺术技法，将抽象数据转化为具有视觉冲击力与人文深度的数据艺术作品。</w:t>
                  </w:r>
                </w:p>
              </w:tc>
              <w:tc>
                <w:tcPr>
                  <w:tcW w:w="2059" w:type="dxa"/>
                </w:tcPr>
                <w:p w:rsidR="006115F2" w:rsidRDefault="00000000">
                  <w:pPr>
                    <w:pStyle w:val="BodyText3"/>
                    <w:spacing w:before="40" w:after="40" w:line="400" w:lineRule="exact"/>
                    <w:rPr>
                      <w:rFonts w:ascii="FangSong" w:eastAsia="FangSong" w:hAnsi="FangSong" w:cs="FangSong"/>
                      <w:color w:val="FF0000"/>
                      <w:sz w:val="24"/>
                      <w:szCs w:val="24"/>
                    </w:rPr>
                  </w:pPr>
                  <w:r>
                    <w:rPr>
                      <w:rFonts w:ascii="FangSong" w:eastAsia="FangSong" w:hAnsi="FangSong" w:cs="FangSong" w:hint="eastAsia"/>
                      <w:color w:val="FF0000"/>
                      <w:sz w:val="24"/>
                      <w:szCs w:val="24"/>
                    </w:rPr>
                    <w:t xml:space="preserve">毕业要求4 实际应用能力</w:t>
                  </w:r>
                </w:p>
              </w:tc>
            </w:tr>
            <w:tr w:rsidR="006115F2" w:rsidTr="00E53FF1">
              <w:trPr>
                <w:trHeight w:val="23"/>
              </w:trPr>
              <w:tc>
                <w:tcPr>
                  <w:tcW w:w="570" w:type="dxa"/>
                  <w:vAlign w:val="center"/>
                  <w:vMerge w:val="restart"/>
                </w:tcPr>
                <w:p w:rsidR="006115F2" w:rsidRDefault="00000000">
                  <w:pPr>
                    <w:pStyle w:val="BodyText3"/>
                    <w:spacing w:before="40" w:after="40" w:line="400" w:lineRule="exact"/>
                    <w:jc w:val="center"/>
                    <w:rPr>
                      <w:rFonts w:ascii="FangSong" w:eastAsia="FangSong" w:hAnsi="FangSong" w:cs="FangSong"/>
                      <w:b/>
                      <w:bCs/>
                      <w:color w:val="FF0000"/>
                      <w:sz w:val="24"/>
                      <w:szCs w:val="24"/>
                    </w:rPr>
                  </w:pPr>
                  <w:r>
                    <w:rPr>
                      <w:rFonts w:ascii="FangSong" w:eastAsia="FangSong" w:hAnsi="FangSong" w:cs="FangSong" w:hint="eastAsia"/>
                      <w:b/>
                      <w:bCs/>
                      <w:color w:val="FF0000"/>
                      <w:sz w:val="24"/>
                      <w:szCs w:val="24"/>
                    </w:rPr>
                    <w:t xml:space="preserve">素质目标</w:t>
                  </w:r>
                </w:p>
              </w:tc>
              <w:tc>
                <w:tcPr>
                  <w:tcW w:w="3321" w:type="dxa"/>
                </w:tcPr>
                <w:p w:rsidR="006115F2" w:rsidRDefault="00000000">
                  <w:pPr>
                    <w:spacing w:before="40" w:after="40" w:line="400" w:lineRule="exact"/>
                    <w:rPr>
                      <w:rFonts w:ascii="FangSong" w:eastAsia="FangSong" w:hAnsi="FangSong" w:cs="FangSong"/>
                      <w:color w:val="FF0000"/>
                      <w:sz w:val="24"/>
                    </w:rPr>
                  </w:pPr>
                  <w:r>
                    <w:rPr>
                      <w:rFonts w:ascii="FangSong" w:eastAsia="FangSong" w:hAnsi="FangSong" w:cs="FangSong" w:hint="eastAsia"/>
                      <w:color w:val="FF0000"/>
                      <w:sz w:val="24"/>
                    </w:rPr>
                    <w:t xml:space="preserve">1. 具备运用现代信息技术手段获取、整理与呈现数据的能力，能以数字信息化手段系统性解决可视化项目问题。</w:t>
                  </w:r>
                </w:p>
              </w:tc>
              <w:tc>
                <w:tcPr>
                  <w:tcW w:w="2059" w:type="dxa"/>
                </w:tcPr>
                <w:p w:rsidR="006115F2" w:rsidRDefault="00000000">
                  <w:pPr>
                    <w:pStyle w:val="BodyText3"/>
                    <w:spacing w:before="40" w:after="40" w:line="400" w:lineRule="exact"/>
                    <w:rPr>
                      <w:rFonts w:ascii="FangSong" w:eastAsia="FangSong" w:hAnsi="FangSong" w:cs="FangSong"/>
                      <w:color w:val="FF0000"/>
                      <w:sz w:val="24"/>
                      <w:szCs w:val="24"/>
                    </w:rPr>
                  </w:pPr>
                  <w:r>
                    <w:rPr>
                      <w:rFonts w:ascii="FangSong" w:eastAsia="FangSong" w:hAnsi="FangSong" w:cs="FangSong" w:hint="eastAsia"/>
                      <w:color w:val="FF0000"/>
                      <w:sz w:val="24"/>
                      <w:szCs w:val="24"/>
                    </w:rPr>
                    <w:t xml:space="preserve">毕业要求5 信息能力</w:t>
                  </w:r>
                </w:p>
              </w:tc>
            </w:tr>
            <w:tr w:rsidR="006115F2" w:rsidTr="00E53FF1">
              <w:trPr>
                <w:trHeight w:val="23"/>
              </w:trPr>
              <w:tc>
                <w:tcPr>
                  <w:tcW w:w="570" w:type="dxa"/>
                  <w:vAlign w:val="center"/>
                  <w:vMerge/>
                </w:tcPr>
                <w:p w:rsidR="006115F2" w:rsidRDefault="00000000">
                  <w:pPr>
                    <w:pStyle w:val="BodyText3"/>
                    <w:spacing w:before="40" w:after="40" w:line="400" w:lineRule="exact"/>
                    <w:jc w:val="center"/>
                    <w:rPr>
                      <w:rFonts w:ascii="FangSong" w:eastAsia="FangSong" w:hAnsi="FangSong" w:cs="FangSong"/>
                      <w:b/>
                      <w:bCs/>
                      <w:color w:val="FF0000"/>
                      <w:sz w:val="24"/>
                      <w:szCs w:val="24"/>
                    </w:rPr>
                  </w:pPr>
                  <w:r>
                    <w:rPr>
                      <w:rFonts w:ascii="FangSong" w:eastAsia="FangSong" w:hAnsi="FangSong" w:cs="FangSong" w:hint="eastAsia"/>
                      <w:b/>
                      <w:bCs/>
                      <w:color w:val="FF0000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w="3321" w:type="dxa"/>
                </w:tcPr>
                <w:p w:rsidR="006115F2" w:rsidRDefault="00000000">
                  <w:pPr>
                    <w:spacing w:before="40" w:after="40" w:line="400" w:lineRule="exact"/>
                    <w:rPr>
                      <w:rFonts w:ascii="FangSong" w:eastAsia="FangSong" w:hAnsi="FangSong" w:cs="FangSong"/>
                      <w:color w:val="FF0000"/>
                      <w:sz w:val="24"/>
                    </w:rPr>
                  </w:pPr>
                  <w:r>
                    <w:rPr>
                      <w:rFonts w:ascii="FangSong" w:eastAsia="FangSong" w:hAnsi="FangSong" w:cs="FangSong" w:hint="eastAsia"/>
                      <w:color w:val="FF0000"/>
                      <w:sz w:val="24"/>
                    </w:rPr>
                    <w:t xml:space="preserve">2. 具备数据治理中的诚信与规范意识，能在数据获取和可视化呈现中坚守学术伦理底线。</w:t>
                  </w:r>
                </w:p>
              </w:tc>
              <w:tc>
                <w:tcPr>
                  <w:tcW w:w="2059" w:type="dxa"/>
                </w:tcPr>
                <w:p w:rsidR="006115F2" w:rsidRDefault="00000000">
                  <w:pPr>
                    <w:pStyle w:val="BodyText3"/>
                    <w:spacing w:before="40" w:after="40" w:line="400" w:lineRule="exact"/>
                    <w:rPr>
                      <w:rFonts w:ascii="FangSong" w:eastAsia="FangSong" w:hAnsi="FangSong" w:cs="FangSong"/>
                      <w:color w:val="FF0000"/>
                      <w:sz w:val="24"/>
                      <w:szCs w:val="24"/>
                    </w:rPr>
                  </w:pPr>
                  <w:r>
                    <w:rPr>
                      <w:rFonts w:ascii="FangSong" w:eastAsia="FangSong" w:hAnsi="FangSong" w:cs="FangSong" w:hint="eastAsia"/>
                      <w:color w:val="FF0000"/>
                      <w:sz w:val="24"/>
                      <w:szCs w:val="24"/>
                    </w:rPr>
                    <w:t xml:space="preserve">毕业要求5 信息能力</w:t>
                  </w:r>
                </w:p>
              </w:tc>
            </w:tr>
            <w:tr w:rsidR="006115F2" w:rsidTr="00E53FF1">
              <w:trPr>
                <w:trHeight w:val="23"/>
              </w:trPr>
              <w:tc>
                <w:tcPr>
                  <w:tcW w:w="570" w:type="dxa"/>
                  <w:vAlign w:val="center"/>
                  <w:vMerge/>
                </w:tcPr>
                <w:p w:rsidR="006115F2" w:rsidRDefault="00000000">
                  <w:pPr>
                    <w:pStyle w:val="BodyText3"/>
                    <w:spacing w:before="40" w:after="40" w:line="400" w:lineRule="exact"/>
                    <w:jc w:val="center"/>
                    <w:rPr>
                      <w:rFonts w:ascii="FangSong" w:eastAsia="FangSong" w:hAnsi="FangSong" w:cs="FangSong"/>
                      <w:b/>
                      <w:bCs/>
                      <w:color w:val="FF0000"/>
                      <w:sz w:val="24"/>
                      <w:szCs w:val="24"/>
                    </w:rPr>
                  </w:pPr>
                  <w:r>
                    <w:rPr>
                      <w:rFonts w:ascii="FangSong" w:eastAsia="FangSong" w:hAnsi="FangSong" w:cs="FangSong" w:hint="eastAsia"/>
                      <w:b/>
                      <w:bCs/>
                      <w:color w:val="FF0000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w="3321" w:type="dxa"/>
                </w:tcPr>
                <w:p w:rsidR="006115F2" w:rsidRDefault="00000000">
                  <w:pPr>
                    <w:spacing w:before="40" w:after="40" w:line="400" w:lineRule="exact"/>
                    <w:rPr>
                      <w:rFonts w:ascii="FangSong" w:eastAsia="FangSong" w:hAnsi="FangSong" w:cs="FangSong"/>
                      <w:color w:val="FF0000"/>
                      <w:sz w:val="24"/>
                    </w:rPr>
                  </w:pPr>
                  <w:r>
                    <w:rPr>
                      <w:rFonts w:ascii="FangSong" w:eastAsia="FangSong" w:hAnsi="FangSong" w:cs="FangSong" w:hint="eastAsia"/>
                      <w:color w:val="FF0000"/>
                      <w:sz w:val="24"/>
                    </w:rPr>
                    <w:t xml:space="preserve">3. 能以数据艺术作品关照文化保护与社会公平等议题，在项目展示与互评中体现专业诚信与社会责任意识。</w:t>
                  </w:r>
                </w:p>
              </w:tc>
              <w:tc>
                <w:tcPr>
                  <w:tcW w:w="2059" w:type="dxa"/>
                </w:tcPr>
                <w:p w:rsidR="006115F2" w:rsidRDefault="00000000">
                  <w:pPr>
                    <w:pStyle w:val="BodyText3"/>
                    <w:spacing w:before="40" w:after="40" w:line="400" w:lineRule="exact"/>
                    <w:rPr>
                      <w:rFonts w:ascii="FangSong" w:eastAsia="FangSong" w:hAnsi="FangSong" w:cs="FangSong"/>
                      <w:color w:val="FF0000"/>
                      <w:sz w:val="24"/>
                      <w:szCs w:val="24"/>
                    </w:rPr>
                  </w:pPr>
                  <w:r>
                    <w:rPr>
                      <w:rFonts w:ascii="FangSong" w:eastAsia="FangSong" w:hAnsi="FangSong" w:cs="FangSong" w:hint="eastAsia"/>
                      <w:color w:val="FF0000"/>
                      <w:sz w:val="24"/>
                      <w:szCs w:val="24"/>
                    </w:rPr>
                    <w:t xml:space="preserve">毕业要求6 沟通表达</w:t>
                  </w:r>
                </w:p>
              </w:tc>
            </w:tr>
          </w:tbl>
          <w:p w:rsidR="006115F2" w:rsidRDefault="006115F2">
            <w:pPr>
              <w:rPr>
                <w:rFonts w:ascii="FangSong_GB2312" w:eastAsia="FangSong_GB2312" w:hAnsi="FangSong_GB2312" w:cs="FangSong_GB2312"/>
                <w:sz w:val="24"/>
              </w:rPr>
            </w:pPr>
          </w:p>
        </w:tc>
      </w:tr>
      <w:tr w:rsidR="006115F2">
        <w:trPr>
          <w:cantSplit/>
          <w:trHeight w:val="397"/>
        </w:trPr>
        <w:tc>
          <w:tcPr>
            <w:tcW w:w="947" w:type="dxa"/>
            <w:vMerge w:val="restart"/>
            <w:tcBorders>
              <w:left w:val="single" w:sz="12" w:space="0" w:color="auto"/>
            </w:tcBorders>
            <w:vAlign w:val="center"/>
          </w:tcPr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lastRenderedPageBreak/>
              <w:t>内容</w:t>
            </w:r>
          </w:p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>课时</w:t>
            </w:r>
          </w:p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>分配</w:t>
            </w:r>
          </w:p>
        </w:tc>
        <w:tc>
          <w:tcPr>
            <w:tcW w:w="2370" w:type="dxa"/>
            <w:tcBorders>
              <w:right w:val="single" w:sz="2" w:space="0" w:color="auto"/>
            </w:tcBorders>
            <w:vAlign w:val="center"/>
          </w:tcPr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  <w:bookmarkStart w:id="32" w:name="OLE_LINK1"/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>章节</w:t>
            </w:r>
            <w:bookmarkEnd w:id="32"/>
          </w:p>
        </w:tc>
        <w:tc>
          <w:tcPr>
            <w:tcW w:w="4663" w:type="dxa"/>
            <w:gridSpan w:val="3"/>
            <w:tcBorders>
              <w:left w:val="single" w:sz="2" w:space="0" w:color="auto"/>
              <w:right w:val="single" w:sz="2" w:space="0" w:color="auto"/>
            </w:tcBorders>
            <w:vAlign w:val="center"/>
          </w:tcPr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>课程内容</w:t>
            </w:r>
          </w:p>
        </w:tc>
        <w:tc>
          <w:tcPr>
            <w:tcW w:w="968" w:type="dxa"/>
            <w:tcBorders>
              <w:left w:val="single" w:sz="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>学时数</w:t>
            </w:r>
          </w:p>
        </w:tc>
      </w:tr>
      <w:tr w:rsidR="006115F2">
        <w:trPr>
          <w:cantSplit/>
          <w:trHeight w:val="397"/>
        </w:trPr>
        <w:tc>
          <w:tcPr>
            <w:tcW w:w="947" w:type="dxa"/>
            <w:vMerge/>
            <w:tcBorders>
              <w:left w:val="single" w:sz="12" w:space="0" w:color="auto"/>
            </w:tcBorders>
            <w:vAlign w:val="center"/>
          </w:tcPr>
          <w:p w:rsidR="006115F2" w:rsidRDefault="006115F2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</w:p>
        </w:tc>
        <w:tc>
          <w:tcPr>
            <w:tcW w:w="2370" w:type="dxa"/>
            <w:tcBorders>
              <w:right w:val="single" w:sz="2" w:space="0" w:color="auto"/>
            </w:tcBorders>
            <w:vAlign w:val="center"/>
          </w:tcPr>
          <w:p w:rsidR="006115F2" w:rsidRDefault="0038020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  <w:lang w:eastAsia="zh"/>
              </w:rPr>
              <w:t xml:space="preserve">第1章  数据作为媒介</w:t>
            </w:r>
          </w:p>
        </w:tc>
        <w:tc>
          <w:tcPr>
            <w:tcW w:w="4663" w:type="dxa"/>
            <w:gridSpan w:val="3"/>
            <w:tcBorders>
              <w:left w:val="single" w:sz="2" w:space="0" w:color="auto"/>
              <w:right w:val="single" w:sz="2" w:space="0" w:color="auto"/>
            </w:tcBorders>
            <w:vAlign w:val="center"/>
          </w:tcPr>
          <w:p w:rsidR="006115F2" w:rsidRPr="008851B4" w:rsidRDefault="00380204" w:rsidP="008851B4"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bookmarkStart w:id="37" w:name="OLE_LINK14"/>
            <w:r>
              <w:rPr>
                <w:rFonts w:hint="eastAsia"/>
              </w:rPr>
              <w:t xml:space="preserve">1.1 认知外显：视觉系统、格式塔重构与自然语言建模</w:t>
            </w:r>
            <w:bookmarkEnd w:id="37"/>
          </w:p>
        </w:tc>
        <w:tc>
          <w:tcPr>
            <w:tcW w:w="968" w:type="dxa"/>
            <w:tcBorders>
              <w:left w:val="single" w:sz="2" w:space="0" w:color="auto"/>
              <w:right w:val="single" w:sz="12" w:space="0" w:color="auto"/>
            </w:tcBorders>
            <w:vAlign w:val="center"/>
          </w:tcPr>
          <w:p w:rsidR="006115F2" w:rsidRDefault="008851B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 xml:space="preserve">5</w:t>
            </w:r>
          </w:p>
        </w:tc>
      </w:tr>
      <w:tr w:rsidR="006115F2">
        <w:trPr>
          <w:cantSplit/>
          <w:trHeight w:val="397"/>
        </w:trPr>
        <w:tc>
          <w:tcPr>
            <w:tcW w:w="947" w:type="dxa"/>
            <w:vMerge/>
            <w:tcBorders>
              <w:left w:val="single" w:sz="12" w:space="0" w:color="auto"/>
            </w:tcBorders>
            <w:vAlign w:val="center"/>
          </w:tcPr>
          <w:p w:rsidR="006115F2" w:rsidRDefault="006115F2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</w:p>
        </w:tc>
        <w:tc>
          <w:tcPr>
            <w:tcW w:w="2370" w:type="dxa"/>
            <w:tcBorders>
              <w:right w:val="single" w:sz="2" w:space="0" w:color="auto"/>
            </w:tcBorders>
            <w:vAlign w:val="center"/>
          </w:tcPr>
          <w:p w:rsidR="006115F2" w:rsidRDefault="0038020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  <w:lang w:eastAsia="zh"/>
              </w:rPr>
              <w:t xml:space="preserve">第2章  视觉叙事</w:t>
            </w:r>
          </w:p>
        </w:tc>
        <w:tc>
          <w:tcPr>
            <w:tcW w:w="4663" w:type="dxa"/>
            <w:gridSpan w:val="3"/>
            <w:tcBorders>
              <w:left w:val="single" w:sz="2" w:space="0" w:color="auto"/>
              <w:right w:val="single" w:sz="2" w:space="0" w:color="auto"/>
            </w:tcBorders>
            <w:vAlign w:val="center"/>
          </w:tcPr>
          <w:p w:rsidR="006115F2" w:rsidRPr="008851B4" w:rsidRDefault="00380204" w:rsidP="008851B4"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2.1 不仅是数据，更是隐喻：构建符号的艺术表达</w:t>
            </w:r>
          </w:p>
        </w:tc>
        <w:tc>
          <w:tcPr>
            <w:tcW w:w="968" w:type="dxa"/>
            <w:tcBorders>
              <w:left w:val="single" w:sz="2" w:space="0" w:color="auto"/>
              <w:right w:val="single" w:sz="12" w:space="0" w:color="auto"/>
            </w:tcBorders>
            <w:vAlign w:val="center"/>
          </w:tcPr>
          <w:p w:rsidR="006115F2" w:rsidRDefault="008851B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 xml:space="preserve">5</w:t>
            </w:r>
          </w:p>
        </w:tc>
      </w:tr>
      <w:tr w:rsidR="006115F2">
        <w:trPr>
          <w:cantSplit/>
          <w:trHeight w:val="397"/>
        </w:trPr>
        <w:tc>
          <w:tcPr>
            <w:tcW w:w="947" w:type="dxa"/>
            <w:vMerge/>
            <w:tcBorders>
              <w:left w:val="single" w:sz="12" w:space="0" w:color="auto"/>
            </w:tcBorders>
            <w:vAlign w:val="center"/>
          </w:tcPr>
          <w:p w:rsidR="006115F2" w:rsidRDefault="006115F2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</w:p>
        </w:tc>
        <w:tc>
          <w:tcPr>
            <w:tcW w:w="2370" w:type="dxa"/>
            <w:tcBorders>
              <w:right w:val="single" w:sz="2" w:space="0" w:color="auto"/>
            </w:tcBorders>
            <w:vAlign w:val="center"/>
          </w:tcPr>
          <w:p w:rsidR="006115F2" w:rsidRDefault="0038020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  <w:lang w:eastAsia="zh"/>
              </w:rPr>
              <w:t xml:space="preserve">第3章  数据提炼</w:t>
            </w:r>
          </w:p>
        </w:tc>
        <w:tc>
          <w:tcPr>
            <w:tcW w:w="4663" w:type="dxa"/>
            <w:gridSpan w:val="3"/>
            <w:tcBorders>
              <w:left w:val="single" w:sz="2" w:space="0" w:color="auto"/>
              <w:right w:val="single" w:sz="2" w:space="0" w:color="auto"/>
            </w:tcBorders>
            <w:vAlign w:val="center"/>
          </w:tcPr>
          <w:p w:rsidR="006115F2" w:rsidRPr="008851B4" w:rsidRDefault="00380204" w:rsidP="008851B4"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3.1 看不见的冰山：从数据抽象到重塑 (Data Abstraction &amp; Tidy Data)</w:t>
            </w:r>
          </w:p>
        </w:tc>
        <w:tc>
          <w:tcPr>
            <w:tcW w:w="968" w:type="dxa"/>
            <w:tcBorders>
              <w:left w:val="single" w:sz="2" w:space="0" w:color="auto"/>
              <w:right w:val="single" w:sz="12" w:space="0" w:color="auto"/>
            </w:tcBorders>
            <w:vAlign w:val="center"/>
          </w:tcPr>
          <w:p w:rsidR="006115F2" w:rsidRDefault="008851B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 xml:space="preserve">5</w:t>
            </w:r>
          </w:p>
        </w:tc>
      </w:tr>
      <w:tr w:rsidR="006115F2">
        <w:trPr>
          <w:cantSplit/>
          <w:trHeight w:val="397"/>
        </w:trPr>
        <w:tc>
          <w:tcPr>
            <w:tcW w:w="947" w:type="dxa"/>
            <w:vMerge/>
            <w:tcBorders>
              <w:left w:val="single" w:sz="12" w:space="0" w:color="auto"/>
            </w:tcBorders>
            <w:vAlign w:val="center"/>
          </w:tcPr>
          <w:p w:rsidR="006115F2" w:rsidRDefault="006115F2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</w:p>
        </w:tc>
        <w:tc>
          <w:tcPr>
            <w:tcW w:w="2370" w:type="dxa"/>
            <w:tcBorders>
              <w:right w:val="single" w:sz="2" w:space="0" w:color="auto"/>
            </w:tcBorders>
            <w:vAlign w:val="center"/>
          </w:tcPr>
          <w:p w:rsidR="006115F2" w:rsidRDefault="0038020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  <w:lang w:eastAsia="zh"/>
              </w:rPr>
              <w:t xml:space="preserve">第4章  声明式生成</w:t>
            </w:r>
          </w:p>
        </w:tc>
        <w:tc>
          <w:tcPr>
            <w:tcW w:w="4663" w:type="dxa"/>
            <w:gridSpan w:val="3"/>
            <w:tcBorders>
              <w:left w:val="single" w:sz="2" w:space="0" w:color="auto"/>
              <w:right w:val="single" w:sz="2" w:space="0" w:color="auto"/>
            </w:tcBorders>
            <w:vAlign w:val="center"/>
          </w:tcPr>
          <w:p w:rsidR="006115F2" w:rsidRPr="008851B4" w:rsidRDefault="00380204" w:rsidP="008851B4"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4.1 驾驭复杂：高低阶框架的语言驱动策略</w:t>
            </w:r>
          </w:p>
        </w:tc>
        <w:tc>
          <w:tcPr>
            <w:tcW w:w="968" w:type="dxa"/>
            <w:tcBorders>
              <w:left w:val="single" w:sz="2" w:space="0" w:color="auto"/>
              <w:right w:val="single" w:sz="12" w:space="0" w:color="auto"/>
            </w:tcBorders>
            <w:vAlign w:val="center"/>
          </w:tcPr>
          <w:p w:rsidR="006115F2" w:rsidRDefault="008851B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 xml:space="preserve">5</w:t>
            </w:r>
          </w:p>
        </w:tc>
      </w:tr>
      <w:tr w:rsidR="006115F2">
        <w:trPr>
          <w:cantSplit/>
          <w:trHeight w:val="397"/>
        </w:trPr>
        <w:tc>
          <w:tcPr>
            <w:tcW w:w="947" w:type="dxa"/>
            <w:vMerge/>
            <w:tcBorders>
              <w:left w:val="single" w:sz="12" w:space="0" w:color="auto"/>
            </w:tcBorders>
            <w:vAlign w:val="center"/>
          </w:tcPr>
          <w:p w:rsidR="006115F2" w:rsidRDefault="006115F2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</w:p>
        </w:tc>
        <w:tc>
          <w:tcPr>
            <w:tcW w:w="2370" w:type="dxa"/>
            <w:tcBorders>
              <w:right w:val="single" w:sz="2" w:space="0" w:color="auto"/>
            </w:tcBorders>
            <w:vAlign w:val="center"/>
          </w:tcPr>
          <w:p w:rsidR="006115F2" w:rsidRDefault="0038020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  <w:lang w:eastAsia="zh"/>
              </w:rPr>
              <w:t xml:space="preserve">第5章  数据情绪</w:t>
            </w:r>
          </w:p>
        </w:tc>
        <w:tc>
          <w:tcPr>
            <w:tcW w:w="4663" w:type="dxa"/>
            <w:gridSpan w:val="3"/>
            <w:tcBorders>
              <w:left w:val="single" w:sz="2" w:space="0" w:color="auto"/>
              <w:right w:val="single" w:sz="2" w:space="0" w:color="auto"/>
            </w:tcBorders>
            <w:vAlign w:val="center"/>
          </w:tcPr>
          <w:p w:rsidR="006115F2" w:rsidRPr="008851B4" w:rsidRDefault="00380204" w:rsidP="008851B4"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5.1 无形之境：网络拓扑、地缘隐喻与力导向生成艺术</w:t>
            </w:r>
          </w:p>
        </w:tc>
        <w:tc>
          <w:tcPr>
            <w:tcW w:w="968" w:type="dxa"/>
            <w:tcBorders>
              <w:left w:val="single" w:sz="2" w:space="0" w:color="auto"/>
              <w:right w:val="single" w:sz="12" w:space="0" w:color="auto"/>
            </w:tcBorders>
            <w:vAlign w:val="center"/>
          </w:tcPr>
          <w:p w:rsidR="006115F2" w:rsidRDefault="008851B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 xml:space="preserve">5</w:t>
            </w:r>
          </w:p>
        </w:tc>
      </w:tr>
      <w:tr w:rsidR="006115F2">
        <w:trPr>
          <w:cantSplit/>
          <w:trHeight w:val="397"/>
        </w:trPr>
        <w:tc>
          <w:tcPr>
            <w:tcW w:w="947" w:type="dxa"/>
            <w:vMerge/>
            <w:tcBorders>
              <w:left w:val="single" w:sz="12" w:space="0" w:color="auto"/>
            </w:tcBorders>
            <w:vAlign w:val="center"/>
          </w:tcPr>
          <w:p w:rsidR="006115F2" w:rsidRDefault="006115F2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</w:p>
        </w:tc>
        <w:tc>
          <w:tcPr>
            <w:tcW w:w="2370" w:type="dxa"/>
            <w:tcBorders>
              <w:right w:val="single" w:sz="2" w:space="0" w:color="auto"/>
            </w:tcBorders>
            <w:vAlign w:val="center"/>
          </w:tcPr>
          <w:p w:rsidR="006115F2" w:rsidRDefault="0038020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  <w:lang w:eastAsia="zh"/>
              </w:rPr>
              <w:t xml:space="preserve">第6章  空间流动</w:t>
            </w:r>
          </w:p>
        </w:tc>
        <w:tc>
          <w:tcPr>
            <w:tcW w:w="4663" w:type="dxa"/>
            <w:gridSpan w:val="3"/>
            <w:tcBorders>
              <w:left w:val="single" w:sz="2" w:space="0" w:color="auto"/>
              <w:right w:val="single" w:sz="2" w:space="0" w:color="auto"/>
            </w:tcBorders>
            <w:vAlign w:val="center"/>
          </w:tcPr>
          <w:p w:rsidR="006115F2" w:rsidRPr="008851B4" w:rsidRDefault="00380204" w:rsidP="008851B4"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6.1 滑动揭秘：以现代滚动叙事导演数据图景</w:t>
            </w:r>
          </w:p>
        </w:tc>
        <w:tc>
          <w:tcPr>
            <w:tcW w:w="968" w:type="dxa"/>
            <w:tcBorders>
              <w:left w:val="single" w:sz="2" w:space="0" w:color="auto"/>
              <w:right w:val="single" w:sz="12" w:space="0" w:color="auto"/>
            </w:tcBorders>
            <w:vAlign w:val="center"/>
          </w:tcPr>
          <w:p w:rsidR="006115F2" w:rsidRDefault="008851B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 xml:space="preserve">5</w:t>
            </w:r>
          </w:p>
        </w:tc>
      </w:tr>
      <w:tr w:rsidR="006115F2">
        <w:trPr>
          <w:cantSplit/>
          <w:trHeight w:val="397"/>
        </w:trPr>
        <w:tc>
          <w:tcPr>
            <w:tcW w:w="947" w:type="dxa"/>
            <w:vMerge/>
            <w:tcBorders>
              <w:left w:val="single" w:sz="12" w:space="0" w:color="auto"/>
            </w:tcBorders>
            <w:vAlign w:val="center"/>
          </w:tcPr>
          <w:p w:rsidR="006115F2" w:rsidRDefault="006115F2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</w:p>
        </w:tc>
        <w:tc>
          <w:tcPr>
            <w:tcW w:w="2370" w:type="dxa"/>
            <w:tcBorders>
              <w:right w:val="single" w:sz="2" w:space="0" w:color="auto"/>
            </w:tcBorders>
            <w:vAlign w:val="center"/>
          </w:tcPr>
          <w:p w:rsidR="006115F2" w:rsidRDefault="0038020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  <w:lang w:eastAsia="zh"/>
              </w:rPr>
              <w:t xml:space="preserve">第7章  综合项目启动</w:t>
            </w:r>
          </w:p>
        </w:tc>
        <w:tc>
          <w:tcPr>
            <w:tcW w:w="4663" w:type="dxa"/>
            <w:gridSpan w:val="3"/>
            <w:tcBorders>
              <w:left w:val="single" w:sz="2" w:space="0" w:color="auto"/>
              <w:right w:val="single" w:sz="2" w:space="0" w:color="auto"/>
            </w:tcBorders>
            <w:vAlign w:val="center"/>
          </w:tcPr>
          <w:p w:rsidR="006115F2" w:rsidRPr="008851B4" w:rsidRDefault="00380204" w:rsidP="008851B4"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7.1 洞察与共鸣：从宏大议题到人文关怀的原型设计</w:t>
            </w:r>
          </w:p>
        </w:tc>
        <w:tc>
          <w:tcPr>
            <w:tcW w:w="968" w:type="dxa"/>
            <w:tcBorders>
              <w:left w:val="single" w:sz="2" w:space="0" w:color="auto"/>
              <w:right w:val="single" w:sz="12" w:space="0" w:color="auto"/>
            </w:tcBorders>
            <w:vAlign w:val="center"/>
          </w:tcPr>
          <w:p w:rsidR="006115F2" w:rsidRDefault="008851B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 xml:space="preserve">5</w:t>
            </w:r>
          </w:p>
        </w:tc>
      </w:tr>
      <w:tr w:rsidR="006115F2">
        <w:trPr>
          <w:cantSplit/>
          <w:trHeight w:val="397"/>
        </w:trPr>
        <w:tc>
          <w:tcPr>
            <w:tcW w:w="947" w:type="dxa"/>
            <w:vMerge/>
            <w:tcBorders>
              <w:left w:val="single" w:sz="12" w:space="0" w:color="auto"/>
            </w:tcBorders>
            <w:vAlign w:val="center"/>
          </w:tcPr>
          <w:p w:rsidR="006115F2" w:rsidRDefault="006115F2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</w:p>
        </w:tc>
        <w:tc>
          <w:tcPr>
            <w:tcW w:w="2370" w:type="dxa"/>
            <w:tcBorders>
              <w:right w:val="single" w:sz="2" w:space="0" w:color="auto"/>
            </w:tcBorders>
            <w:vAlign w:val="center"/>
          </w:tcPr>
          <w:p w:rsidR="006115F2" w:rsidRDefault="0038020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  <w:lang w:eastAsia="zh"/>
              </w:rPr>
              <w:t xml:space="preserve">第8章  终极冲刺</w:t>
            </w:r>
          </w:p>
        </w:tc>
        <w:tc>
          <w:tcPr>
            <w:tcW w:w="4663" w:type="dxa"/>
            <w:gridSpan w:val="3"/>
            <w:tcBorders>
              <w:left w:val="single" w:sz="2" w:space="0" w:color="auto"/>
              <w:right w:val="single" w:sz="2" w:space="0" w:color="auto"/>
            </w:tcBorders>
            <w:vAlign w:val="center"/>
          </w:tcPr>
          <w:p w:rsidR="006115F2" w:rsidRPr="008851B4" w:rsidRDefault="00380204" w:rsidP="008851B4"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8.1 大音希声：全链路生成、艺术封装与项目上线</w:t>
            </w:r>
          </w:p>
        </w:tc>
        <w:tc>
          <w:tcPr>
            <w:tcW w:w="968" w:type="dxa"/>
            <w:tcBorders>
              <w:left w:val="single" w:sz="2" w:space="0" w:color="auto"/>
              <w:right w:val="single" w:sz="12" w:space="0" w:color="auto"/>
            </w:tcBorders>
            <w:vAlign w:val="center"/>
          </w:tcPr>
          <w:p w:rsidR="006115F2" w:rsidRDefault="008851B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 xml:space="preserve">5</w:t>
            </w:r>
          </w:p>
        </w:tc>
      </w:tr>
    </w:tbl>
    <w:p w:rsidR="00C2698F" w:rsidRDefault="00C2698F" w:rsidP="004A54FF">
      <w:pPr>
        <w:jc w:val="center"/>
        <w:rPr>
          <w:rFonts w:ascii="FangSong_GB2312" w:eastAsia="FangSong_GB2312" w:hAnsi="FangSong_GB2312" w:cs="FangSong_GB2312"/>
          <w:kern w:val="0"/>
          <w:szCs w:val="21"/>
        </w:rPr>
      </w:pPr>
    </w:p>
    <w:sectPr w:rsidR="00C2698F">
      <w:pgSz w:w="11906" w:h="16838"/>
      <w:pgMar w:top="1134" w:right="1587" w:bottom="1134" w:left="1587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STZhongsong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3"/>
      <w:numFmt w:val="decimal"/>
      <w:lvlText w:val="%1."/>
      <w:lvlJc w:val="left"/>
      <w:pPr>
        <w:tabs>
          <w:tab w:val="num" w:pos="312"/>
        </w:tabs>
      </w:pPr>
    </w:lvl>
  </w:abstractNum>
  <w:num w:numId="1" w16cid:durableId="187911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153F4B"/>
    <w:rsid w:val="00172A27"/>
    <w:rsid w:val="001B33AB"/>
    <w:rsid w:val="00380204"/>
    <w:rsid w:val="003D2ECA"/>
    <w:rsid w:val="004735D8"/>
    <w:rsid w:val="004A54FF"/>
    <w:rsid w:val="00574E02"/>
    <w:rsid w:val="005752F7"/>
    <w:rsid w:val="005B6CE3"/>
    <w:rsid w:val="005E76D2"/>
    <w:rsid w:val="006115F2"/>
    <w:rsid w:val="007B2F87"/>
    <w:rsid w:val="008851B4"/>
    <w:rsid w:val="00897958"/>
    <w:rsid w:val="008B5DD2"/>
    <w:rsid w:val="00917259"/>
    <w:rsid w:val="009E03DC"/>
    <w:rsid w:val="00A536E6"/>
    <w:rsid w:val="00AB4CE7"/>
    <w:rsid w:val="00AE5F04"/>
    <w:rsid w:val="00B866D4"/>
    <w:rsid w:val="00BD5494"/>
    <w:rsid w:val="00BE716E"/>
    <w:rsid w:val="00C11D9F"/>
    <w:rsid w:val="00C2698F"/>
    <w:rsid w:val="00C6637F"/>
    <w:rsid w:val="00CA32AE"/>
    <w:rsid w:val="00D04CC2"/>
    <w:rsid w:val="00D31C17"/>
    <w:rsid w:val="00E319C8"/>
    <w:rsid w:val="00E53FF1"/>
    <w:rsid w:val="00EC6450"/>
    <w:rsid w:val="00F46C66"/>
    <w:rsid w:val="00F912CE"/>
    <w:rsid w:val="02587777"/>
    <w:rsid w:val="02C646E1"/>
    <w:rsid w:val="037A5CAB"/>
    <w:rsid w:val="03FC0C54"/>
    <w:rsid w:val="05557F9E"/>
    <w:rsid w:val="05FE0636"/>
    <w:rsid w:val="083D5445"/>
    <w:rsid w:val="08517143"/>
    <w:rsid w:val="094F50BC"/>
    <w:rsid w:val="09575B61"/>
    <w:rsid w:val="09604DC0"/>
    <w:rsid w:val="097F1E15"/>
    <w:rsid w:val="0A453385"/>
    <w:rsid w:val="0C0E7282"/>
    <w:rsid w:val="0C9B098C"/>
    <w:rsid w:val="0EE52B02"/>
    <w:rsid w:val="0F9C5147"/>
    <w:rsid w:val="10AD5132"/>
    <w:rsid w:val="10F468BD"/>
    <w:rsid w:val="11867E5D"/>
    <w:rsid w:val="1811244B"/>
    <w:rsid w:val="18C5680A"/>
    <w:rsid w:val="195A572B"/>
    <w:rsid w:val="198C750A"/>
    <w:rsid w:val="1A566262"/>
    <w:rsid w:val="1ACC7E31"/>
    <w:rsid w:val="1AD324E0"/>
    <w:rsid w:val="1BB6337D"/>
    <w:rsid w:val="1CBE5E6C"/>
    <w:rsid w:val="1FBC0019"/>
    <w:rsid w:val="22761828"/>
    <w:rsid w:val="27E234BC"/>
    <w:rsid w:val="28577E77"/>
    <w:rsid w:val="28BE1833"/>
    <w:rsid w:val="28C34FD4"/>
    <w:rsid w:val="29F00112"/>
    <w:rsid w:val="2A5A37DD"/>
    <w:rsid w:val="2C4B162F"/>
    <w:rsid w:val="2C5C731D"/>
    <w:rsid w:val="2DEF06E0"/>
    <w:rsid w:val="2EA11556"/>
    <w:rsid w:val="2EBF4557"/>
    <w:rsid w:val="2EEA5617"/>
    <w:rsid w:val="312E383F"/>
    <w:rsid w:val="31975317"/>
    <w:rsid w:val="32607DFF"/>
    <w:rsid w:val="33631954"/>
    <w:rsid w:val="37BC1633"/>
    <w:rsid w:val="391C6A91"/>
    <w:rsid w:val="39276F80"/>
    <w:rsid w:val="3C85293C"/>
    <w:rsid w:val="3C89266C"/>
    <w:rsid w:val="3DF022AF"/>
    <w:rsid w:val="4002774D"/>
    <w:rsid w:val="40F40090"/>
    <w:rsid w:val="42246753"/>
    <w:rsid w:val="426E3E72"/>
    <w:rsid w:val="42C50CCB"/>
    <w:rsid w:val="44BD4C3D"/>
    <w:rsid w:val="479341CD"/>
    <w:rsid w:val="48843EED"/>
    <w:rsid w:val="4D587BF8"/>
    <w:rsid w:val="4D844549"/>
    <w:rsid w:val="50610B72"/>
    <w:rsid w:val="54286685"/>
    <w:rsid w:val="576A20E7"/>
    <w:rsid w:val="597A115C"/>
    <w:rsid w:val="5C830F32"/>
    <w:rsid w:val="5E174F66"/>
    <w:rsid w:val="5E721356"/>
    <w:rsid w:val="5E7D3406"/>
    <w:rsid w:val="60F17CF0"/>
    <w:rsid w:val="61887CAF"/>
    <w:rsid w:val="61907397"/>
    <w:rsid w:val="627806C9"/>
    <w:rsid w:val="62F4054A"/>
    <w:rsid w:val="64087E32"/>
    <w:rsid w:val="645E744B"/>
    <w:rsid w:val="64801B8A"/>
    <w:rsid w:val="66D25ECE"/>
    <w:rsid w:val="67073DC9"/>
    <w:rsid w:val="69020CEC"/>
    <w:rsid w:val="6A8F4802"/>
    <w:rsid w:val="6A9470D2"/>
    <w:rsid w:val="6AA87672"/>
    <w:rsid w:val="6B178652"/>
    <w:rsid w:val="6B99520C"/>
    <w:rsid w:val="6E0A547D"/>
    <w:rsid w:val="6E330619"/>
    <w:rsid w:val="6FF53DC9"/>
    <w:rsid w:val="71F7189C"/>
    <w:rsid w:val="73795BF4"/>
    <w:rsid w:val="73EB05CF"/>
    <w:rsid w:val="73ED70EA"/>
    <w:rsid w:val="75766869"/>
    <w:rsid w:val="75ABDBFE"/>
    <w:rsid w:val="760049E6"/>
    <w:rsid w:val="765A4A48"/>
    <w:rsid w:val="775C1463"/>
    <w:rsid w:val="785C7CED"/>
    <w:rsid w:val="78747540"/>
    <w:rsid w:val="78FB568C"/>
    <w:rsid w:val="7A831494"/>
    <w:rsid w:val="7B004EF5"/>
    <w:rsid w:val="7D7E70D0"/>
    <w:rsid w:val="7DB303AF"/>
    <w:rsid w:val="7EFF414E"/>
    <w:rsid w:val="7FD91C23"/>
    <w:rsid w:val="A5D36F2F"/>
    <w:rsid w:val="ABFB8CB0"/>
    <w:rsid w:val="BFFD5A39"/>
    <w:rsid w:val="D7FFAE7F"/>
    <w:rsid w:val="F7EBC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69FCC2"/>
  <w15:chartTrackingRefBased/>
  <w15:docId w15:val="{A5FEE207-FAD9-DB46-8B42-A5A4F4D60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BodyText"/>
    <w:qFormat/>
    <w:pPr>
      <w:widowControl w:val="0"/>
      <w:jc w:val="both"/>
    </w:pPr>
    <w:rPr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adjustRightInd w:val="0"/>
      <w:snapToGrid w:val="0"/>
      <w:spacing w:line="500" w:lineRule="atLeast"/>
    </w:pPr>
    <w:rPr>
      <w:rFonts w:ascii="SimSun"/>
      <w:bCs/>
      <w:sz w:val="28"/>
    </w:rPr>
  </w:style>
  <w:style w:type="paragraph" w:styleId="CommentText">
    <w:name w:val="annotation text"/>
    <w:basedOn w:val="Normal"/>
    <w:link w:val="CommentTextChar"/>
    <w:pPr>
      <w:jc w:val="left"/>
    </w:pPr>
  </w:style>
  <w:style w:type="paragraph" w:styleId="BodyText3">
    <w:name w:val="Body Text 3"/>
    <w:basedOn w:val="Normal"/>
    <w:rPr>
      <w:sz w:val="22"/>
      <w:szCs w:val="22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rPr>
      <w:rFonts w:ascii="Times New Roman" w:eastAsia="SimSun" w:hAnsi="Times New Roman" w:cs="Times New Roman"/>
      <w:sz w:val="21"/>
      <w:szCs w:val="21"/>
    </w:rPr>
  </w:style>
  <w:style w:type="paragraph" w:styleId="NoSpacing">
    <w:name w:val="No Spacing"/>
    <w:qFormat/>
    <w:rPr>
      <w:rFonts w:ascii="Calibri" w:hAnsi="Calibri"/>
      <w:sz w:val="22"/>
      <w:szCs w:val="22"/>
      <w:lang w:val="en-US"/>
    </w:rPr>
  </w:style>
  <w:style w:type="character" w:customStyle="1" w:styleId="15">
    <w:name w:val="15"/>
    <w:rPr>
      <w:rFonts w:ascii="Times New Roman" w:eastAsia="SimSun" w:hAnsi="Times New Roman" w:cs="Times New Roman" w:hint="default"/>
    </w:rPr>
  </w:style>
  <w:style w:type="paragraph" w:styleId="CommentSubject">
    <w:name w:val="annotation subject"/>
    <w:basedOn w:val="CommentText"/>
    <w:next w:val="CommentText"/>
    <w:link w:val="CommentSubjectChar"/>
    <w:rsid w:val="00AE5F04"/>
    <w:rPr>
      <w:b/>
      <w:bCs/>
    </w:rPr>
  </w:style>
  <w:style w:type="character" w:customStyle="1" w:styleId="CommentTextChar">
    <w:name w:val="Comment Text Char"/>
    <w:link w:val="CommentText"/>
    <w:rsid w:val="00AE5F04"/>
    <w:rPr>
      <w:rFonts w:ascii="Times New Roman" w:eastAsia="SimSun" w:hAnsi="Times New Roman" w:cs="Times New Roman"/>
      <w:kern w:val="2"/>
      <w:sz w:val="21"/>
      <w:szCs w:val="24"/>
      <w:lang w:val="en-US"/>
    </w:rPr>
  </w:style>
  <w:style w:type="character" w:customStyle="1" w:styleId="CommentSubjectChar">
    <w:name w:val="Comment Subject Char"/>
    <w:link w:val="CommentSubject"/>
    <w:rsid w:val="00AE5F04"/>
    <w:rPr>
      <w:rFonts w:ascii="Times New Roman" w:eastAsia="SimSun" w:hAnsi="Times New Roman" w:cs="Times New Roman"/>
      <w:b/>
      <w:bCs/>
      <w:kern w:val="2"/>
      <w:sz w:val="21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72"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3</Pages>
  <Words>192</Words>
  <Characters>1097</Characters>
  <Application>Microsoft Office Word</Application>
  <DocSecurity>0</DocSecurity>
  <PresentationFormat/>
  <Lines>9</Lines>
  <Paragraphs>2</Paragraphs>
  <ScaleCrop>false</ScaleCrop>
  <Manager/>
  <Company>jujumao</Company>
  <LinksUpToDate>false</LinksUpToDate>
  <CharactersWithSpaces>1287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安徽大学本科教学课程教案</dc:title>
  <dc:subject/>
  <dc:creator>user</dc:creator>
  <cp:keywords/>
  <dc:description/>
  <cp:lastModifiedBy>林昕</cp:lastModifiedBy>
  <cp:revision>20</cp:revision>
  <dcterms:created xsi:type="dcterms:W3CDTF">2026-02-23T05:02:00Z</dcterms:created>
  <dcterms:modified xsi:type="dcterms:W3CDTF">2026-02-26T06:38:00Z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ICV">
    <vt:lpwstr>9FC81D4023DD1D445FF88A69D8088385_43</vt:lpwstr>
  </property>
  <property fmtid="{D5CDD505-2E9C-101B-9397-08002B2CF9AE}" pid="4" name="KSOTemplateDocerSaveRecord">
    <vt:lpwstr>eyJoZGlkIjoiZWRlYjNmNTQ1MzZkMTYyOWVmOTkwZmFjYjg5ZTRlZDgiLCJ1c2VySWQiOiIyODMwOTY2NDYifQ==</vt:lpwstr>
  </property>
</Properties>
</file>