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3BBAEE" w14:textId="77777777" w:rsidR="00114C43" w:rsidRDefault="00114C43">
      <w:pPr>
        <w:rPr>
          <w:rFonts w:ascii="SimSun" w:hAnsi="SimSun"/>
        </w:rPr>
      </w:pPr>
    </w:p>
    <w:p w14:paraId="377F0DFC" w14:textId="77777777" w:rsidR="00114C43" w:rsidRDefault="00000000">
      <w:pPr>
        <w:jc w:val="center"/>
        <w:rPr>
          <w:rFonts w:ascii="NSimSun" w:eastAsia="NSimSun" w:hAnsi="NSimSun"/>
          <w:bCs/>
          <w:spacing w:val="20"/>
          <w:sz w:val="36"/>
          <w:szCs w:val="36"/>
        </w:rPr>
      </w:pPr>
      <w:r>
        <w:rPr>
          <w:rFonts w:ascii="NSimSun" w:eastAsia="NSimSun" w:hAnsi="NSimSun" w:hint="eastAsia"/>
          <w:b/>
          <w:spacing w:val="20"/>
          <w:sz w:val="36"/>
          <w:szCs w:val="36"/>
        </w:rPr>
        <w:t>广州南方学院期末考查评分标准</w:t>
      </w:r>
    </w:p>
    <w:p w14:paraId="20484800" w14:textId="77777777" w:rsidR="00114C43" w:rsidRDefault="00114C43">
      <w:pPr>
        <w:ind w:firstLineChars="545" w:firstLine="1313"/>
        <w:rPr>
          <w:rFonts w:ascii="SimSun" w:eastAsia="NSimSun" w:hAnsi="SimSun"/>
          <w:b/>
          <w:sz w:val="24"/>
        </w:rPr>
      </w:pPr>
    </w:p>
    <w:p w14:paraId="0FFEFE78" w14:textId="77777777" w:rsidR="00114C43" w:rsidRDefault="001B2FA6" w:rsidP="001B54C7">
      <w:pPr>
        <w:spacing w:line="360" w:lineRule="auto"/>
        <w:jc w:val="center"/>
        <w:rPr>
          <w:rFonts w:ascii="SimSun" w:hAnsi="SimSun" w:cs="SimSun"/>
          <w:spacing w:val="-10"/>
          <w:sz w:val="24"/>
        </w:rPr>
      </w:pPr>
      <w:r>
        <w:rPr>
          <w:rFonts w:ascii="SimSun" w:hAnsi="SimSun" w:cs="SimSun" w:hint="eastAsia"/>
          <w:sz w:val="24"/>
        </w:rPr>
        <w:t>（</w:t>
      </w:r>
      <w:r>
        <w:rPr>
          <w:rFonts w:ascii="SimSun" w:hAnsi="SimSun" w:cs="SimSun"/>
          <w:sz w:val="24"/>
          <w:u w:val="single"/>
        </w:rPr>
        <w:t xml:space="preserve">2024</w:t>
      </w:r>
      <w:r>
        <w:rPr>
          <w:rFonts w:ascii="SimSun" w:hAnsi="SimSun" w:cs="SimSun" w:hint="eastAsia"/>
          <w:sz w:val="24"/>
        </w:rPr>
        <w:t xml:space="preserve">级</w:t>
      </w:r>
      <w:r>
        <w:rPr>
          <w:rFonts w:ascii="SimSun" w:hAnsi="SimSun" w:cs="SimSun"/>
          <w:sz w:val="24"/>
          <w:u w:val="single"/>
        </w:rPr>
        <w:t xml:space="preserve">数字媒体艺术 </w:t>
      </w:r>
      <w:r>
        <w:rPr>
          <w:rFonts w:ascii="SimSun" w:hAnsi="SimSun" w:cs="SimSun"/>
          <w:sz w:val="24"/>
        </w:rPr>
        <w:t xml:space="preserve">专业 </w:t>
      </w:r>
      <w:r>
        <w:rPr>
          <w:rFonts w:ascii="SimSun" w:hAnsi="SimSun" w:cs="SimSun"/>
          <w:sz w:val="24"/>
          <w:u w:val="single"/>
        </w:rPr>
        <w:t xml:space="preserve">2025~2026</w:t>
      </w:r>
      <w:r>
        <w:rPr>
          <w:rFonts w:ascii="SimSun" w:hAnsi="SimSun" w:cs="SimSun"/>
          <w:sz w:val="24"/>
        </w:rPr>
        <w:t xml:space="preserve"> 学年度 第 </w:t>
      </w:r>
      <w:r>
        <w:rPr>
          <w:rFonts w:ascii="SimSun" w:hAnsi="SimSun" w:cs="SimSun"/>
          <w:sz w:val="24"/>
          <w:u w:val="single"/>
        </w:rPr>
        <w:t xml:space="preserve">2</w:t>
      </w:r>
      <w:r>
        <w:rPr>
          <w:rFonts w:ascii="SimSun" w:hAnsi="SimSun" w:cs="SimSun"/>
          <w:sz w:val="24"/>
        </w:rPr>
        <w:t xml:space="preserve"> 学期）</w:t>
      </w:r>
    </w:p>
    <w:p w14:paraId="44750C99" w14:textId="77777777" w:rsidR="00114C43" w:rsidRDefault="00000000">
      <w:pPr>
        <w:spacing w:line="360" w:lineRule="auto"/>
        <w:ind w:firstLineChars="150" w:firstLine="360"/>
        <w:rPr>
          <w:rFonts w:ascii="SimSun" w:hAnsi="SimSun" w:cs="SimSun"/>
          <w:sz w:val="24"/>
          <w:u w:val="single"/>
        </w:rPr>
      </w:pPr>
      <w:r>
        <w:rPr>
          <w:rFonts w:ascii="SimSun" w:hAnsi="SimSun" w:cs="SimSun" w:hint="eastAsia"/>
          <w:sz w:val="24"/>
        </w:rPr>
        <w:t xml:space="preserve">课程名称 </w:t>
      </w:r>
      <w:r>
        <w:rPr>
          <w:rFonts w:ascii="SimSun" w:hAnsi="SimSun" w:cs="SimSun" w:hint="eastAsia"/>
          <w:sz w:val="24"/>
          <w:u w:val="single"/>
        </w:rPr>
        <w:t xml:space="preserve">  </w:t>
      </w:r>
      <w:r>
        <w:rPr>
          <w:rFonts w:ascii="SimSun" w:hAnsi="SimSun" w:cs="SimSun"/>
          <w:sz w:val="24"/>
          <w:u w:val="single"/>
        </w:rPr>
        <w:t xml:space="preserve">信息可视化设计</w:t>
      </w:r>
      <w:r>
        <w:rPr>
          <w:rFonts w:ascii="SimSun" w:hAnsi="SimSun" w:cs="SimSun" w:hint="eastAsia"/>
          <w:sz w:val="24"/>
          <w:u w:val="single"/>
        </w:rPr>
        <w:t xml:space="preserve">       </w:t>
      </w:r>
      <w:r>
        <w:rPr>
          <w:rFonts w:ascii="SimSun" w:hAnsi="SimSun" w:cs="SimSun" w:hint="eastAsia"/>
          <w:sz w:val="24"/>
        </w:rPr>
        <w:t xml:space="preserve">                         </w:t>
      </w:r>
    </w:p>
    <w:p w14:paraId="59711C9A" w14:textId="77777777" w:rsidR="00114C43" w:rsidRDefault="00000000">
      <w:pPr>
        <w:spacing w:line="360" w:lineRule="auto"/>
        <w:ind w:firstLineChars="150" w:firstLine="360"/>
        <w:rPr>
          <w:rFonts w:ascii="KaiTi_GB2312" w:eastAsia="KaiTi_GB2312"/>
          <w:sz w:val="24"/>
          <w:u w:val="single"/>
        </w:rPr>
      </w:pPr>
      <w:r>
        <w:rPr>
          <w:rFonts w:ascii="SimSun" w:hAnsi="SimSun" w:cs="SimSun" w:hint="eastAsia"/>
          <w:sz w:val="24"/>
        </w:rPr>
        <w:t xml:space="preserve">考核方式 </w:t>
      </w:r>
      <w:r>
        <w:rPr>
          <w:rFonts w:ascii="SimSun" w:hAnsi="SimSun" w:cs="SimSun" w:hint="eastAsia"/>
          <w:sz w:val="24"/>
          <w:highlight w:val="cyan"/>
          <w:u w:val="single"/>
        </w:rPr>
        <w:t xml:space="preserve">实际操作</w:t>
      </w:r>
      <w:r>
        <w:rPr>
          <w:rFonts w:ascii="KaiTi_GB2312" w:eastAsia="KaiTi_GB2312" w:hint="eastAsia"/>
          <w:sz w:val="24"/>
        </w:rPr>
        <w:t xml:space="preserve">   </w:t>
      </w:r>
    </w:p>
    <w:tbl>
      <w:tblPr>
        <w:tblW w:w="5022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17"/>
        <w:gridCol w:w="4320"/>
        <w:gridCol w:w="2217"/>
      </w:tblGrid>
      <w:tr w:rsidR="00114C43" w14:paraId="13461F5E" w14:textId="77777777" w:rsidTr="00CC08FE">
        <w:trPr>
          <w:trHeight w:val="744"/>
        </w:trPr>
        <w:tc>
          <w:tcPr>
            <w:tcW w:w="571" w:type="pct"/>
            <w:tcMar>
              <w:left w:w="0" w:type="dxa"/>
              <w:right w:w="0" w:type="dxa"/>
            </w:tcMar>
            <w:vAlign w:val="center"/>
          </w:tcPr>
          <w:p w14:paraId="636323AC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序号</w:t>
            </w:r>
          </w:p>
        </w:tc>
        <w:tc>
          <w:tcPr>
            <w:tcW w:w="3528" w:type="pct"/>
            <w:tcMar>
              <w:left w:w="0" w:type="dxa"/>
              <w:right w:w="0" w:type="dxa"/>
            </w:tcMar>
            <w:vAlign w:val="center"/>
          </w:tcPr>
          <w:p w14:paraId="6D5C749E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评分项</w:t>
            </w:r>
          </w:p>
        </w:tc>
        <w:tc>
          <w:tcPr>
            <w:tcW w:w="901" w:type="pct"/>
            <w:tcMar>
              <w:left w:w="0" w:type="dxa"/>
              <w:right w:w="0" w:type="dxa"/>
            </w:tcMar>
            <w:vAlign w:val="center"/>
          </w:tcPr>
          <w:p w14:paraId="0EF2CA43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分值</w:t>
            </w:r>
          </w:p>
        </w:tc>
      </w:tr>
      <w:tr w:rsidR="00114C43" w14:paraId="07C50C49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334D5421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1</w:t>
            </w:r>
          </w:p>
        </w:tc>
        <w:tc>
          <w:tcPr>
            <w:tcW w:w="3528" w:type="pct"/>
            <w:vAlign w:val="center"/>
          </w:tcPr>
          <w:p w14:paraId="38A1529A" w14:textId="77777777" w:rsidR="00114C43" w:rsidRDefault="00000000">
            <w:pPr>
              <w:tabs>
                <w:tab w:val="left" w:pos="2090"/>
              </w:tabs>
              <w:jc w:val="center"/>
              <w:rPr>
                <w:rFonts w:ascii="SimSun" w:hAnsi="SimSun" w:cs="SimSun"/>
                <w:color w:val="FF0000"/>
                <w:sz w:val="24"/>
              </w:rPr>
            </w:pPr>
            <w:r>
              <w:rPr>
                <w:sz w:val="24"/>
              </w:rPr>
              <w:t xml:space="preserve">数据抽象与编码映射</w:t>
            </w:r>
          </w:p>
        </w:tc>
        <w:tc>
          <w:tcPr>
            <w:tcW w:w="901" w:type="pct"/>
            <w:vAlign w:val="center"/>
          </w:tcPr>
          <w:p w14:paraId="1FEAA4E8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25</w:t>
            </w:r>
          </w:p>
        </w:tc>
      </w:tr>
      <w:tr w:rsidR="00114C43" w14:paraId="07C50C49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334D5421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2</w:t>
            </w:r>
          </w:p>
        </w:tc>
        <w:tc>
          <w:tcPr>
            <w:tcW w:w="3528" w:type="pct"/>
            <w:vAlign w:val="center"/>
          </w:tcPr>
          <w:p w14:paraId="38A1529A" w14:textId="77777777" w:rsidR="00114C43" w:rsidRDefault="00000000">
            <w:pPr>
              <w:tabs>
                <w:tab w:val="left" w:pos="2090"/>
              </w:tabs>
              <w:jc w:val="center"/>
              <w:rPr>
                <w:rFonts w:ascii="SimSun" w:hAnsi="SimSun" w:cs="SimSun"/>
                <w:color w:val="FF0000"/>
                <w:sz w:val="24"/>
              </w:rPr>
            </w:pPr>
            <w:r>
              <w:rPr>
                <w:sz w:val="24"/>
              </w:rPr>
              <w:t xml:space="preserve">视觉隐喻与认知引导</w:t>
            </w:r>
          </w:p>
        </w:tc>
        <w:tc>
          <w:tcPr>
            <w:tcW w:w="901" w:type="pct"/>
            <w:vAlign w:val="center"/>
          </w:tcPr>
          <w:p w14:paraId="1FEAA4E8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25</w:t>
            </w:r>
          </w:p>
        </w:tc>
      </w:tr>
      <w:tr w:rsidR="00114C43" w14:paraId="07C50C49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334D5421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3</w:t>
            </w:r>
          </w:p>
        </w:tc>
        <w:tc>
          <w:tcPr>
            <w:tcW w:w="3528" w:type="pct"/>
            <w:vAlign w:val="center"/>
          </w:tcPr>
          <w:p w14:paraId="38A1529A" w14:textId="77777777" w:rsidR="00114C43" w:rsidRDefault="00000000">
            <w:pPr>
              <w:tabs>
                <w:tab w:val="left" w:pos="2090"/>
              </w:tabs>
              <w:jc w:val="center"/>
              <w:rPr>
                <w:rFonts w:ascii="SimSun" w:hAnsi="SimSun" w:cs="SimSun"/>
                <w:color w:val="FF0000"/>
                <w:sz w:val="24"/>
              </w:rPr>
            </w:pPr>
            <w:r>
              <w:rPr>
                <w:sz w:val="24"/>
              </w:rPr>
              <w:t xml:space="preserve">叙事结构与版式流向</w:t>
            </w:r>
          </w:p>
        </w:tc>
        <w:tc>
          <w:tcPr>
            <w:tcW w:w="901" w:type="pct"/>
            <w:vAlign w:val="center"/>
          </w:tcPr>
          <w:p w14:paraId="1FEAA4E8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25</w:t>
            </w:r>
          </w:p>
        </w:tc>
      </w:tr>
      <w:tr w:rsidR="00114C43" w14:paraId="07C50C49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334D5421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4</w:t>
            </w:r>
          </w:p>
        </w:tc>
        <w:tc>
          <w:tcPr>
            <w:tcW w:w="3528" w:type="pct"/>
            <w:vAlign w:val="center"/>
          </w:tcPr>
          <w:p w14:paraId="38A1529A" w14:textId="77777777" w:rsidR="00114C43" w:rsidRDefault="00000000">
            <w:pPr>
              <w:tabs>
                <w:tab w:val="left" w:pos="2090"/>
              </w:tabs>
              <w:jc w:val="center"/>
              <w:rPr>
                <w:rFonts w:ascii="SimSun" w:hAnsi="SimSun" w:cs="SimSun"/>
                <w:color w:val="FF0000"/>
                <w:sz w:val="24"/>
              </w:rPr>
            </w:pPr>
            <w:r>
              <w:rPr>
                <w:sz w:val="24"/>
              </w:rPr>
              <w:t xml:space="preserve">技术实现与媒介表现</w:t>
            </w:r>
          </w:p>
        </w:tc>
        <w:tc>
          <w:tcPr>
            <w:tcW w:w="901" w:type="pct"/>
            <w:vAlign w:val="center"/>
          </w:tcPr>
          <w:p w14:paraId="1FEAA4E8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25</w:t>
            </w:r>
          </w:p>
        </w:tc>
      </w:tr>
      <w:tr w:rsidR="00114C43" w14:paraId="4F750D0F" w14:textId="77777777" w:rsidTr="00CC08FE">
        <w:trPr>
          <w:trHeight w:val="702"/>
        </w:trPr>
        <w:tc>
          <w:tcPr>
            <w:tcW w:w="4099" w:type="pct"/>
            <w:gridSpan w:val="2"/>
            <w:vAlign w:val="center"/>
          </w:tcPr>
          <w:p w14:paraId="7E1503D2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总分</w:t>
            </w:r>
          </w:p>
        </w:tc>
        <w:tc>
          <w:tcPr>
            <w:tcW w:w="901" w:type="pct"/>
            <w:vAlign w:val="center"/>
          </w:tcPr>
          <w:p w14:paraId="0740792B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100</w:t>
            </w:r>
          </w:p>
        </w:tc>
      </w:tr>
    </w:tbl>
    <w:p w14:paraId="5882D941" w14:textId="77777777" w:rsidR="00114C43" w:rsidRDefault="00114C43">
      <w:pPr>
        <w:adjustRightInd w:val="0"/>
        <w:snapToGrid w:val="0"/>
        <w:spacing w:line="360" w:lineRule="auto"/>
        <w:rPr>
          <w:rFonts w:ascii="SimSun" w:hAnsi="SimSun" w:cs="SimSun"/>
          <w:sz w:val="24"/>
        </w:rPr>
      </w:pPr>
    </w:p>
    <w:p w14:paraId="2ED58687" w14:textId="77777777" w:rsidR="00114C43" w:rsidRDefault="00000000">
      <w:pPr>
        <w:adjustRightInd w:val="0"/>
        <w:snapToGrid w:val="0"/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>学生课程考查大作业以“思想性、科学性、原创性”为思想导向，确保学生作业方案主题明确、内容积极健康向上；作品中所使用的主素材必须是作者原创，个别素材使用公共素材的，必须注明出处，否则视为作弊。在此基础上，以下具体评分项为本课程评分标准：</w:t>
      </w:r>
    </w:p>
    <w:p w14:paraId="42BC49E7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 xml:space="preserve">一、数据抽象与编码映射（25分）</w:t>
      </w:r>
    </w:p>
    <w:p w14:paraId="4C6C006E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1. 数据来源真实且清洗规范，成功进行了“数据到数据”的重构转换。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2. 视觉通道映射准确，严格遵循通道有效性原则，避免过度设计。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3. A卷示例侧重微观生活数据颗粒度；B卷示例侧重宏观消费数据的系统性呈现。</w:t>
      </w:r>
    </w:p>
    <w:p w14:paraId="665949CF" w14:textId="77777777" w:rsidR="00BC5E45" w:rsidRDefault="00BC5E45">
      <w:pPr>
        <w:spacing w:line="360" w:lineRule="auto"/>
      </w:pPr>
    </w:p>
    <w:p w14:paraId="42BC49E7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 xml:space="preserve">二、视觉隐喻与认知引导（25分）</w:t>
      </w:r>
    </w:p>
    <w:p w14:paraId="4C6C006E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1. 巧妙运用格式塔原理进行信息编排与图底分离，建立清晰视觉层级。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2. 设计高反差属性（前注意加工）锁定核心注意力。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3. A卷示例隐喻具人文关怀与温度；B卷示例隐喻具客观理性与侵略性。</w:t>
      </w:r>
    </w:p>
    <w:p w14:paraId="665949CF" w14:textId="77777777" w:rsidR="00BC5E45" w:rsidRDefault="00BC5E45">
      <w:pPr>
        <w:spacing w:line="360" w:lineRule="auto"/>
      </w:pPr>
    </w:p>
    <w:p w14:paraId="42BC49E7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 xml:space="preserve">三、叙事结构与版式流向（25分）</w:t>
      </w:r>
    </w:p>
    <w:p w14:paraId="4C6C006E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1. 版面具起承转合的完整叙事结构，形成闭环的故事脉络。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2. 视线流向合理，与数据解读逻辑高度一致。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3. 文本标签与图表视觉深度融合（Signaling）。</w:t>
      </w:r>
    </w:p>
    <w:p w14:paraId="665949CF" w14:textId="77777777" w:rsidR="00BC5E45" w:rsidRDefault="00BC5E45">
      <w:pPr>
        <w:spacing w:line="360" w:lineRule="auto"/>
      </w:pPr>
    </w:p>
    <w:p w14:paraId="42BC49E7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 xml:space="preserve">四、技术实现与媒介表现（25分）</w:t>
      </w:r>
    </w:p>
    <w:p w14:paraId="4C6C006E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1. 灵活运用各种手段（手绘、插画、海报、或交互类图表），技术表现成熟，作品完成度极高。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2. A卷示例无论是手绘还是数字工具，媒介表现应契合微观生活叙事的情感温度。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3. B卷示例无论是手绘还是数字工具，媒介表现应满足宏观商业系统的客观性与信息密度要求。</w:t>
      </w:r>
    </w:p>
    <w:p w14:paraId="665949CF" w14:textId="77777777" w:rsidR="00BC5E45" w:rsidRDefault="00BC5E45">
      <w:pPr>
        <w:spacing w:line="360" w:lineRule="auto"/>
      </w:pPr>
    </w:p>
    <w:p w14:paraId="3F421553" w14:textId="77777777" w:rsidR="00114C43" w:rsidRPr="00CC08FE" w:rsidRDefault="00000000" w:rsidP="00CC08FE">
      <w:pPr>
        <w:adjustRightInd w:val="0"/>
        <w:snapToGrid w:val="0"/>
        <w:spacing w:line="360" w:lineRule="auto"/>
        <w:ind w:firstLineChars="200" w:firstLine="480"/>
        <w:jc w:val="center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>参考示例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61"/>
        <w:gridCol w:w="4262"/>
      </w:tblGrid>
      <w:tr w:rsidR="00CC08FE" w14:paraId="577F1EC2" w14:textId="77777777" w:rsidTr="005A41C2">
        <w:tc>
          <w:tcPr>
            <w:tcW w:w="4261" w:type="dxa"/>
          </w:tcPr>
          <w:p w14:paraId="6538F029" w14:textId="77777777" w:rsidR="00CC08FE" w:rsidRDefault="00CC08FE">
            <w:pPr>
              <w:spacing w:line="360" w:lineRule="auto"/>
              <w:jc w:val="center"/>
              <w:rPr>
                <w:rFonts w:ascii="SimSun" w:hAnsi="SimSun" w:cs="SimSun"/>
                <w:b/>
                <w:bCs/>
                <w:sz w:val="24"/>
              </w:rPr>
            </w:pPr>
            <w:r>
              <w:rPr>
                <w:rFonts w:ascii="SimSun" w:hAnsi="SimSun" w:cs="SimSun" w:hint="eastAsia"/>
                <w:sz w:val="24"/>
              </w:rPr>
              <w:t>A卷参考示例</w:t>
            </w:r>
          </w:p>
        </w:tc>
        <w:tc>
          <w:tcPr>
            <w:tcW w:w="4262" w:type="dxa"/>
          </w:tcPr>
          <w:p w14:paraId="54623B05" w14:textId="77777777" w:rsidR="00CC08FE" w:rsidRDefault="00CC08FE">
            <w:pPr>
              <w:spacing w:line="360" w:lineRule="auto"/>
              <w:jc w:val="center"/>
              <w:rPr>
                <w:rFonts w:ascii="SimSun" w:hAnsi="SimSun" w:cs="SimSun"/>
                <w:b/>
                <w:bCs/>
                <w:sz w:val="24"/>
              </w:rPr>
            </w:pPr>
            <w:r>
              <w:rPr>
                <w:rFonts w:ascii="SimSun" w:hAnsi="SimSun" w:cs="SimSun" w:hint="eastAsia"/>
                <w:sz w:val="24"/>
              </w:rPr>
              <w:t>B卷参考示例</w:t>
            </w:r>
          </w:p>
        </w:tc>
      </w:tr>
      <w:tr w:rsidR="00CC08FE" w14:paraId="6F163F3A" w14:textId="77777777" w:rsidTr="005A41C2">
        <w:tc>
          <w:tcPr>
            <w:tcW w:w="4261" w:type="dxa"/>
          </w:tcPr>
          <w:p w14:paraId="42CBE08D" w14:textId="77777777" w:rsidR="00114C43" w:rsidRPr="00CC53D4" w:rsidRDefault="00000000">
            <w:pPr>
              <w:rPr>
                <w:rFonts w:ascii="SimSun" w:hAnsi="SimSun" w:cs="SimSun"/>
                <w:sz w:val="24"/>
              </w:rPr>
            </w:pPr>
            <w:r w:rsidRPr="00CC53D4">
              <w:rPr>
                <w:rFonts w:ascii="SimSun" w:hAnsi="SimSun" w:cs="SimSun"/>
                <w:sz w:val="24"/>
              </w:rPr>
              <w:t xml:space="preserve"/>
            </w:r>
          </w:p>
          <w:p w14:paraId="19D412B3" w14:textId="77777777" w:rsidR="00CC08FE" w:rsidRPr="00872891" w:rsidRDefault="00CC08FE">
            <w:pPr>
              <w:spacing w:line="360" w:lineRule="auto"/>
              <w:jc w:val="left"/>
              <w:rPr>
                <w:rFonts w:ascii="SimSun" w:hAnsi="SimSun" w:cs="SimSun"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lastRenderedPageBreak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3275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疫情生活切片_物理拼贴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27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1628341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寿命增长_手绘数据骨架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283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2018270"/>
                  <wp:docPr id="100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寿命增长_数字有机形态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182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 w14:paraId="77DE25B4" w14:textId="77777777" w:rsidR="00CC08FE" w:rsidRPr="00872891" w:rsidRDefault="00CC08FE">
            <w:pPr>
              <w:spacing w:line="360" w:lineRule="auto"/>
              <w:jc w:val="left"/>
              <w:rPr>
                <w:rFonts w:ascii="SimSun" w:hAnsi="SimSun" w:cs="SimSun"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 xml:space="preserve"/>
            </w:r>
          </w:p>
          <w:p w14:paraId="205971F0" w14:textId="77777777" w:rsidR="00CC08FE" w:rsidRDefault="00CC08FE">
            <w:pPr>
              <w:spacing w:line="360" w:lineRule="auto"/>
              <w:jc w:val="left"/>
              <w:rPr>
                <w:rFonts w:ascii="SimSun" w:hAnsi="SimSun" w:cs="SimSun"/>
                <w:b/>
                <w:bCs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 xml:space="preserve"/>
            </w:r>
          </w:p>
        </w:tc>
        <w:tc>
          <w:tcPr>
            <w:tcW w:w="4262" w:type="dxa"/>
          </w:tcPr>
          <w:p w14:paraId="761ADF5F" w14:textId="77777777" w:rsidR="00CC08FE" w:rsidRPr="00872891" w:rsidRDefault="00CC08FE">
            <w:pPr>
              <w:spacing w:line="360" w:lineRule="auto"/>
              <w:jc w:val="left"/>
              <w:rPr>
                <w:rFonts w:ascii="SimSun" w:hAnsi="SimSun" w:cs="SimSun"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1639777"/>
                  <wp:docPr id="100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员工工时监控_微观规训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397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1755521"/>
                  <wp:docPr id="100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国际游客统计_系统流动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555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2507673"/>
                  <wp:docPr id="100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英超预测矩阵_冷酷算法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507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 w14:paraId="7FF82E54" w14:textId="77777777" w:rsidR="00CC08FE" w:rsidRDefault="00CC08FE">
            <w:pPr>
              <w:spacing w:line="360" w:lineRule="auto"/>
              <w:jc w:val="left"/>
              <w:rPr>
                <w:rFonts w:ascii="SimSun" w:hAnsi="SimSun" w:cs="SimSun"/>
                <w:b/>
                <w:bCs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 xml:space="preserve"/>
            </w:r>
          </w:p>
        </w:tc>
      </w:tr>
    </w:tbl>
    <w:p w14:paraId="438497DF" w14:textId="77777777" w:rsidR="00114C43" w:rsidRDefault="00114C43">
      <w:pPr>
        <w:spacing w:line="360" w:lineRule="auto"/>
        <w:jc w:val="left"/>
        <w:rPr>
          <w:rFonts w:ascii="SimSun" w:hAnsi="SimSun" w:cs="SimSun"/>
          <w:b/>
          <w:bCs/>
          <w:sz w:val="24"/>
        </w:rPr>
      </w:pPr>
    </w:p>
    <w:p w14:paraId="50C30CF8" w14:textId="77777777" w:rsidR="007440B0" w:rsidRDefault="007440B0">
      <w:pPr>
        <w:spacing w:line="360" w:lineRule="auto"/>
        <w:rPr>
          <w:rFonts w:ascii="SimSun" w:hAnsi="SimSun" w:cs="SimSun"/>
          <w:sz w:val="24"/>
        </w:rPr>
      </w:pPr>
    </w:p>
    <w:sectPr w:rsidR="007440B0">
      <w:headerReference w:type="default" r:id="rId6"/>
      <w:footerReference w:type="default" r:id="rId7"/>
      <w:headerReference w:type="first" r:id="rId8"/>
      <w:footerReference w:type="first" r:id="rId9"/>
      <w:pgSz w:w="11907" w:h="16840"/>
      <w:pgMar w:top="1440" w:right="1800" w:bottom="850" w:left="1800" w:header="851" w:footer="1531" w:gutter="0"/>
      <w:cols w:space="720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F07B4D" w14:textId="77777777" w:rsidR="00BE7694" w:rsidRDefault="00BE7694">
      <w:r>
        <w:separator/>
      </w:r>
    </w:p>
  </w:endnote>
  <w:endnote w:type="continuationSeparator" w:id="0">
    <w:p w14:paraId="5ADB386F" w14:textId="77777777" w:rsidR="00BE7694" w:rsidRDefault="00BE76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KaiTi_GB2312">
    <w:altName w:val="楷体_GB2312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B156FD" w14:textId="77777777" w:rsidR="00114C43" w:rsidRDefault="00BE7694">
    <w:pPr>
      <w:pStyle w:val="Footer"/>
    </w:pPr>
    <w:r>
      <w:pict w14:anchorId="0D0DAD04">
        <v:shapetype id="_x0000_t202" coordsize="21600,21600" o:spt="202" path="m,l,21600r21600,l21600,xe">
          <v:stroke joinstyle="miter"/>
          <v:path gradientshapeok="t" o:connecttype="rect"/>
        </v:shapetype>
        <v:shape id="文本框 3" o:spid="_x0000_s1026" type="#_x0000_t202" alt="" style="position:absolute;margin-left:0;margin-top:0;width:67.55pt;height:11.65pt;z-index:1;mso-wrap-style:none;mso-wrap-edited:f;mso-width-percent:0;mso-height-percent:0;mso-position-horizontal:center;mso-position-horizontal-relative:margin;mso-width-percent:0;mso-height-percent:0;v-text-anchor:top" filled="f" stroked="f">
          <v:textbox style="mso-fit-shape-to-text:t" inset="0,0,0,0">
            <w:txbxContent>
              <w:p w14:paraId="7FEE37D9" w14:textId="77777777" w:rsidR="00114C43" w:rsidRDefault="00000000">
                <w:pPr>
                  <w:pStyle w:val="Footer"/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2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 w:rsidR="00114C43">
                    <w:t>2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4BB26F" w14:textId="77777777" w:rsidR="00114C43" w:rsidRDefault="00BE7694">
    <w:pPr>
      <w:pStyle w:val="Footer"/>
    </w:pPr>
    <w:r>
      <w:pict w14:anchorId="0DDDBB30">
        <v:shapetype id="_x0000_t202" coordsize="21600,21600" o:spt="202" path="m,l,21600r21600,l21600,xe">
          <v:stroke joinstyle="miter"/>
          <v:path gradientshapeok="t" o:connecttype="rect"/>
        </v:shapetype>
        <v:shape id="文本框 4" o:spid="_x0000_s1025" type="#_x0000_t202" alt="" style="position:absolute;margin-left:0;margin-top:0;width:67.55pt;height:11.65pt;z-index:2;mso-wrap-style:none;mso-wrap-edited:f;mso-width-percent:0;mso-height-percent:0;mso-position-horizontal:center;mso-position-horizontal-relative:margin;mso-width-percent:0;mso-height-percent:0;v-text-anchor:top" filled="f" stroked="f">
          <v:textbox style="mso-fit-shape-to-text:t" inset="0,0,0,0">
            <w:txbxContent>
              <w:p w14:paraId="15E2AC0E" w14:textId="77777777" w:rsidR="00114C43" w:rsidRDefault="00000000">
                <w:pPr>
                  <w:pStyle w:val="Footer"/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 w:rsidR="00114C43">
                    <w:t>2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E359A0" w14:textId="77777777" w:rsidR="00BE7694" w:rsidRDefault="00BE7694">
      <w:r>
        <w:separator/>
      </w:r>
    </w:p>
  </w:footnote>
  <w:footnote w:type="continuationSeparator" w:id="0">
    <w:p w14:paraId="08A055AF" w14:textId="77777777" w:rsidR="00BE7694" w:rsidRDefault="00BE76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CBABB4" w14:textId="77777777" w:rsidR="00114C43" w:rsidRDefault="00114C43">
    <w:pPr>
      <w:pStyle w:val="Header"/>
      <w:pBdr>
        <w:bottom w:val="none" w:sz="0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BDA8AC" w14:textId="77777777" w:rsidR="00114C43" w:rsidRDefault="00000000">
    <w:pPr>
      <w:pStyle w:val="Header"/>
      <w:pBdr>
        <w:bottom w:val="none" w:sz="0" w:space="1" w:color="auto"/>
      </w:pBdr>
      <w:jc w:val="right"/>
      <w:rPr>
        <w:sz w:val="36"/>
        <w:szCs w:val="36"/>
      </w:rPr>
    </w:pPr>
    <w:r>
      <w:rPr>
        <w:rFonts w:ascii="Calibri" w:hAnsi="Calibri" w:cs="Calibri"/>
        <w:sz w:val="36"/>
        <w:szCs w:val="36"/>
      </w:rPr>
      <w:t>③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WVlMjc1NDA1NWZkOWRhMjRhZTk5NzYzY2Y2MDgwNzEifQ=="/>
  </w:docVars>
  <w:rsids>
    <w:rsidRoot w:val="00DA035F"/>
    <w:rsid w:val="000508E7"/>
    <w:rsid w:val="0006313D"/>
    <w:rsid w:val="000A0920"/>
    <w:rsid w:val="000C0D27"/>
    <w:rsid w:val="00114C43"/>
    <w:rsid w:val="00146F3B"/>
    <w:rsid w:val="001A4DD5"/>
    <w:rsid w:val="001B2FA6"/>
    <w:rsid w:val="001B54C7"/>
    <w:rsid w:val="001F410F"/>
    <w:rsid w:val="001F6346"/>
    <w:rsid w:val="002070A3"/>
    <w:rsid w:val="00255682"/>
    <w:rsid w:val="00271A4A"/>
    <w:rsid w:val="00284B7B"/>
    <w:rsid w:val="002A339F"/>
    <w:rsid w:val="002B1576"/>
    <w:rsid w:val="002E233D"/>
    <w:rsid w:val="003D1471"/>
    <w:rsid w:val="003D230E"/>
    <w:rsid w:val="003D64CA"/>
    <w:rsid w:val="003E4D2E"/>
    <w:rsid w:val="003E7783"/>
    <w:rsid w:val="003F74F3"/>
    <w:rsid w:val="00465D7F"/>
    <w:rsid w:val="004B6CBF"/>
    <w:rsid w:val="004D23D2"/>
    <w:rsid w:val="004E7D2E"/>
    <w:rsid w:val="005145E6"/>
    <w:rsid w:val="0052099D"/>
    <w:rsid w:val="00533A87"/>
    <w:rsid w:val="00586195"/>
    <w:rsid w:val="005A385E"/>
    <w:rsid w:val="005A41C2"/>
    <w:rsid w:val="005C3334"/>
    <w:rsid w:val="00664CB6"/>
    <w:rsid w:val="00705C83"/>
    <w:rsid w:val="00713904"/>
    <w:rsid w:val="0073704E"/>
    <w:rsid w:val="007440B0"/>
    <w:rsid w:val="00756C84"/>
    <w:rsid w:val="007A6FF2"/>
    <w:rsid w:val="007D6708"/>
    <w:rsid w:val="008376CE"/>
    <w:rsid w:val="00840010"/>
    <w:rsid w:val="00850D37"/>
    <w:rsid w:val="00872891"/>
    <w:rsid w:val="008C7BD2"/>
    <w:rsid w:val="008D4002"/>
    <w:rsid w:val="00923FCE"/>
    <w:rsid w:val="00936452"/>
    <w:rsid w:val="00956777"/>
    <w:rsid w:val="009D1A4D"/>
    <w:rsid w:val="009E0677"/>
    <w:rsid w:val="00A00FA5"/>
    <w:rsid w:val="00A16568"/>
    <w:rsid w:val="00A56B8E"/>
    <w:rsid w:val="00A754EA"/>
    <w:rsid w:val="00AD558A"/>
    <w:rsid w:val="00AD7B76"/>
    <w:rsid w:val="00B62D47"/>
    <w:rsid w:val="00B7404B"/>
    <w:rsid w:val="00B751E5"/>
    <w:rsid w:val="00B77306"/>
    <w:rsid w:val="00B80984"/>
    <w:rsid w:val="00BC5E45"/>
    <w:rsid w:val="00BE4178"/>
    <w:rsid w:val="00BE7694"/>
    <w:rsid w:val="00CC08FE"/>
    <w:rsid w:val="00CC53D4"/>
    <w:rsid w:val="00D769CB"/>
    <w:rsid w:val="00D87E92"/>
    <w:rsid w:val="00D95688"/>
    <w:rsid w:val="00DA035F"/>
    <w:rsid w:val="00DA3323"/>
    <w:rsid w:val="00DC3ED5"/>
    <w:rsid w:val="00DD320A"/>
    <w:rsid w:val="00E36CCF"/>
    <w:rsid w:val="00E60719"/>
    <w:rsid w:val="00E82E94"/>
    <w:rsid w:val="00E93F59"/>
    <w:rsid w:val="00EF09F0"/>
    <w:rsid w:val="00F13C38"/>
    <w:rsid w:val="00F90913"/>
    <w:rsid w:val="016778F1"/>
    <w:rsid w:val="022C6FC7"/>
    <w:rsid w:val="025A529E"/>
    <w:rsid w:val="02C44E0D"/>
    <w:rsid w:val="055B3806"/>
    <w:rsid w:val="060C71EE"/>
    <w:rsid w:val="06E922A1"/>
    <w:rsid w:val="06F537E7"/>
    <w:rsid w:val="070457D8"/>
    <w:rsid w:val="07117EF5"/>
    <w:rsid w:val="0720074B"/>
    <w:rsid w:val="0781354A"/>
    <w:rsid w:val="0927041D"/>
    <w:rsid w:val="09AB19E5"/>
    <w:rsid w:val="0ACE6C7B"/>
    <w:rsid w:val="0AFC0157"/>
    <w:rsid w:val="0B776EC0"/>
    <w:rsid w:val="0B9B3E73"/>
    <w:rsid w:val="0C460641"/>
    <w:rsid w:val="0C940880"/>
    <w:rsid w:val="0CBB607F"/>
    <w:rsid w:val="0D1F149D"/>
    <w:rsid w:val="0EC01739"/>
    <w:rsid w:val="10DD7B2F"/>
    <w:rsid w:val="11A16CC9"/>
    <w:rsid w:val="11C15AF2"/>
    <w:rsid w:val="128A5B75"/>
    <w:rsid w:val="12EC1F42"/>
    <w:rsid w:val="13065AF1"/>
    <w:rsid w:val="138228A6"/>
    <w:rsid w:val="15023C9F"/>
    <w:rsid w:val="15737517"/>
    <w:rsid w:val="1677070A"/>
    <w:rsid w:val="1677147E"/>
    <w:rsid w:val="18307A09"/>
    <w:rsid w:val="185A5BA0"/>
    <w:rsid w:val="19D40C42"/>
    <w:rsid w:val="19ED0C23"/>
    <w:rsid w:val="19F85200"/>
    <w:rsid w:val="1B4C5AF8"/>
    <w:rsid w:val="1C33473D"/>
    <w:rsid w:val="1C4E77C9"/>
    <w:rsid w:val="1C8B4EA1"/>
    <w:rsid w:val="1CB6711D"/>
    <w:rsid w:val="1D4B5D2B"/>
    <w:rsid w:val="1DD77318"/>
    <w:rsid w:val="1E081BFA"/>
    <w:rsid w:val="1E1D5FC9"/>
    <w:rsid w:val="1E3E73CA"/>
    <w:rsid w:val="1E472722"/>
    <w:rsid w:val="1EAE6C60"/>
    <w:rsid w:val="1ED65854"/>
    <w:rsid w:val="1F315199"/>
    <w:rsid w:val="1FDA6A1D"/>
    <w:rsid w:val="22DB763D"/>
    <w:rsid w:val="23007343"/>
    <w:rsid w:val="23C44815"/>
    <w:rsid w:val="24513711"/>
    <w:rsid w:val="24FE78B3"/>
    <w:rsid w:val="2529704A"/>
    <w:rsid w:val="258954BE"/>
    <w:rsid w:val="26176E7E"/>
    <w:rsid w:val="2681079B"/>
    <w:rsid w:val="26880DD2"/>
    <w:rsid w:val="26B26802"/>
    <w:rsid w:val="270B2978"/>
    <w:rsid w:val="27BF3329"/>
    <w:rsid w:val="28BC3D0D"/>
    <w:rsid w:val="2AA17800"/>
    <w:rsid w:val="2B0A6FB1"/>
    <w:rsid w:val="2B681F2A"/>
    <w:rsid w:val="2BDF53F6"/>
    <w:rsid w:val="2BED0E25"/>
    <w:rsid w:val="2C117D33"/>
    <w:rsid w:val="2D4F259C"/>
    <w:rsid w:val="2D6C5D01"/>
    <w:rsid w:val="2D8338B3"/>
    <w:rsid w:val="2DB87403"/>
    <w:rsid w:val="2F081A5A"/>
    <w:rsid w:val="326F3B9E"/>
    <w:rsid w:val="32BD2B5B"/>
    <w:rsid w:val="33405606"/>
    <w:rsid w:val="33DD3890"/>
    <w:rsid w:val="340F5638"/>
    <w:rsid w:val="34FD7B87"/>
    <w:rsid w:val="350137AB"/>
    <w:rsid w:val="360812F1"/>
    <w:rsid w:val="36DB4BDC"/>
    <w:rsid w:val="371C0798"/>
    <w:rsid w:val="371F4D39"/>
    <w:rsid w:val="37362EDC"/>
    <w:rsid w:val="386A09E2"/>
    <w:rsid w:val="39B12CEE"/>
    <w:rsid w:val="3A0D370D"/>
    <w:rsid w:val="3A7E0CA2"/>
    <w:rsid w:val="3A975B5D"/>
    <w:rsid w:val="3AA802C1"/>
    <w:rsid w:val="3AC05DFB"/>
    <w:rsid w:val="3AE81184"/>
    <w:rsid w:val="3B3B4F65"/>
    <w:rsid w:val="3C7E14EA"/>
    <w:rsid w:val="3DCB25D0"/>
    <w:rsid w:val="3E845248"/>
    <w:rsid w:val="3E973FB3"/>
    <w:rsid w:val="3EED0632"/>
    <w:rsid w:val="40055B41"/>
    <w:rsid w:val="40414DCB"/>
    <w:rsid w:val="408E3D89"/>
    <w:rsid w:val="409969B6"/>
    <w:rsid w:val="41306BEE"/>
    <w:rsid w:val="42095809"/>
    <w:rsid w:val="42B75819"/>
    <w:rsid w:val="446B2EA5"/>
    <w:rsid w:val="45464C32"/>
    <w:rsid w:val="45667082"/>
    <w:rsid w:val="45B74FDD"/>
    <w:rsid w:val="46AF05B5"/>
    <w:rsid w:val="47841A42"/>
    <w:rsid w:val="47C00CCC"/>
    <w:rsid w:val="48013250"/>
    <w:rsid w:val="48F0738F"/>
    <w:rsid w:val="49057A5B"/>
    <w:rsid w:val="4A3F40DE"/>
    <w:rsid w:val="4B983809"/>
    <w:rsid w:val="4CAB7FEB"/>
    <w:rsid w:val="4D037029"/>
    <w:rsid w:val="4D04165B"/>
    <w:rsid w:val="4D502BB0"/>
    <w:rsid w:val="4E712D20"/>
    <w:rsid w:val="4EBB3F9B"/>
    <w:rsid w:val="4FAD1AE6"/>
    <w:rsid w:val="500868FA"/>
    <w:rsid w:val="5060304C"/>
    <w:rsid w:val="50CA2BBB"/>
    <w:rsid w:val="50FC1603"/>
    <w:rsid w:val="51583D23"/>
    <w:rsid w:val="51B9239B"/>
    <w:rsid w:val="521538B2"/>
    <w:rsid w:val="527A1746"/>
    <w:rsid w:val="5325057D"/>
    <w:rsid w:val="53D112CD"/>
    <w:rsid w:val="549D5FE5"/>
    <w:rsid w:val="55097A60"/>
    <w:rsid w:val="5581092B"/>
    <w:rsid w:val="55A16976"/>
    <w:rsid w:val="55A439DB"/>
    <w:rsid w:val="55A734CB"/>
    <w:rsid w:val="55AF6670"/>
    <w:rsid w:val="561665C1"/>
    <w:rsid w:val="567649A8"/>
    <w:rsid w:val="569C7FF0"/>
    <w:rsid w:val="576D24F2"/>
    <w:rsid w:val="57CB25AC"/>
    <w:rsid w:val="58782EFD"/>
    <w:rsid w:val="59A26483"/>
    <w:rsid w:val="59D60922"/>
    <w:rsid w:val="5AA13073"/>
    <w:rsid w:val="5B4672E2"/>
    <w:rsid w:val="5CCB477C"/>
    <w:rsid w:val="5CD302A2"/>
    <w:rsid w:val="5D526E7D"/>
    <w:rsid w:val="5E292BFC"/>
    <w:rsid w:val="5E5F0496"/>
    <w:rsid w:val="5F8B24B0"/>
    <w:rsid w:val="5F9341EC"/>
    <w:rsid w:val="5FF437B1"/>
    <w:rsid w:val="60BE1F7B"/>
    <w:rsid w:val="60EA3BE8"/>
    <w:rsid w:val="612760C2"/>
    <w:rsid w:val="617C6630"/>
    <w:rsid w:val="61C82641"/>
    <w:rsid w:val="61E92979"/>
    <w:rsid w:val="62650996"/>
    <w:rsid w:val="63253C81"/>
    <w:rsid w:val="64630F05"/>
    <w:rsid w:val="64C56D21"/>
    <w:rsid w:val="64D7635B"/>
    <w:rsid w:val="65BF660F"/>
    <w:rsid w:val="663A7A43"/>
    <w:rsid w:val="678458DA"/>
    <w:rsid w:val="67CB3049"/>
    <w:rsid w:val="69FE3A81"/>
    <w:rsid w:val="6A445335"/>
    <w:rsid w:val="6A521800"/>
    <w:rsid w:val="6AD07EB6"/>
    <w:rsid w:val="6B6F018F"/>
    <w:rsid w:val="6BE0108D"/>
    <w:rsid w:val="6C0E5BFA"/>
    <w:rsid w:val="6C48718E"/>
    <w:rsid w:val="6D135E16"/>
    <w:rsid w:val="718E205F"/>
    <w:rsid w:val="720158B9"/>
    <w:rsid w:val="721E646B"/>
    <w:rsid w:val="72A47B83"/>
    <w:rsid w:val="7467234B"/>
    <w:rsid w:val="755D72AA"/>
    <w:rsid w:val="75C86E1A"/>
    <w:rsid w:val="762F009A"/>
    <w:rsid w:val="76361FD5"/>
    <w:rsid w:val="77E912C9"/>
    <w:rsid w:val="78542BE7"/>
    <w:rsid w:val="78BE0D19"/>
    <w:rsid w:val="79FA2F18"/>
    <w:rsid w:val="7A2C044B"/>
    <w:rsid w:val="7A622905"/>
    <w:rsid w:val="7A7731A2"/>
    <w:rsid w:val="7B38234C"/>
    <w:rsid w:val="7B8913F9"/>
    <w:rsid w:val="7DF00817"/>
    <w:rsid w:val="7E2766A8"/>
    <w:rsid w:val="7E807346"/>
    <w:rsid w:val="7FAA5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FF29BC"/>
  <w15:chartTrackingRefBased/>
  <w15:docId w15:val="{2DEFAC81-D083-7842-B915-241EED412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val="en-US"/>
    </w:rPr>
  </w:style>
  <w:style w:type="paragraph" w:styleId="Heading2">
    <w:name w:val="heading 2"/>
    <w:basedOn w:val="Normal"/>
    <w:next w:val="NormalIndent"/>
    <w:link w:val="Heading2Char"/>
    <w:qFormat/>
    <w:pPr>
      <w:keepNext/>
      <w:keepLines/>
      <w:widowControl/>
      <w:spacing w:before="260" w:after="260"/>
      <w:jc w:val="center"/>
      <w:outlineLvl w:val="1"/>
    </w:pPr>
    <w:rPr>
      <w:rFonts w:ascii="Arial" w:eastAsia="SimHei" w:hAnsi="Arial"/>
      <w:b/>
      <w:kern w:val="0"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SimHei" w:hAnsi="Arial"/>
      <w:b/>
      <w:sz w:val="32"/>
      <w:lang w:val="en-US" w:eastAsia="zh-CN" w:bidi="ar-SA"/>
    </w:rPr>
  </w:style>
  <w:style w:type="paragraph" w:styleId="NormalIndent">
    <w:name w:val="Normal Indent"/>
    <w:basedOn w:val="Normal"/>
    <w:pPr>
      <w:ind w:firstLineChars="200" w:firstLine="420"/>
    </w:p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中山大学南方学院试卷命题格式、阅卷、装订规范</vt:lpstr>
    </vt:vector>
  </TitlesOfParts>
  <Company>Microsoft</Company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中山大学南方学院试卷命题格式、阅卷、装订规范</dc:title>
  <dc:subject/>
  <dc:creator>User</dc:creator>
  <cp:keywords/>
  <cp:lastModifiedBy>林昕</cp:lastModifiedBy>
  <cp:revision>8</cp:revision>
  <cp:lastPrinted>2024-05-30T02:41:00Z</cp:lastPrinted>
  <dcterms:created xsi:type="dcterms:W3CDTF">2026-06-13T16:32:00Z</dcterms:created>
  <dcterms:modified xsi:type="dcterms:W3CDTF">2026-06-15T00:52:00Z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B98F63028688490A9A056B1434124928_12</vt:lpwstr>
  </property>
  <property fmtid="{D5CDD505-2E9C-101B-9397-08002B2CF9AE}" pid="4" name="KSOTemplateDocerSaveRecord">
    <vt:lpwstr>eyJoZGlkIjoiYmY2MTJlMDMzYWZhZmYxM2JmYmE5MzM3MzI5YTgyZDAiLCJ1c2VySWQiOiIxMTM0NzYwNjUwIn0=</vt:lpwstr>
  </property>
</Properties>
</file>