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第十二次课教案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第12章  启发式评估原理与应用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12.1 可用性客观评估标准实战导入；Nielsen十大可用性真理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12.2 启动 实验5(Exp5)，生生互评跨组走查日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第 12 周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执行以 Nielsen 十大可用性原则为核心的启发式评估方法，并依据 Think-Aloud 出声思考法的科学规范主持用户测试、评定缺陷严重级。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能以评估专家身份客观执行跨组启发式走查与用户测试，基于质性数据系统梳理反馈并完成闭环迭代优化。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具备运用文字、图像、原型演示等多种方式清晰阐述设计理念的表达适应能力，能在路演答辩与同侪互评中高效沟通。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知识目标：掌握以 Nielsen 十大原则为核心的启发式评估方法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能力目标：能客观、高效地发现产品中违反可用性常理的高优先级问题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重点：Nielsen 十大可用性原则的内涵与跨组专家级查漏法则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难点：摆脱主观喜好滤镜，严格对标原则定位并量化评价可用性障碍的严重程度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《交互设计：超越人机交互（原书第5版）》第十四章 评估导论；第十五章 评估研究：从受控到自然环境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项目导引、对照打分示范、各组互换原型进行专家检验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回顾全流程——从痛点到原型的链路，引出需要客观评估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播放一段用户使用产品时频繁出错却找不到原因的录屏，引出系统化评估方法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明确本节课核心聚焦点：Nielsen 十大可用性原则的内涵与跨组专家级查漏法则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实训主线：Nielsen 十大可用性原则实战对照、启发式走查流程、缺陷严重级评定标准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实践要点拆解：12.1 可用性客观评估标准实战导入；Nielsen十大可用性真理 12.2 启动 实验5(Exp5)，生生互评跨组走查日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重难点突破：针对“摆脱主观喜好滤镜，严格对标原则定位并量化评价可用性障碍的严重程度”，采用案例剖析策略。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支撑目标：掌握 Nielsen 十大原则的启发式评估方法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【课程思政融入点】倡导严谨科学的研究态度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实践任务指导：启动 实验5(Exp5)——跨组互换原型，执行启发式走查评估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核心任务目标：以评估专家身份对另一组的交互原型执行启发式走查，输出走查报告（含 Nielsen 原则编号、缺陷描述、严重级评定）。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归纳梳理：汇总各组走查发现，讨论高频可用性问题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以评估专家身份对另一组的交互原型执行启发式走查，输出走查报告（含 Nielsen 原则编号、缺陷描述、严重级评定）。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