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第八次课教案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第8章  视觉重构：深度与防错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8.1 光影深度营造实操；处理极限/错误边界与情境反馈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8.2 收尾 实验3(Exp3)，建立视觉 Token Prompt 集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16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能将容器化工程思维与 Design Token 体系系统化地应用于项目实践，实现从设计稿到前端组件的高保真映射。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知识目标：掌握界面物理深度的构建手段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能力目标：重点理解并补全极端情境（空状态、报错等）的防错与宽容度设计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重点：物理深度的前端映射逻辑与边缘状态(Edge Cases)的防御性设计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难点：穷尽交互旅程中的异常分支流，并为其提供优雅且具安抚感的设计反馈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《Refactoring UI》创造深度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《Refactoring UI》收尾润色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项目导引、边缘错误案例分析、防错页面设计实操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W07 Token 体系，引出视觉深度与异常状态空白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展示'友好型报错页面 vs 冷冰冰 404'的对比案例，引出防错设计的温度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明确本节课核心聚焦点：物理深度的前端映射逻辑与边缘状态(Edge Cases)的防御性设计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实训主线：光影深度原则（elevation/shadow）、边缘状态穷举法、防错设计与宽容度原则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实践要点拆解：8.1 光影深度营造实操；处理极限/错误边界与情境反馈 8.2 收尾 实验3(Exp3)，建立视觉 Token Prompt 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重难点突破：针对“穷尽交互旅程中的异常分支流，并为其提供优雅且具安抚感的设计反馈”，采用案例剖析策略。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支撑目标：掌握界面物理深度的构建手段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【课程思政融入点】防范暗黑模式，坚守设计道德底线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实践任务指导：收尾 实验3(Exp3)——补全边缘状态页面 + 建立视觉 Token Prompt 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核心任务目标：补全项目中至少 5 个边缘状态页面（空状态/加载中/报错/无网络/首次使用），建立视觉 Token Prompt 集并完成 实验3(Exp3) 交付。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【教学方法】项目导引、边缘错误案例分析、防错页面设计实操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归纳梳理：实验3(Exp3) 交付互评，预告 AI 原型生成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补全项目中至少 5 个边缘状态页面（空状态/加载中/报错/无网络/首次使用），建立视觉 Token Prompt 集并完成 实验3(Exp3) 交付。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