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A2F95" w:rsidP="001375E5" w:rsidRDefault="00CA2F95" w14:paraId="5EBF507B" w14:textId="24CDD9EE">
      <w:pPr>
        <w:pStyle w:val="Heading1"/>
        <w:rPr>
          <w:b/>
        </w:rPr>
      </w:pPr>
      <w:r>
        <w:rPr>
          <w:b/>
        </w:rPr>
        <w:t>Abstract</w:t>
      </w:r>
    </w:p>
    <w:p w:rsidR="0049720D" w:rsidP="0049720D" w:rsidRDefault="0049720D" w14:paraId="082E588E" w14:textId="77777777"/>
    <w:p w:rsidR="006E7D38" w:rsidP="0049720D" w:rsidRDefault="006356EF" w14:paraId="1EA10FDF" w14:textId="77777777">
      <w:r>
        <w:t>The goal of this scripted</w:t>
      </w:r>
      <w:r w:rsidR="00A85E1D">
        <w:t xml:space="preserve"> walkthrough and demo </w:t>
      </w:r>
      <w:r w:rsidR="00450A81">
        <w:t>is to teach</w:t>
      </w:r>
      <w:r w:rsidR="00A654BE">
        <w:t xml:space="preserve">, </w:t>
      </w:r>
      <w:r w:rsidR="00F00C77">
        <w:t>provide context</w:t>
      </w:r>
      <w:r w:rsidR="00A654BE">
        <w:t>,</w:t>
      </w:r>
      <w:r w:rsidR="00F00C77">
        <w:t xml:space="preserve"> and </w:t>
      </w:r>
      <w:r w:rsidR="00307173">
        <w:t xml:space="preserve">practical </w:t>
      </w:r>
      <w:r w:rsidR="00F00C77">
        <w:t>application</w:t>
      </w:r>
      <w:r w:rsidR="00450A81">
        <w:t xml:space="preserve"> </w:t>
      </w:r>
      <w:r w:rsidR="00F00C77">
        <w:t xml:space="preserve">for </w:t>
      </w:r>
      <w:r w:rsidR="00450A81">
        <w:t xml:space="preserve">a customer or solutions professional </w:t>
      </w:r>
      <w:r w:rsidR="002C0F9B">
        <w:t xml:space="preserve"> (SSP, PSS, ATS, TSP, or CSA) </w:t>
      </w:r>
      <w:r w:rsidR="00F00C77">
        <w:t>to address Azure EA, Billing, and Azure Cost Management.</w:t>
      </w:r>
      <w:r w:rsidR="00A654BE">
        <w:t xml:space="preserve"> </w:t>
      </w:r>
    </w:p>
    <w:p w:rsidR="006E7D38" w:rsidP="0049720D" w:rsidRDefault="006E7D38" w14:paraId="78B3FBE4" w14:textId="77777777"/>
    <w:p w:rsidRPr="0049720D" w:rsidR="006356EF" w:rsidP="0049720D" w:rsidRDefault="00307173" w14:paraId="752FCC4C" w14:textId="23EA9071">
      <w:r>
        <w:t xml:space="preserve">The following four sessions will drive you through </w:t>
      </w:r>
      <w:r w:rsidR="00660EE5">
        <w:t xml:space="preserve">the EA portal into using </w:t>
      </w:r>
      <w:r w:rsidR="005244E5">
        <w:t xml:space="preserve">Azure Cost </w:t>
      </w:r>
      <w:r w:rsidR="00D01D75">
        <w:t>M</w:t>
      </w:r>
      <w:r w:rsidR="005244E5">
        <w:t xml:space="preserve">anagement to visualize usage and consumption. In </w:t>
      </w:r>
      <w:proofErr w:type="gramStart"/>
      <w:r w:rsidR="005244E5">
        <w:t>addition</w:t>
      </w:r>
      <w:proofErr w:type="gramEnd"/>
      <w:r w:rsidR="005244E5">
        <w:t xml:space="preserve"> </w:t>
      </w:r>
      <w:r w:rsidR="00124DFA">
        <w:t xml:space="preserve">you will learn how to setup </w:t>
      </w:r>
      <w:proofErr w:type="spellStart"/>
      <w:r w:rsidR="00124DFA">
        <w:t>PowerBI</w:t>
      </w:r>
      <w:proofErr w:type="spellEnd"/>
      <w:r w:rsidR="00124DFA">
        <w:t xml:space="preserve"> connection into Azure EA Usage Details</w:t>
      </w:r>
      <w:r w:rsidR="007E514C">
        <w:t xml:space="preserve"> and leverage Azure Advisors</w:t>
      </w:r>
      <w:r w:rsidR="006E7D38">
        <w:t>.</w:t>
      </w:r>
    </w:p>
    <w:p w:rsidRPr="001375E5" w:rsidR="00944BB2" w:rsidP="001375E5" w:rsidRDefault="00944BB2" w14:paraId="67F3D401" w14:textId="588E1B6F">
      <w:pPr>
        <w:pStyle w:val="Heading1"/>
        <w:rPr>
          <w:b/>
        </w:rPr>
      </w:pPr>
      <w:r w:rsidRPr="001375E5">
        <w:rPr>
          <w:b/>
        </w:rPr>
        <w:t>Session 1:</w:t>
      </w:r>
      <w:r w:rsidR="003807AF">
        <w:rPr>
          <w:b/>
        </w:rPr>
        <w:t xml:space="preserve"> EA and </w:t>
      </w:r>
      <w:r w:rsidR="006F5597">
        <w:rPr>
          <w:b/>
        </w:rPr>
        <w:t>Hierarchy</w:t>
      </w:r>
    </w:p>
    <w:p w:rsidR="00944BB2" w:rsidP="00C64F0B" w:rsidRDefault="00944BB2" w14:paraId="30187322" w14:textId="77777777"/>
    <w:p w:rsidR="00AD5658" w:rsidP="001375E5" w:rsidRDefault="00AD5658" w14:paraId="4F9340BB" w14:textId="3895DCC2">
      <w:pPr>
        <w:pStyle w:val="ListParagraph"/>
        <w:numPr>
          <w:ilvl w:val="0"/>
          <w:numId w:val="1"/>
        </w:numPr>
      </w:pPr>
      <w:r>
        <w:t xml:space="preserve">When </w:t>
      </w:r>
      <w:r w:rsidRPr="001375E5">
        <w:rPr>
          <w:u w:val="single"/>
        </w:rPr>
        <w:t>possible have customer navigate and experience their environment</w:t>
      </w:r>
      <w:r>
        <w:t xml:space="preserve">, if you need to practice try using EA Demo Portal, </w:t>
      </w:r>
      <w:r w:rsidR="000230E7">
        <w:t xml:space="preserve">Azure Portal, </w:t>
      </w:r>
      <w:r>
        <w:t>Your MSDN Subscription.</w:t>
      </w:r>
    </w:p>
    <w:p w:rsidR="00AD5658" w:rsidP="00AD5658" w:rsidRDefault="00AD5658" w14:paraId="7DF6BA80" w14:textId="77777777"/>
    <w:p w:rsidR="00AD5658" w:rsidP="00C64F0B" w:rsidRDefault="00E02C8C" w14:paraId="79D58DCA" w14:textId="2B0A9BD3" w14:noSpellErr="1">
      <w:r w:rsidR="00E02C8C">
        <w:drawing>
          <wp:inline wp14:editId="2C09041E" wp14:anchorId="44163F6D">
            <wp:extent cx="3231160" cy="381033"/>
            <wp:effectExtent l="0" t="0" r="7620" b="0"/>
            <wp:docPr id="62229813" name="Picture 34" title=""/>
            <wp:cNvGraphicFramePr>
              <a:graphicFrameLocks noChangeAspect="1"/>
            </wp:cNvGraphicFramePr>
            <a:graphic>
              <a:graphicData uri="http://schemas.openxmlformats.org/drawingml/2006/picture">
                <pic:pic>
                  <pic:nvPicPr>
                    <pic:cNvPr id="0" name="Picture 34"/>
                    <pic:cNvPicPr/>
                  </pic:nvPicPr>
                  <pic:blipFill>
                    <a:blip r:embed="R7f15ecdd389749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1160" cy="381033"/>
                    </a:xfrm>
                    <a:prstGeom prst="rect">
                      <a:avLst/>
                    </a:prstGeom>
                  </pic:spPr>
                </pic:pic>
              </a:graphicData>
            </a:graphic>
          </wp:inline>
        </w:drawing>
      </w:r>
    </w:p>
    <w:p w:rsidR="00E02C8C" w:rsidP="00C64F0B" w:rsidRDefault="00E02C8C" w14:paraId="5108C970" w14:textId="77777777"/>
    <w:p w:rsidR="00C64F0B" w:rsidP="00C64F0B" w:rsidRDefault="00C64F0B" w14:paraId="3CC5B19A" w14:textId="5F271821">
      <w:r>
        <w:t xml:space="preserve">Start with EA Portal ea.azure.com – ensure your customer has access as </w:t>
      </w:r>
      <w:proofErr w:type="gramStart"/>
      <w:r>
        <w:t>a</w:t>
      </w:r>
      <w:proofErr w:type="gramEnd"/>
      <w:r>
        <w:t xml:space="preserve"> EA Admin.</w:t>
      </w:r>
    </w:p>
    <w:p w:rsidR="00C64F0B" w:rsidP="00C64F0B" w:rsidRDefault="00C64F0B" w14:paraId="073B2835" w14:textId="77777777"/>
    <w:p w:rsidR="00C64F0B" w:rsidP="00C64F0B" w:rsidRDefault="00C64F0B" w14:paraId="038222C5" w14:textId="77777777">
      <w:r>
        <w:t>Once logged in navigate the EA Portal</w:t>
      </w:r>
    </w:p>
    <w:p w:rsidR="00C64F0B" w:rsidP="00C64F0B" w:rsidRDefault="00C64F0B" w14:paraId="327C84CF" w14:textId="77777777"/>
    <w:p w:rsidR="00C64F0B" w:rsidP="00C64F0B" w:rsidRDefault="00C64F0B" w14:paraId="6DFFB73D" w14:textId="77777777">
      <w:r>
        <w:t>Explain Hierarchy Business Logic Top VS. Technical\Operation Logic Below:</w:t>
      </w:r>
    </w:p>
    <w:p w:rsidR="00C64F0B" w:rsidP="00C64F0B" w:rsidRDefault="00C64F0B" w14:paraId="0625884A" w14:textId="4680388E" w14:noSpellErr="1">
      <w:r w:rsidR="00C64F0B">
        <w:drawing>
          <wp:inline wp14:editId="1DA6C3D4" wp14:anchorId="789D11ED">
            <wp:extent cx="7878636" cy="4431733"/>
            <wp:effectExtent l="0" t="0" r="8255" b="6985"/>
            <wp:docPr id="813191101" name="Picture 1" descr="cid:image003.jpg@01D467B4.D7916030" title=""/>
            <wp:cNvGraphicFramePr>
              <a:graphicFrameLocks noChangeAspect="1"/>
            </wp:cNvGraphicFramePr>
            <a:graphic>
              <a:graphicData uri="http://schemas.openxmlformats.org/drawingml/2006/picture">
                <pic:pic>
                  <pic:nvPicPr>
                    <pic:cNvPr id="0" name="Picture 1"/>
                    <pic:cNvPicPr/>
                  </pic:nvPicPr>
                  <pic:blipFill>
                    <a:blip r:embed="Rdf7576bb6adb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878636" cy="4431733"/>
                    </a:xfrm>
                    <a:prstGeom prst="rect">
                      <a:avLst/>
                    </a:prstGeom>
                  </pic:spPr>
                </pic:pic>
              </a:graphicData>
            </a:graphic>
          </wp:inline>
        </w:drawing>
      </w:r>
    </w:p>
    <w:p w:rsidR="00C64F0B" w:rsidP="00C64F0B" w:rsidRDefault="00C64F0B" w14:paraId="68EA2C5D" w14:textId="77777777"/>
    <w:p w:rsidR="00C64F0B" w:rsidP="00C64F0B" w:rsidRDefault="00C64F0B" w14:paraId="7AB4CF70" w14:textId="77777777"/>
    <w:p w:rsidR="00C64F0B" w:rsidP="00C64F0B" w:rsidRDefault="00C64F0B" w14:paraId="0586EBDC" w14:textId="0A60B502">
      <w:r>
        <w:t xml:space="preserve">Show them how to create EA Admins and Account Owners, explain the difference and ensure they always use Auth Type “Work or School Account” followed by the persons </w:t>
      </w:r>
      <w:r w:rsidR="001375E5">
        <w:t xml:space="preserve">corporate </w:t>
      </w:r>
      <w:r>
        <w:t>email address. Do not use Auth Type “Microsoft Account” – that is @live.com or @gm</w:t>
      </w:r>
      <w:r w:rsidR="00D50025">
        <w:t>a</w:t>
      </w:r>
      <w:r>
        <w:t>il.com the identity is not stored in their AAD Tenant and if the persons leaves the org, you manually clean this up – another touchpoint.  </w:t>
      </w:r>
    </w:p>
    <w:p w:rsidR="00C64F0B" w:rsidP="00C64F0B" w:rsidRDefault="00C64F0B" w14:paraId="24130741" w14:textId="77777777"/>
    <w:p w:rsidR="00C64F0B" w:rsidP="00C64F0B" w:rsidRDefault="00C64F0B" w14:paraId="090A0229" w14:textId="44901471">
      <w:r>
        <w:t xml:space="preserve">Mention in Depth EA Portal </w:t>
      </w:r>
      <w:r w:rsidR="00AD5658">
        <w:t>Training</w:t>
      </w:r>
      <w:r>
        <w:t xml:space="preserve"> videos can be found here: </w:t>
      </w:r>
      <w:hyperlink w:history="1" r:id="rId13">
        <w:r>
          <w:rPr>
            <w:rStyle w:val="Hyperlink"/>
          </w:rPr>
          <w:t>https://channel9.msdn.com/blogs/EA.Azure.com</w:t>
        </w:r>
      </w:hyperlink>
      <w:r>
        <w:t xml:space="preserve"> </w:t>
      </w:r>
    </w:p>
    <w:p w:rsidR="00C64F0B" w:rsidP="00C64F0B" w:rsidRDefault="00C64F0B" w14:paraId="6001A58D" w14:textId="77777777"/>
    <w:p w:rsidR="00C64F0B" w:rsidP="00C64F0B" w:rsidRDefault="00C64F0B" w14:paraId="3A38F714" w14:textId="77777777">
      <w:r>
        <w:t>We will now show briefly where the data is stored and explore the Usages Details CSV report briefly to show the data structure.</w:t>
      </w:r>
    </w:p>
    <w:p w:rsidR="00C64F0B" w:rsidP="00C64F0B" w:rsidRDefault="00C64F0B" w14:paraId="366B8079" w14:textId="77777777"/>
    <w:p w:rsidR="00C64F0B" w:rsidP="001375E5" w:rsidRDefault="00C64F0B" w14:paraId="552C835D" w14:textId="17446789">
      <w:pPr>
        <w:pStyle w:val="ListParagraph"/>
        <w:numPr>
          <w:ilvl w:val="0"/>
          <w:numId w:val="2"/>
        </w:numPr>
      </w:pPr>
      <w:r>
        <w:t>Log in to the Enterprise portal (ea.azure.com), and navigate to Reports &gt; Download Usage</w:t>
      </w:r>
    </w:p>
    <w:p w:rsidR="001375E5" w:rsidP="001375E5" w:rsidRDefault="001375E5" w14:paraId="3644A426" w14:textId="3CB49B74">
      <w:pPr>
        <w:pStyle w:val="ListParagraph"/>
        <w:numPr>
          <w:ilvl w:val="0"/>
          <w:numId w:val="2"/>
        </w:numPr>
      </w:pPr>
      <w:r>
        <w:t xml:space="preserve">Open CSV in excel and walkthrough the columns, to note </w:t>
      </w:r>
      <w:r w:rsidR="00457ED8">
        <w:t xml:space="preserve">Meter, </w:t>
      </w:r>
      <w:proofErr w:type="spellStart"/>
      <w:r w:rsidR="00457ED8">
        <w:t>SubMeter</w:t>
      </w:r>
      <w:proofErr w:type="spellEnd"/>
      <w:r w:rsidR="00457ED8">
        <w:t xml:space="preserve">, Consumed Units, Quantity, </w:t>
      </w:r>
      <w:proofErr w:type="spellStart"/>
      <w:r w:rsidR="00457ED8">
        <w:t>ResourceName</w:t>
      </w:r>
      <w:proofErr w:type="spellEnd"/>
      <w:r w:rsidR="00457ED8">
        <w:t xml:space="preserve">, Tags, are some of the </w:t>
      </w:r>
      <w:r w:rsidR="002F32A1">
        <w:t>columns to highlight.</w:t>
      </w:r>
    </w:p>
    <w:p w:rsidR="002F32A1" w:rsidP="002F32A1" w:rsidRDefault="002F32A1" w14:paraId="77BC753F" w14:textId="590DDDF7"/>
    <w:p w:rsidR="002F32A1" w:rsidP="002F32A1" w:rsidRDefault="00E76F37" w14:paraId="0409254D" w14:textId="16BB6ECC">
      <w:r>
        <w:t>*</w:t>
      </w:r>
      <w:r w:rsidR="002F32A1">
        <w:t xml:space="preserve">Make a note to the customer </w:t>
      </w:r>
      <w:r>
        <w:t xml:space="preserve">that the </w:t>
      </w:r>
      <w:r w:rsidR="002F32A1">
        <w:t xml:space="preserve">data in these </w:t>
      </w:r>
      <w:r w:rsidR="00C61958">
        <w:t xml:space="preserve">Usage Details get </w:t>
      </w:r>
      <w:r w:rsidRPr="00B42C47" w:rsidR="00C61958">
        <w:rPr>
          <w:u w:val="single"/>
        </w:rPr>
        <w:t>populated a few times throughout the day</w:t>
      </w:r>
      <w:r w:rsidR="00C61958">
        <w:t xml:space="preserve">, this is not up to the minute usage data but will be accurate to the last day plus </w:t>
      </w:r>
      <w:proofErr w:type="spellStart"/>
      <w:r w:rsidR="00C61958">
        <w:t>some time</w:t>
      </w:r>
      <w:proofErr w:type="spellEnd"/>
      <w:r w:rsidR="00C61958">
        <w:t xml:space="preserve"> </w:t>
      </w:r>
      <w:r>
        <w:t>today.</w:t>
      </w:r>
    </w:p>
    <w:p w:rsidR="00C64F0B" w:rsidP="00C64F0B" w:rsidRDefault="00C64F0B" w14:paraId="27B865B9" w14:textId="77777777"/>
    <w:p w:rsidR="00C64F0B" w:rsidP="00C64F0B" w:rsidRDefault="00C64F0B" w14:paraId="68232300" w14:textId="77777777">
      <w:r>
        <w:lastRenderedPageBreak/>
        <w:t xml:space="preserve">This is great but very unwieldy we need to interpret and visualize this data to take actions. We now will talk about grabbing the </w:t>
      </w:r>
      <w:proofErr w:type="spellStart"/>
      <w:r>
        <w:t>UsageDetails</w:t>
      </w:r>
      <w:proofErr w:type="spellEnd"/>
      <w:r>
        <w:t xml:space="preserve"> Data Table seen in the .csv into </w:t>
      </w:r>
      <w:proofErr w:type="spellStart"/>
      <w:r>
        <w:t>PowerBI</w:t>
      </w:r>
      <w:proofErr w:type="spellEnd"/>
      <w:r>
        <w:t xml:space="preserve"> and Azure Cost Management(Formerly </w:t>
      </w:r>
      <w:proofErr w:type="spellStart"/>
      <w:r>
        <w:t>Cloudyn</w:t>
      </w:r>
      <w:proofErr w:type="spellEnd"/>
      <w:r>
        <w:t>) to do this we need to get a API Key.</w:t>
      </w:r>
    </w:p>
    <w:p w:rsidR="00C64F0B" w:rsidP="00C64F0B" w:rsidRDefault="00C64F0B" w14:paraId="2702AB11" w14:textId="666D05FF"/>
    <w:p w:rsidRPr="00AD5658" w:rsidR="00AD5658" w:rsidP="00C64F0B" w:rsidRDefault="00AD5658" w14:paraId="78D5EB62" w14:textId="55EA2E34">
      <w:pPr>
        <w:rPr>
          <w:b/>
        </w:rPr>
      </w:pPr>
      <w:r w:rsidRPr="00AD5658">
        <w:rPr>
          <w:b/>
        </w:rPr>
        <w:t>(Optional) – Show Power</w:t>
      </w:r>
      <w:r>
        <w:rPr>
          <w:b/>
        </w:rPr>
        <w:t xml:space="preserve"> </w:t>
      </w:r>
      <w:r w:rsidRPr="00AD5658">
        <w:rPr>
          <w:b/>
        </w:rPr>
        <w:t xml:space="preserve">BI, </w:t>
      </w:r>
      <w:r w:rsidRPr="00AD5658">
        <w:rPr>
          <w:u w:val="single"/>
        </w:rPr>
        <w:t>does customer have Power</w:t>
      </w:r>
      <w:r>
        <w:rPr>
          <w:u w:val="single"/>
        </w:rPr>
        <w:t xml:space="preserve"> </w:t>
      </w:r>
      <w:r w:rsidRPr="00AD5658">
        <w:rPr>
          <w:u w:val="single"/>
        </w:rPr>
        <w:t>BI licensing, can also show sample Power</w:t>
      </w:r>
      <w:r>
        <w:rPr>
          <w:u w:val="single"/>
        </w:rPr>
        <w:t xml:space="preserve"> </w:t>
      </w:r>
      <w:r w:rsidRPr="00AD5658">
        <w:rPr>
          <w:u w:val="single"/>
        </w:rPr>
        <w:t>BI App, but will need licensing to access Usage Details Data Tables or drop CSV from last section into a storage account and connect that way.</w:t>
      </w:r>
      <w:r w:rsidRPr="00AD5658">
        <w:rPr>
          <w:b/>
        </w:rPr>
        <w:t xml:space="preserve"> </w:t>
      </w:r>
    </w:p>
    <w:p w:rsidR="00AD5658" w:rsidP="00C64F0B" w:rsidRDefault="00AD5658" w14:paraId="7F8BE465" w14:textId="5131A6B9">
      <w:r>
        <w:t xml:space="preserve"> </w:t>
      </w:r>
    </w:p>
    <w:p w:rsidR="00C64F0B" w:rsidP="00C64F0B" w:rsidRDefault="00C64F0B" w14:paraId="2C696C84" w14:textId="77777777">
      <w:r>
        <w:t>&gt; API Access Key to generate or retrieve the API key.</w:t>
      </w:r>
    </w:p>
    <w:p w:rsidR="00C64F0B" w:rsidP="00C64F0B" w:rsidRDefault="008366FC" w14:paraId="6374C66A" w14:textId="77777777">
      <w:hyperlink w:history="1" w:anchor="enabling-data-access-to-the-api" r:id="rId14">
        <w:r w:rsidR="00C64F0B">
          <w:rPr>
            <w:rStyle w:val="Hyperlink"/>
          </w:rPr>
          <w:t>https://docs.microsoft.com/en-us/azure/billing/billing-enterprise-api#enabling-data-access-to-the-api</w:t>
        </w:r>
      </w:hyperlink>
      <w:r w:rsidR="00C64F0B">
        <w:t xml:space="preserve"> </w:t>
      </w:r>
    </w:p>
    <w:p w:rsidR="00C64F0B" w:rsidP="00C64F0B" w:rsidRDefault="00C64F0B" w14:paraId="11ECAEC5" w14:textId="77777777"/>
    <w:p w:rsidR="00C64F0B" w:rsidP="00C64F0B" w:rsidRDefault="00C64F0B" w14:paraId="3FF98260" w14:textId="0CE8A5CA">
      <w:r>
        <w:t xml:space="preserve">There is also a </w:t>
      </w:r>
      <w:r w:rsidR="00BE7683">
        <w:t>good</w:t>
      </w:r>
      <w:r>
        <w:t xml:space="preserve"> channel 9 video around the reporting and API key I usually send this to customers as well at times:</w:t>
      </w:r>
    </w:p>
    <w:p w:rsidR="00C64F0B" w:rsidP="00C64F0B" w:rsidRDefault="00C64F0B" w14:paraId="620B694D" w14:textId="77777777"/>
    <w:p w:rsidR="00C64F0B" w:rsidP="00C64F0B" w:rsidRDefault="00C64F0B" w14:paraId="6AD3934D" w14:textId="77777777">
      <w:pPr>
        <w:rPr>
          <w:i/>
          <w:iCs/>
        </w:rPr>
      </w:pPr>
      <w:r>
        <w:rPr>
          <w:i/>
          <w:iCs/>
        </w:rPr>
        <w:t>“This is one of my favorite ones as it goes into accessing your EA billing through Power BI, really neat stuff.</w:t>
      </w:r>
    </w:p>
    <w:p w:rsidR="00C64F0B" w:rsidP="00C64F0B" w:rsidRDefault="00C64F0B" w14:paraId="51C6D321" w14:textId="77777777">
      <w:pPr>
        <w:rPr>
          <w:i/>
          <w:iCs/>
        </w:rPr>
      </w:pPr>
    </w:p>
    <w:p w:rsidR="00C64F0B" w:rsidP="00C64F0B" w:rsidRDefault="008366FC" w14:paraId="539E7107" w14:textId="77777777">
      <w:pPr>
        <w:rPr>
          <w:i/>
          <w:iCs/>
        </w:rPr>
      </w:pPr>
      <w:hyperlink w:history="1" r:id="rId15">
        <w:r w:rsidR="00C64F0B">
          <w:rPr>
            <w:rStyle w:val="Hyperlink"/>
            <w:i/>
            <w:iCs/>
          </w:rPr>
          <w:t>Overview of Downloading Usage</w:t>
        </w:r>
      </w:hyperlink>
      <w:r w:rsidR="00C64F0B">
        <w:rPr>
          <w:i/>
          <w:iCs/>
        </w:rPr>
        <w:t xml:space="preserve">: </w:t>
      </w:r>
    </w:p>
    <w:p w:rsidR="00C64F0B" w:rsidP="00C64F0B" w:rsidRDefault="00C64F0B" w14:paraId="006303CC" w14:textId="77777777">
      <w:pPr>
        <w:rPr>
          <w:i/>
          <w:iCs/>
        </w:rPr>
      </w:pPr>
    </w:p>
    <w:p w:rsidR="00C64F0B" w:rsidP="00C64F0B" w:rsidRDefault="00C64F0B" w14:paraId="71954BF3" w14:textId="77777777">
      <w:pPr>
        <w:rPr>
          <w:i/>
          <w:iCs/>
        </w:rPr>
      </w:pPr>
      <w:r>
        <w:rPr>
          <w:i/>
          <w:iCs/>
        </w:rPr>
        <w:t>@0:00 EA Billing Usage</w:t>
      </w:r>
    </w:p>
    <w:p w:rsidR="00C64F0B" w:rsidP="00C64F0B" w:rsidRDefault="00C64F0B" w14:paraId="078F94E1" w14:textId="77777777">
      <w:pPr>
        <w:rPr>
          <w:i/>
          <w:iCs/>
        </w:rPr>
      </w:pPr>
    </w:p>
    <w:p w:rsidR="00C64F0B" w:rsidP="00C64F0B" w:rsidRDefault="00C64F0B" w14:paraId="2A4F374F" w14:textId="77777777">
      <w:pPr>
        <w:rPr>
          <w:i/>
          <w:iCs/>
        </w:rPr>
      </w:pPr>
      <w:r>
        <w:rPr>
          <w:i/>
          <w:iCs/>
        </w:rPr>
        <w:t>@4:00 filtering, view by hierarchy</w:t>
      </w:r>
    </w:p>
    <w:p w:rsidR="00C64F0B" w:rsidP="00C64F0B" w:rsidRDefault="00C64F0B" w14:paraId="3C0994B0" w14:textId="77777777">
      <w:pPr>
        <w:rPr>
          <w:i/>
          <w:iCs/>
        </w:rPr>
      </w:pPr>
    </w:p>
    <w:p w:rsidR="00C64F0B" w:rsidP="00C64F0B" w:rsidRDefault="00C64F0B" w14:paraId="5699E63F" w14:textId="77777777">
      <w:pPr>
        <w:rPr>
          <w:i/>
          <w:iCs/>
        </w:rPr>
      </w:pPr>
      <w:r>
        <w:rPr>
          <w:i/>
          <w:iCs/>
        </w:rPr>
        <w:t xml:space="preserve">@6:15 Download usage – </w:t>
      </w:r>
      <w:hyperlink w:history="1" r:id="rId16">
        <w:r>
          <w:rPr>
            <w:rStyle w:val="Hyperlink"/>
            <w:i/>
            <w:iCs/>
          </w:rPr>
          <w:t>Additional Video</w:t>
        </w:r>
      </w:hyperlink>
      <w:r>
        <w:rPr>
          <w:i/>
          <w:iCs/>
        </w:rPr>
        <w:t xml:space="preserve"> using pivot tables in excel</w:t>
      </w:r>
    </w:p>
    <w:p w:rsidR="00C64F0B" w:rsidP="00C64F0B" w:rsidRDefault="00C64F0B" w14:paraId="6922F592" w14:textId="77777777">
      <w:pPr>
        <w:rPr>
          <w:i/>
          <w:iCs/>
        </w:rPr>
      </w:pPr>
    </w:p>
    <w:p w:rsidR="00C64F0B" w:rsidP="00C64F0B" w:rsidRDefault="00C64F0B" w14:paraId="7D33D773" w14:textId="77777777">
      <w:pPr>
        <w:rPr>
          <w:b/>
          <w:bCs/>
          <w:i/>
          <w:iCs/>
        </w:rPr>
      </w:pPr>
      <w:r>
        <w:rPr>
          <w:b/>
          <w:bCs/>
          <w:i/>
          <w:iCs/>
        </w:rPr>
        <w:t>@8:30 API access key for developers, also used for Power BI reporting</w:t>
      </w:r>
    </w:p>
    <w:p w:rsidR="00C64F0B" w:rsidP="00C64F0B" w:rsidRDefault="00C64F0B" w14:paraId="48DD48D1" w14:textId="77777777">
      <w:pPr>
        <w:rPr>
          <w:i/>
          <w:iCs/>
        </w:rPr>
      </w:pPr>
    </w:p>
    <w:p w:rsidR="00C64F0B" w:rsidP="00C64F0B" w:rsidRDefault="00C64F0B" w14:paraId="6C3F6572" w14:textId="77777777">
      <w:pPr>
        <w:rPr>
          <w:i/>
          <w:iCs/>
        </w:rPr>
      </w:pPr>
      <w:r>
        <w:rPr>
          <w:i/>
          <w:iCs/>
        </w:rPr>
        <w:t>@9:20 Price Sheet, explanation of unit of measure used and is different from usage billing</w:t>
      </w:r>
    </w:p>
    <w:p w:rsidR="00C64F0B" w:rsidP="00C64F0B" w:rsidRDefault="00C64F0B" w14:paraId="5723B95A" w14:textId="77777777">
      <w:pPr>
        <w:rPr>
          <w:i/>
          <w:iCs/>
        </w:rPr>
      </w:pPr>
    </w:p>
    <w:p w:rsidR="00C64F0B" w:rsidP="00C64F0B" w:rsidRDefault="00C64F0B" w14:paraId="108AA41D" w14:textId="77777777">
      <w:pPr>
        <w:rPr>
          <w:b/>
          <w:bCs/>
          <w:i/>
          <w:iCs/>
        </w:rPr>
      </w:pPr>
      <w:r>
        <w:rPr>
          <w:b/>
          <w:bCs/>
          <w:i/>
          <w:iCs/>
        </w:rPr>
        <w:t xml:space="preserve">@10:40 Power BI </w:t>
      </w:r>
    </w:p>
    <w:p w:rsidR="00C64F0B" w:rsidP="00C64F0B" w:rsidRDefault="00C64F0B" w14:paraId="31C6AE06" w14:textId="77777777">
      <w:pPr>
        <w:rPr>
          <w:i/>
          <w:iCs/>
        </w:rPr>
      </w:pPr>
    </w:p>
    <w:p w:rsidR="00C64F0B" w:rsidP="00C64F0B" w:rsidRDefault="00C64F0B" w14:paraId="2E0EEC94" w14:textId="77777777">
      <w:pPr>
        <w:rPr>
          <w:i/>
          <w:iCs/>
        </w:rPr>
      </w:pPr>
      <w:r>
        <w:rPr>
          <w:i/>
          <w:iCs/>
        </w:rPr>
        <w:t>@11:30 Demo</w:t>
      </w:r>
    </w:p>
    <w:p w:rsidR="00C64F0B" w:rsidP="00C64F0B" w:rsidRDefault="00C64F0B" w14:paraId="0D96BFC9" w14:textId="77777777">
      <w:pPr>
        <w:rPr>
          <w:i/>
          <w:iCs/>
        </w:rPr>
      </w:pPr>
    </w:p>
    <w:p w:rsidR="00C64F0B" w:rsidP="00C64F0B" w:rsidRDefault="00C64F0B" w14:paraId="6B484993" w14:textId="77777777">
      <w:pPr>
        <w:rPr>
          <w:i/>
          <w:iCs/>
        </w:rPr>
      </w:pPr>
      <w:r>
        <w:rPr>
          <w:i/>
          <w:iCs/>
        </w:rPr>
        <w:t>@13:15 Dashboard view in Power BI</w:t>
      </w:r>
    </w:p>
    <w:p w:rsidR="00C64F0B" w:rsidP="00C64F0B" w:rsidRDefault="00C64F0B" w14:paraId="4F3B7826" w14:textId="77777777">
      <w:pPr>
        <w:rPr>
          <w:i/>
          <w:iCs/>
        </w:rPr>
      </w:pPr>
    </w:p>
    <w:p w:rsidR="00C64F0B" w:rsidP="00C64F0B" w:rsidRDefault="00C64F0B" w14:paraId="377D2B70" w14:textId="77777777">
      <w:pPr>
        <w:rPr>
          <w:i/>
          <w:iCs/>
        </w:rPr>
      </w:pPr>
      <w:r>
        <w:rPr>
          <w:i/>
          <w:iCs/>
        </w:rPr>
        <w:t>@14:40 Default dashboard</w:t>
      </w:r>
    </w:p>
    <w:p w:rsidR="00C64F0B" w:rsidP="00C64F0B" w:rsidRDefault="00C64F0B" w14:paraId="57F8352A" w14:textId="77777777">
      <w:pPr>
        <w:rPr>
          <w:i/>
          <w:iCs/>
        </w:rPr>
      </w:pPr>
    </w:p>
    <w:p w:rsidR="00C64F0B" w:rsidP="00C64F0B" w:rsidRDefault="00C64F0B" w14:paraId="681C5F0D" w14:textId="77777777">
      <w:pPr>
        <w:rPr>
          <w:i/>
          <w:iCs/>
        </w:rPr>
      </w:pPr>
    </w:p>
    <w:p w:rsidR="00C64F0B" w:rsidP="00C64F0B" w:rsidRDefault="00C64F0B" w14:paraId="23776AEA" w14:textId="77777777">
      <w:pPr>
        <w:rPr>
          <w:i/>
          <w:iCs/>
        </w:rPr>
      </w:pPr>
      <w:r>
        <w:rPr>
          <w:i/>
          <w:iCs/>
        </w:rPr>
        <w:t xml:space="preserve">For additional details and </w:t>
      </w:r>
      <w:proofErr w:type="gramStart"/>
      <w:r>
        <w:rPr>
          <w:i/>
          <w:iCs/>
        </w:rPr>
        <w:t>videos</w:t>
      </w:r>
      <w:proofErr w:type="gramEnd"/>
      <w:r>
        <w:rPr>
          <w:i/>
          <w:iCs/>
        </w:rPr>
        <w:t xml:space="preserve"> you can check out:</w:t>
      </w:r>
    </w:p>
    <w:p w:rsidR="00C64F0B" w:rsidP="00C64F0B" w:rsidRDefault="00C64F0B" w14:paraId="374D49C8" w14:textId="77777777">
      <w:pPr>
        <w:rPr>
          <w:i/>
          <w:iCs/>
        </w:rPr>
      </w:pPr>
    </w:p>
    <w:p w:rsidR="00C64F0B" w:rsidP="00C64F0B" w:rsidRDefault="008366FC" w14:paraId="2B144F08" w14:textId="77777777">
      <w:pPr>
        <w:rPr>
          <w:i/>
          <w:iCs/>
        </w:rPr>
      </w:pPr>
      <w:hyperlink w:history="1" r:id="rId17">
        <w:r w:rsidR="00C64F0B">
          <w:rPr>
            <w:rStyle w:val="Hyperlink"/>
            <w:i/>
            <w:iCs/>
          </w:rPr>
          <w:t>All EA videos</w:t>
        </w:r>
      </w:hyperlink>
      <w:r w:rsidR="00C64F0B">
        <w:rPr>
          <w:i/>
          <w:iCs/>
        </w:rPr>
        <w:t>”</w:t>
      </w:r>
    </w:p>
    <w:p w:rsidR="00C64F0B" w:rsidP="00C64F0B" w:rsidRDefault="00C64F0B" w14:paraId="4528A36C" w14:textId="77777777"/>
    <w:p w:rsidR="00C64F0B" w:rsidP="00C64F0B" w:rsidRDefault="00C64F0B" w14:paraId="431244F2" w14:textId="77777777">
      <w:r>
        <w:t>Now we have the Enrollment Number top left number in ea.azure.com portal and API Key (Copy API Key and post in notepad, ensure you have the entire key, sometimes people copy part of the visible key, there is a expand dropdown button before you copy it in portal.)</w:t>
      </w:r>
    </w:p>
    <w:p w:rsidR="00C64F0B" w:rsidP="00C64F0B" w:rsidRDefault="00C64F0B" w14:paraId="2EEBC22B" w14:textId="77777777"/>
    <w:p w:rsidR="00C64F0B" w:rsidP="00C64F0B" w:rsidRDefault="00C64F0B" w14:paraId="2584C5B0" w14:textId="77777777"/>
    <w:p w:rsidR="00C64F0B" w:rsidP="00C64F0B" w:rsidRDefault="00C64F0B" w14:paraId="71A0B126" w14:textId="77777777">
      <w:r w:rsidRPr="00892CAA">
        <w:rPr>
          <w:b/>
          <w:i/>
        </w:rPr>
        <w:lastRenderedPageBreak/>
        <w:t xml:space="preserve">Go to </w:t>
      </w:r>
      <w:proofErr w:type="spellStart"/>
      <w:r w:rsidRPr="00892CAA">
        <w:rPr>
          <w:b/>
          <w:i/>
        </w:rPr>
        <w:t>powerbi</w:t>
      </w:r>
      <w:proofErr w:type="spellEnd"/>
      <w:r w:rsidRPr="00892CAA">
        <w:rPr>
          <w:b/>
          <w:i/>
        </w:rPr>
        <w:t xml:space="preserve"> and sign in</w:t>
      </w:r>
      <w:r>
        <w:t xml:space="preserve">. at the home screen got to GET DATA yellow button bottom </w:t>
      </w:r>
      <w:proofErr w:type="gramStart"/>
      <w:r>
        <w:t>left, and</w:t>
      </w:r>
      <w:proofErr w:type="gramEnd"/>
      <w:r>
        <w:t xml:space="preserve"> get data from online services. In wizard search for Azure and choose the Microsoft Azure Consumption Insights </w:t>
      </w:r>
      <w:proofErr w:type="spellStart"/>
      <w:r>
        <w:t>PowerBI</w:t>
      </w:r>
      <w:proofErr w:type="spellEnd"/>
      <w:r>
        <w:t xml:space="preserve"> pack, another wizard will start and enter the </w:t>
      </w:r>
      <w:proofErr w:type="spellStart"/>
      <w:r>
        <w:t>enrollmentid</w:t>
      </w:r>
      <w:proofErr w:type="spellEnd"/>
      <w:r>
        <w:t>, # of months I do 12 typically, and Next and enter API Key.</w:t>
      </w:r>
    </w:p>
    <w:p w:rsidR="00C64F0B" w:rsidP="00C64F0B" w:rsidRDefault="00C64F0B" w14:paraId="3CB8F232" w14:textId="77777777"/>
    <w:p w:rsidR="00C64F0B" w:rsidP="00C64F0B" w:rsidRDefault="00C64F0B" w14:paraId="1E303784" w14:textId="77777777">
      <w:r>
        <w:t xml:space="preserve">Once done PBI will have the content pack show the dashboard but also show the reports section, bottom tabs of reports section show several predefined reports. </w:t>
      </w:r>
    </w:p>
    <w:p w:rsidR="00C64F0B" w:rsidP="00C64F0B" w:rsidRDefault="00C64F0B" w14:paraId="3ACE8424" w14:textId="77777777"/>
    <w:p w:rsidR="00C64F0B" w:rsidP="00C64F0B" w:rsidRDefault="00C64F0B" w14:paraId="1FB033F8" w14:textId="77777777">
      <w:r w:rsidRPr="00892CAA">
        <w:rPr>
          <w:b/>
          <w:i/>
        </w:rPr>
        <w:t xml:space="preserve">If possible go to the </w:t>
      </w:r>
      <w:proofErr w:type="spellStart"/>
      <w:r w:rsidRPr="00892CAA">
        <w:rPr>
          <w:b/>
          <w:i/>
        </w:rPr>
        <w:t>DataSets</w:t>
      </w:r>
      <w:proofErr w:type="spellEnd"/>
      <w:r w:rsidRPr="00892CAA">
        <w:rPr>
          <w:b/>
          <w:i/>
        </w:rPr>
        <w:t xml:space="preserve"> area</w:t>
      </w:r>
      <w:r>
        <w:t xml:space="preserve"> and far right hand drill down in explorer and show the </w:t>
      </w:r>
      <w:proofErr w:type="spellStart"/>
      <w:r>
        <w:t>UsageDetails</w:t>
      </w:r>
      <w:proofErr w:type="spellEnd"/>
      <w:r>
        <w:t xml:space="preserve"> Table again, you can then generate your own drill down/up reports using fields from the </w:t>
      </w:r>
      <w:proofErr w:type="spellStart"/>
      <w:r>
        <w:t>UsageDetails</w:t>
      </w:r>
      <w:proofErr w:type="spellEnd"/>
      <w:r>
        <w:t xml:space="preserve"> Table, show the filtering fields and ordering capabilities. I typically use a PIE graph and choose subscriptions names, date, cost, product, sub-meter category and arrange and organize show the filter for Date\Time last 30 days or month and then show right click on the pie graph drill down and drill up.</w:t>
      </w:r>
    </w:p>
    <w:p w:rsidR="00C64F0B" w:rsidP="00C64F0B" w:rsidRDefault="00C64F0B" w14:paraId="45C6713B" w14:textId="2707BEEC"/>
    <w:p w:rsidRPr="00892CAA" w:rsidR="003D6F61" w:rsidP="00892CAA" w:rsidRDefault="003D6F61" w14:paraId="6F343807" w14:textId="48227767">
      <w:pPr>
        <w:pStyle w:val="Heading1"/>
        <w:rPr>
          <w:b/>
        </w:rPr>
      </w:pPr>
      <w:r w:rsidRPr="00892CAA">
        <w:rPr>
          <w:b/>
        </w:rPr>
        <w:t>Session 2: Azure Cost Management</w:t>
      </w:r>
    </w:p>
    <w:p w:rsidR="003D6F61" w:rsidP="00C64F0B" w:rsidRDefault="003D6F61" w14:paraId="26A0D062" w14:textId="1A991125"/>
    <w:p w:rsidR="00354E29" w:rsidP="00892CAA" w:rsidRDefault="00354E29" w14:paraId="7D337DAC" w14:textId="213C1773">
      <w:pPr>
        <w:pStyle w:val="ListParagraph"/>
        <w:numPr>
          <w:ilvl w:val="0"/>
          <w:numId w:val="3"/>
        </w:numPr>
      </w:pPr>
      <w:r>
        <w:t xml:space="preserve">In portal.azure.com </w:t>
      </w:r>
      <w:proofErr w:type="spellStart"/>
      <w:r>
        <w:t>goto</w:t>
      </w:r>
      <w:proofErr w:type="spellEnd"/>
      <w:r>
        <w:t xml:space="preserve"> Cost Management + Billing </w:t>
      </w:r>
    </w:p>
    <w:p w:rsidR="00C64F0B" w:rsidP="00C64F0B" w:rsidRDefault="00C64F0B" w14:paraId="1B5634B9" w14:textId="4A255041"/>
    <w:p w:rsidR="00354E29" w:rsidP="00C64F0B" w:rsidRDefault="00354E29" w14:paraId="1484B9BD" w14:textId="0D73F0A5" w14:noSpellErr="1">
      <w:r w:rsidR="00354E29">
        <w:drawing>
          <wp:inline wp14:editId="7C888523" wp14:anchorId="33E3A822">
            <wp:extent cx="3802710" cy="3360711"/>
            <wp:effectExtent l="0" t="0" r="7620" b="0"/>
            <wp:docPr id="665709311" name="Picture 2" title=""/>
            <wp:cNvGraphicFramePr>
              <a:graphicFrameLocks noChangeAspect="1"/>
            </wp:cNvGraphicFramePr>
            <a:graphic>
              <a:graphicData uri="http://schemas.openxmlformats.org/drawingml/2006/picture">
                <pic:pic>
                  <pic:nvPicPr>
                    <pic:cNvPr id="0" name="Picture 2"/>
                    <pic:cNvPicPr/>
                  </pic:nvPicPr>
                  <pic:blipFill>
                    <a:blip r:embed="R751af569d46048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02710" cy="3360711"/>
                    </a:xfrm>
                    <a:prstGeom prst="rect">
                      <a:avLst/>
                    </a:prstGeom>
                  </pic:spPr>
                </pic:pic>
              </a:graphicData>
            </a:graphic>
          </wp:inline>
        </w:drawing>
      </w:r>
    </w:p>
    <w:p w:rsidR="00354E29" w:rsidP="00C64F0B" w:rsidRDefault="00354E29" w14:paraId="19CDF670" w14:textId="77777777"/>
    <w:p w:rsidR="00C64F0B" w:rsidP="00892CAA" w:rsidRDefault="005653BF" w14:paraId="60A0735B" w14:textId="2EA010F4">
      <w:pPr>
        <w:pStyle w:val="ListParagraph"/>
        <w:numPr>
          <w:ilvl w:val="0"/>
          <w:numId w:val="3"/>
        </w:numPr>
      </w:pPr>
      <w:r>
        <w:t>Go to Open Cost Analysis</w:t>
      </w:r>
    </w:p>
    <w:p w:rsidR="005653BF" w:rsidP="00C64F0B" w:rsidRDefault="005653BF" w14:paraId="70F96A00" w14:textId="2F67C76C"/>
    <w:p w:rsidR="005653BF" w:rsidP="00C64F0B" w:rsidRDefault="005653BF" w14:paraId="3B5A41A4" w14:textId="7AE92B4F" w14:noSpellErr="1">
      <w:r w:rsidR="005653BF">
        <w:drawing>
          <wp:inline wp14:editId="1030DB6C" wp14:anchorId="3BFF2D01">
            <wp:extent cx="5943600" cy="3460115"/>
            <wp:effectExtent l="0" t="0" r="0" b="6985"/>
            <wp:docPr id="669923119" name="Picture 3" title=""/>
            <wp:cNvGraphicFramePr>
              <a:graphicFrameLocks noChangeAspect="1"/>
            </wp:cNvGraphicFramePr>
            <a:graphic>
              <a:graphicData uri="http://schemas.openxmlformats.org/drawingml/2006/picture">
                <pic:pic>
                  <pic:nvPicPr>
                    <pic:cNvPr id="0" name="Picture 3"/>
                    <pic:cNvPicPr/>
                  </pic:nvPicPr>
                  <pic:blipFill>
                    <a:blip r:embed="Rc524b582831c40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60115"/>
                    </a:xfrm>
                    <a:prstGeom prst="rect">
                      <a:avLst/>
                    </a:prstGeom>
                  </pic:spPr>
                </pic:pic>
              </a:graphicData>
            </a:graphic>
          </wp:inline>
        </w:drawing>
      </w:r>
    </w:p>
    <w:p w:rsidR="005653BF" w:rsidP="00C64F0B" w:rsidRDefault="005653BF" w14:paraId="5E2F5F92" w14:textId="737D94FA"/>
    <w:p w:rsidR="005653BF" w:rsidP="00892CAA" w:rsidRDefault="005653BF" w14:paraId="33C93A93" w14:textId="0247D341">
      <w:pPr>
        <w:pStyle w:val="ListParagraph"/>
        <w:numPr>
          <w:ilvl w:val="0"/>
          <w:numId w:val="3"/>
        </w:numPr>
      </w:pPr>
      <w:r>
        <w:t>Change Scope – Be sure to mention you can use scope to change EA overall spend or drill into individual subscriptions spending using the Cost Analysis tool</w:t>
      </w:r>
    </w:p>
    <w:p w:rsidR="005653BF" w:rsidP="00C64F0B" w:rsidRDefault="005653BF" w14:paraId="18801924" w14:textId="05513A39"/>
    <w:p w:rsidR="005653BF" w:rsidP="00C64F0B" w:rsidRDefault="005653BF" w14:paraId="18335368" w14:textId="6A918C6F" w14:noSpellErr="1">
      <w:r w:rsidR="005653BF">
        <w:drawing>
          <wp:inline wp14:editId="2C883854" wp14:anchorId="266C443D">
            <wp:extent cx="5943600" cy="829945"/>
            <wp:effectExtent l="0" t="0" r="0" b="8255"/>
            <wp:docPr id="1005766004" name="Picture 5" title=""/>
            <wp:cNvGraphicFramePr>
              <a:graphicFrameLocks noChangeAspect="1"/>
            </wp:cNvGraphicFramePr>
            <a:graphic>
              <a:graphicData uri="http://schemas.openxmlformats.org/drawingml/2006/picture">
                <pic:pic>
                  <pic:nvPicPr>
                    <pic:cNvPr id="0" name="Picture 5"/>
                    <pic:cNvPicPr/>
                  </pic:nvPicPr>
                  <pic:blipFill>
                    <a:blip r:embed="R2daed8b6ac0c49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29945"/>
                    </a:xfrm>
                    <a:prstGeom prst="rect">
                      <a:avLst/>
                    </a:prstGeom>
                  </pic:spPr>
                </pic:pic>
              </a:graphicData>
            </a:graphic>
          </wp:inline>
        </w:drawing>
      </w:r>
    </w:p>
    <w:p w:rsidR="005653BF" w:rsidP="00C64F0B" w:rsidRDefault="005653BF" w14:paraId="6CC5693F" w14:textId="21F9B2C6"/>
    <w:p w:rsidR="005653BF" w:rsidP="00892CAA" w:rsidRDefault="005653BF" w14:paraId="034C0CDB" w14:textId="4D42F2FC">
      <w:pPr>
        <w:pStyle w:val="ListParagraph"/>
        <w:numPr>
          <w:ilvl w:val="0"/>
          <w:numId w:val="3"/>
        </w:numPr>
      </w:pPr>
      <w:r>
        <w:t xml:space="preserve">Be sure Scope is set to Contoso Demo </w:t>
      </w:r>
    </w:p>
    <w:p w:rsidR="005653BF" w:rsidP="00C64F0B" w:rsidRDefault="005653BF" w14:paraId="213DB71D" w14:textId="1C7092C7"/>
    <w:p w:rsidR="005653BF" w:rsidP="00C64F0B" w:rsidRDefault="005653BF" w14:paraId="25BB9EFB" w14:textId="057FED27" w14:noSpellErr="1">
      <w:r w:rsidR="005653BF">
        <w:drawing>
          <wp:inline wp14:editId="75545DA6" wp14:anchorId="4C618418">
            <wp:extent cx="1495238" cy="333333"/>
            <wp:effectExtent l="0" t="0" r="0" b="0"/>
            <wp:docPr id="1252108912" name="Picture 6" title=""/>
            <wp:cNvGraphicFramePr>
              <a:graphicFrameLocks noChangeAspect="1"/>
            </wp:cNvGraphicFramePr>
            <a:graphic>
              <a:graphicData uri="http://schemas.openxmlformats.org/drawingml/2006/picture">
                <pic:pic>
                  <pic:nvPicPr>
                    <pic:cNvPr id="0" name="Picture 6"/>
                    <pic:cNvPicPr/>
                  </pic:nvPicPr>
                  <pic:blipFill>
                    <a:blip r:embed="Rf6bfe05ba5044c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95238" cy="333333"/>
                    </a:xfrm>
                    <a:prstGeom prst="rect">
                      <a:avLst/>
                    </a:prstGeom>
                  </pic:spPr>
                </pic:pic>
              </a:graphicData>
            </a:graphic>
          </wp:inline>
        </w:drawing>
      </w:r>
    </w:p>
    <w:p w:rsidR="005653BF" w:rsidP="00C64F0B" w:rsidRDefault="005653BF" w14:paraId="17B9AB9D" w14:textId="77B059B8"/>
    <w:p w:rsidR="005653BF" w:rsidP="00C64F0B" w:rsidRDefault="005653BF" w14:paraId="436EDC0F" w14:textId="7E01A6D6">
      <w:r w:rsidRPr="00892CAA">
        <w:rPr>
          <w:b/>
          <w:i/>
        </w:rPr>
        <w:t xml:space="preserve">Next </w:t>
      </w:r>
      <w:proofErr w:type="gramStart"/>
      <w:r w:rsidRPr="00892CAA">
        <w:rPr>
          <w:b/>
          <w:i/>
        </w:rPr>
        <w:t>lets</w:t>
      </w:r>
      <w:proofErr w:type="gramEnd"/>
      <w:r w:rsidRPr="00892CAA">
        <w:rPr>
          <w:b/>
          <w:i/>
        </w:rPr>
        <w:t xml:space="preserve"> highlight and talk about the quick hits view circles at bottom</w:t>
      </w:r>
      <w:r>
        <w:t xml:space="preserve">. Great way to quickly see a pie representation of spend across different properties. Show and change the Location dropdown </w:t>
      </w:r>
    </w:p>
    <w:p w:rsidR="005653BF" w:rsidP="00C64F0B" w:rsidRDefault="005653BF" w14:paraId="7E0DD75A" w14:textId="206A5276"/>
    <w:p w:rsidR="005653BF" w:rsidP="00C64F0B" w:rsidRDefault="005653BF" w14:paraId="29EA2FF1" w14:textId="7D0839E1" w14:noSpellErr="1">
      <w:r w:rsidR="005653BF">
        <w:drawing>
          <wp:inline wp14:editId="13B736AC" wp14:anchorId="6BA7B339">
            <wp:extent cx="5943600" cy="1171575"/>
            <wp:effectExtent l="0" t="0" r="0" b="9525"/>
            <wp:docPr id="858910969" name="Picture 7" title=""/>
            <wp:cNvGraphicFramePr>
              <a:graphicFrameLocks noChangeAspect="1"/>
            </wp:cNvGraphicFramePr>
            <a:graphic>
              <a:graphicData uri="http://schemas.openxmlformats.org/drawingml/2006/picture">
                <pic:pic>
                  <pic:nvPicPr>
                    <pic:cNvPr id="0" name="Picture 7"/>
                    <pic:cNvPicPr/>
                  </pic:nvPicPr>
                  <pic:blipFill>
                    <a:blip r:embed="R0be25340263f41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71575"/>
                    </a:xfrm>
                    <a:prstGeom prst="rect">
                      <a:avLst/>
                    </a:prstGeom>
                  </pic:spPr>
                </pic:pic>
              </a:graphicData>
            </a:graphic>
          </wp:inline>
        </w:drawing>
      </w:r>
    </w:p>
    <w:p w:rsidR="005653BF" w:rsidP="00C64F0B" w:rsidRDefault="005653BF" w14:paraId="3FA1600E" w14:textId="43CED330"/>
    <w:p w:rsidR="005653BF" w:rsidP="00C64F0B" w:rsidRDefault="005653BF" w14:paraId="7088AF94" w14:textId="1F078371">
      <w:r w:rsidRPr="00892CAA">
        <w:rPr>
          <w:b/>
          <w:i/>
        </w:rPr>
        <w:lastRenderedPageBreak/>
        <w:t>To Meter Category – Explain the concept of High level metering in Azure costs</w:t>
      </w:r>
      <w:r>
        <w:t>, For compute and VMs it is like a light switch we turn it on or off when using or like driving through a weigh station for storage costs how much data is in there.</w:t>
      </w:r>
    </w:p>
    <w:p w:rsidR="005653BF" w:rsidP="00C64F0B" w:rsidRDefault="005653BF" w14:paraId="7E4A5625" w14:textId="70D6AB3B"/>
    <w:p w:rsidR="005653BF" w:rsidP="00C64F0B" w:rsidRDefault="005653BF" w14:paraId="7673E8C5" w14:textId="4E780E68" w14:noSpellErr="1">
      <w:r w:rsidR="005653BF">
        <w:drawing>
          <wp:inline wp14:editId="59FDD998" wp14:anchorId="6ECD93B4">
            <wp:extent cx="4352381" cy="2638095"/>
            <wp:effectExtent l="0" t="0" r="0" b="0"/>
            <wp:docPr id="2069755884" name="Picture 8" title=""/>
            <wp:cNvGraphicFramePr>
              <a:graphicFrameLocks noChangeAspect="1"/>
            </wp:cNvGraphicFramePr>
            <a:graphic>
              <a:graphicData uri="http://schemas.openxmlformats.org/drawingml/2006/picture">
                <pic:pic>
                  <pic:nvPicPr>
                    <pic:cNvPr id="0" name="Picture 8"/>
                    <pic:cNvPicPr/>
                  </pic:nvPicPr>
                  <pic:blipFill>
                    <a:blip r:embed="Ra5504880cae64a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52381" cy="2638095"/>
                    </a:xfrm>
                    <a:prstGeom prst="rect">
                      <a:avLst/>
                    </a:prstGeom>
                  </pic:spPr>
                </pic:pic>
              </a:graphicData>
            </a:graphic>
          </wp:inline>
        </w:drawing>
      </w:r>
    </w:p>
    <w:p w:rsidR="005653BF" w:rsidP="00C64F0B" w:rsidRDefault="005653BF" w14:paraId="75B7C3E5" w14:textId="6CEC5BA8"/>
    <w:p w:rsidR="005653BF" w:rsidP="00C64F0B" w:rsidRDefault="005653BF" w14:paraId="42853005" w14:textId="7A7F0F63">
      <w:r>
        <w:t xml:space="preserve">Maybe we want to examine the meters in more </w:t>
      </w:r>
      <w:r w:rsidRPr="005653BF">
        <w:rPr>
          <w:b/>
        </w:rPr>
        <w:t>specificity</w:t>
      </w:r>
      <w:r>
        <w:t xml:space="preserve"> Choose the drop down again and choose sub meter category, talk about the difference </w:t>
      </w:r>
    </w:p>
    <w:p w:rsidR="005653BF" w:rsidP="00C64F0B" w:rsidRDefault="005653BF" w14:paraId="53D7B7CE" w14:textId="44A13329"/>
    <w:p w:rsidR="005653BF" w:rsidP="00C64F0B" w:rsidRDefault="005653BF" w14:paraId="773474A6" w14:textId="49F6E4AC" w14:noSpellErr="1">
      <w:r w:rsidR="005653BF">
        <w:drawing>
          <wp:inline wp14:editId="0D3F0914" wp14:anchorId="1FAF6EA2">
            <wp:extent cx="4390476" cy="2638095"/>
            <wp:effectExtent l="0" t="0" r="0" b="0"/>
            <wp:docPr id="1303472302" name="Picture 9" title=""/>
            <wp:cNvGraphicFramePr>
              <a:graphicFrameLocks noChangeAspect="1"/>
            </wp:cNvGraphicFramePr>
            <a:graphic>
              <a:graphicData uri="http://schemas.openxmlformats.org/drawingml/2006/picture">
                <pic:pic>
                  <pic:nvPicPr>
                    <pic:cNvPr id="0" name="Picture 9"/>
                    <pic:cNvPicPr/>
                  </pic:nvPicPr>
                  <pic:blipFill>
                    <a:blip r:embed="Rd358d830039444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90476" cy="2638095"/>
                    </a:xfrm>
                    <a:prstGeom prst="rect">
                      <a:avLst/>
                    </a:prstGeom>
                  </pic:spPr>
                </pic:pic>
              </a:graphicData>
            </a:graphic>
          </wp:inline>
        </w:drawing>
      </w:r>
    </w:p>
    <w:p w:rsidR="005653BF" w:rsidP="00C64F0B" w:rsidRDefault="005653BF" w14:paraId="715B0A8F" w14:textId="77777777"/>
    <w:p w:rsidR="005653BF" w:rsidP="00C64F0B" w:rsidRDefault="005653BF" w14:paraId="665F651A" w14:textId="65A3CCB8">
      <w:r w:rsidRPr="00892CAA">
        <w:rPr>
          <w:b/>
          <w:i/>
        </w:rPr>
        <w:t xml:space="preserve">Finally highlight that some services in Azure could have multiple </w:t>
      </w:r>
      <w:r w:rsidRPr="00892CAA" w:rsidR="008A4235">
        <w:rPr>
          <w:b/>
          <w:i/>
        </w:rPr>
        <w:t>different</w:t>
      </w:r>
      <w:r w:rsidRPr="00892CAA">
        <w:rPr>
          <w:b/>
          <w:i/>
        </w:rPr>
        <w:t xml:space="preserve"> meters</w:t>
      </w:r>
      <w:r>
        <w:t xml:space="preserve"> to their service: Choose the drop down again and choose meter</w:t>
      </w:r>
    </w:p>
    <w:p w:rsidR="005653BF" w:rsidP="00C64F0B" w:rsidRDefault="005653BF" w14:paraId="1873F5DF" w14:textId="587D48A7"/>
    <w:p w:rsidR="005653BF" w:rsidP="00C64F0B" w:rsidRDefault="005653BF" w14:paraId="59591C70" w14:textId="0D638C81" w14:noSpellErr="1">
      <w:r w:rsidR="005653BF">
        <w:drawing>
          <wp:inline wp14:editId="39D5581F" wp14:anchorId="3F11F9FE">
            <wp:extent cx="4371429" cy="2638095"/>
            <wp:effectExtent l="0" t="0" r="0" b="0"/>
            <wp:docPr id="355106027" name="Picture 10" title=""/>
            <wp:cNvGraphicFramePr>
              <a:graphicFrameLocks noChangeAspect="1"/>
            </wp:cNvGraphicFramePr>
            <a:graphic>
              <a:graphicData uri="http://schemas.openxmlformats.org/drawingml/2006/picture">
                <pic:pic>
                  <pic:nvPicPr>
                    <pic:cNvPr id="0" name="Picture 10"/>
                    <pic:cNvPicPr/>
                  </pic:nvPicPr>
                  <pic:blipFill>
                    <a:blip r:embed="R9c41321287ed4a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1429" cy="2638095"/>
                    </a:xfrm>
                    <a:prstGeom prst="rect">
                      <a:avLst/>
                    </a:prstGeom>
                  </pic:spPr>
                </pic:pic>
              </a:graphicData>
            </a:graphic>
          </wp:inline>
        </w:drawing>
      </w:r>
    </w:p>
    <w:p w:rsidR="005653BF" w:rsidP="00C64F0B" w:rsidRDefault="005653BF" w14:paraId="302C3BDD" w14:textId="28D94B31"/>
    <w:p w:rsidR="005653BF" w:rsidP="00C64F0B" w:rsidRDefault="005653BF" w14:paraId="33265897" w14:textId="288C7A20">
      <w:r w:rsidRPr="00892CAA">
        <w:rPr>
          <w:b/>
          <w:i/>
        </w:rPr>
        <w:t xml:space="preserve">This may be a good time to illustrate </w:t>
      </w:r>
      <w:r>
        <w:t>the multiple meters by going to Azure Pricing on the Price by Product Tab</w:t>
      </w:r>
    </w:p>
    <w:p w:rsidR="005653BF" w:rsidP="00C64F0B" w:rsidRDefault="005653BF" w14:paraId="3035E748" w14:textId="1EF67DD7"/>
    <w:p w:rsidR="005653BF" w:rsidP="00C64F0B" w:rsidRDefault="008366FC" w14:paraId="71465BEC" w14:textId="7475F169">
      <w:hyperlink w:history="1" r:id="rId26">
        <w:r w:rsidRPr="00454054" w:rsidR="005653BF">
          <w:rPr>
            <w:rStyle w:val="Hyperlink"/>
          </w:rPr>
          <w:t>https://azure.microsoft.com/en-us/pricing/</w:t>
        </w:r>
      </w:hyperlink>
      <w:r w:rsidR="005653BF">
        <w:t xml:space="preserve"> </w:t>
      </w:r>
    </w:p>
    <w:p w:rsidR="005653BF" w:rsidP="00C64F0B" w:rsidRDefault="005653BF" w14:paraId="6B070B97" w14:textId="1DA3B088"/>
    <w:p w:rsidR="005653BF" w:rsidP="00C64F0B" w:rsidRDefault="5CD8B72C" w14:paraId="2BB824BA" w14:textId="17FECFE7">
      <w:r w:rsidRPr="00892CAA">
        <w:rPr>
          <w:b/>
          <w:i/>
        </w:rPr>
        <w:t>Choose a service you are comfortable with explaining here</w:t>
      </w:r>
      <w:r>
        <w:t>, note that the service has different tiers for costs and that there is an awesome FAQ for every service at bottom that cover many common questions and builds out scenarios</w:t>
      </w:r>
    </w:p>
    <w:p w:rsidR="005653BF" w:rsidP="00C64F0B" w:rsidRDefault="005653BF" w14:paraId="583D4ABC" w14:textId="6BBB3231"/>
    <w:p w:rsidR="005653BF" w:rsidP="00C64F0B" w:rsidRDefault="005653BF" w14:paraId="0781751F" w14:textId="2BA8ADF0">
      <w:r>
        <w:t xml:space="preserve">EX: </w:t>
      </w:r>
      <w:hyperlink w:history="1" r:id="rId27">
        <w:r w:rsidRPr="00454054">
          <w:rPr>
            <w:rStyle w:val="Hyperlink"/>
          </w:rPr>
          <w:t>https://azure.microsoft.com/en-us/pricing/details/application-gateway/</w:t>
        </w:r>
      </w:hyperlink>
      <w:r>
        <w:t xml:space="preserve"> </w:t>
      </w:r>
    </w:p>
    <w:p w:rsidR="005653BF" w:rsidP="00C64F0B" w:rsidRDefault="005653BF" w14:paraId="0125944D" w14:textId="19B705B9"/>
    <w:p w:rsidR="005653BF" w:rsidP="00C64F0B" w:rsidRDefault="005653BF" w14:paraId="1D634315" w14:textId="0D773F27">
      <w:r w:rsidRPr="00892CAA">
        <w:rPr>
          <w:b/>
          <w:i/>
        </w:rPr>
        <w:t xml:space="preserve">Let’s </w:t>
      </w:r>
      <w:proofErr w:type="gramStart"/>
      <w:r w:rsidRPr="00892CAA">
        <w:rPr>
          <w:b/>
          <w:i/>
        </w:rPr>
        <w:t>return back</w:t>
      </w:r>
      <w:proofErr w:type="gramEnd"/>
      <w:r w:rsidRPr="00892CAA">
        <w:rPr>
          <w:b/>
          <w:i/>
        </w:rPr>
        <w:t xml:space="preserve"> to Azure Cost Analysis and focus on the top portion.</w:t>
      </w:r>
      <w:r>
        <w:t xml:space="preserve"> To do this let’s choose a subscription and from the subscription go into Costs Analysis, we now see our scope is at a subscription level.</w:t>
      </w:r>
    </w:p>
    <w:p w:rsidR="005653BF" w:rsidP="00C64F0B" w:rsidRDefault="005653BF" w14:paraId="32BE6042" w14:textId="4C7F9A72"/>
    <w:p w:rsidR="005653BF" w:rsidP="00C64F0B" w:rsidRDefault="005653BF" w14:paraId="5654D26B" w14:textId="5BEB9716" w14:noSpellErr="1">
      <w:r w:rsidR="005653BF">
        <w:drawing>
          <wp:inline wp14:editId="13B700E1" wp14:anchorId="780FFB6F">
            <wp:extent cx="5943600" cy="2323465"/>
            <wp:effectExtent l="0" t="0" r="0" b="635"/>
            <wp:docPr id="414575181" name="Picture 11" title=""/>
            <wp:cNvGraphicFramePr>
              <a:graphicFrameLocks noChangeAspect="1"/>
            </wp:cNvGraphicFramePr>
            <a:graphic>
              <a:graphicData uri="http://schemas.openxmlformats.org/drawingml/2006/picture">
                <pic:pic>
                  <pic:nvPicPr>
                    <pic:cNvPr id="0" name="Picture 11"/>
                    <pic:cNvPicPr/>
                  </pic:nvPicPr>
                  <pic:blipFill>
                    <a:blip r:embed="R1e3be468c89c49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23465"/>
                    </a:xfrm>
                    <a:prstGeom prst="rect">
                      <a:avLst/>
                    </a:prstGeom>
                  </pic:spPr>
                </pic:pic>
              </a:graphicData>
            </a:graphic>
          </wp:inline>
        </w:drawing>
      </w:r>
    </w:p>
    <w:p w:rsidR="005653BF" w:rsidP="00C64F0B" w:rsidRDefault="005653BF" w14:paraId="73B0E875" w14:textId="64D2CD08"/>
    <w:p w:rsidR="005653BF" w:rsidP="00C64F0B" w:rsidRDefault="005653BF" w14:paraId="0610A7EB" w14:textId="77777777"/>
    <w:p w:rsidR="005653BF" w:rsidP="00C64F0B" w:rsidRDefault="005653BF" w14:paraId="7F7E0ACD" w14:textId="77777777">
      <w:r w:rsidRPr="00FD0A37">
        <w:rPr>
          <w:b/>
          <w:i/>
        </w:rPr>
        <w:lastRenderedPageBreak/>
        <w:t xml:space="preserve">Starting at the top </w:t>
      </w:r>
      <w:proofErr w:type="spellStart"/>
      <w:r w:rsidRPr="00FD0A37">
        <w:rPr>
          <w:b/>
          <w:i/>
        </w:rPr>
        <w:t>lets</w:t>
      </w:r>
      <w:proofErr w:type="spellEnd"/>
      <w:r w:rsidRPr="00FD0A37">
        <w:rPr>
          <w:b/>
          <w:i/>
        </w:rPr>
        <w:t xml:space="preserve"> talk about our date ranges for views</w:t>
      </w:r>
      <w:r>
        <w:t>, we can do last month, this quarter, the current year and even custom date ranges in a calendar picker as needed.,</w:t>
      </w:r>
    </w:p>
    <w:p w:rsidR="005653BF" w:rsidP="00C64F0B" w:rsidRDefault="005653BF" w14:paraId="16C43899" w14:textId="77777777"/>
    <w:p w:rsidR="005653BF" w:rsidP="00C64F0B" w:rsidRDefault="005653BF" w14:paraId="43F11756" w14:textId="00BBFD7C">
      <w:r>
        <w:t xml:space="preserve"> I typically change to show the last month</w:t>
      </w:r>
    </w:p>
    <w:p w:rsidR="005653BF" w:rsidP="00C64F0B" w:rsidRDefault="005653BF" w14:paraId="46F81E7E" w14:textId="77777777"/>
    <w:p w:rsidR="005653BF" w:rsidP="00C64F0B" w:rsidRDefault="005653BF" w14:paraId="72F9954B" w14:textId="6708EC21" w14:noSpellErr="1">
      <w:r w:rsidR="005653BF">
        <w:drawing>
          <wp:inline wp14:editId="683D1912" wp14:anchorId="26136607">
            <wp:extent cx="2780952" cy="1752381"/>
            <wp:effectExtent l="0" t="0" r="635" b="635"/>
            <wp:docPr id="88330594" name="Picture 12" title=""/>
            <wp:cNvGraphicFramePr>
              <a:graphicFrameLocks noChangeAspect="1"/>
            </wp:cNvGraphicFramePr>
            <a:graphic>
              <a:graphicData uri="http://schemas.openxmlformats.org/drawingml/2006/picture">
                <pic:pic>
                  <pic:nvPicPr>
                    <pic:cNvPr id="0" name="Picture 12"/>
                    <pic:cNvPicPr/>
                  </pic:nvPicPr>
                  <pic:blipFill>
                    <a:blip r:embed="R6e165c5f839744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0952" cy="1752381"/>
                    </a:xfrm>
                    <a:prstGeom prst="rect">
                      <a:avLst/>
                    </a:prstGeom>
                  </pic:spPr>
                </pic:pic>
              </a:graphicData>
            </a:graphic>
          </wp:inline>
        </w:drawing>
      </w:r>
    </w:p>
    <w:p w:rsidR="005653BF" w:rsidP="00C64F0B" w:rsidRDefault="005653BF" w14:paraId="5C579C35" w14:textId="37B69434"/>
    <w:p w:rsidR="005653BF" w:rsidP="00C64F0B" w:rsidRDefault="005653BF" w14:paraId="72605851" w14:textId="00024946">
      <w:proofErr w:type="gramStart"/>
      <w:r w:rsidRPr="00FD0A37">
        <w:rPr>
          <w:b/>
          <w:i/>
        </w:rPr>
        <w:t>Ne</w:t>
      </w:r>
      <w:r w:rsidRPr="00FD0A37" w:rsidR="00FD0A37">
        <w:rPr>
          <w:b/>
          <w:i/>
        </w:rPr>
        <w:t>x</w:t>
      </w:r>
      <w:r w:rsidRPr="00FD0A37">
        <w:rPr>
          <w:b/>
          <w:i/>
        </w:rPr>
        <w:t>t</w:t>
      </w:r>
      <w:proofErr w:type="gramEnd"/>
      <w:r w:rsidRPr="00FD0A37">
        <w:rPr>
          <w:b/>
          <w:i/>
        </w:rPr>
        <w:t xml:space="preserve"> I talk about the Granularity</w:t>
      </w:r>
      <w:r>
        <w:t xml:space="preserve">, and change each one showing we can get accumulated costs, </w:t>
      </w:r>
      <w:r w:rsidR="008A4235">
        <w:t>b</w:t>
      </w:r>
      <w:r>
        <w:t xml:space="preserve">reak down charges by month or day. Experiment and show how the area graph </w:t>
      </w:r>
      <w:proofErr w:type="gramStart"/>
      <w:r>
        <w:t>changes</w:t>
      </w:r>
      <w:proofErr w:type="gramEnd"/>
    </w:p>
    <w:p w:rsidR="005653BF" w:rsidP="00C64F0B" w:rsidRDefault="005653BF" w14:paraId="5CE084B6" w14:textId="2C5010D0"/>
    <w:p w:rsidR="005653BF" w:rsidP="00C64F0B" w:rsidRDefault="005653BF" w14:paraId="16A1B51C" w14:textId="5B4EBF14" w14:noSpellErr="1">
      <w:r w:rsidR="005653BF">
        <w:drawing>
          <wp:inline wp14:editId="08A5BC9A" wp14:anchorId="770542FF">
            <wp:extent cx="2333333" cy="1790476"/>
            <wp:effectExtent l="0" t="0" r="0" b="635"/>
            <wp:docPr id="602908686" name="Picture 13" title=""/>
            <wp:cNvGraphicFramePr>
              <a:graphicFrameLocks noChangeAspect="1"/>
            </wp:cNvGraphicFramePr>
            <a:graphic>
              <a:graphicData uri="http://schemas.openxmlformats.org/drawingml/2006/picture">
                <pic:pic>
                  <pic:nvPicPr>
                    <pic:cNvPr id="0" name="Picture 13"/>
                    <pic:cNvPicPr/>
                  </pic:nvPicPr>
                  <pic:blipFill>
                    <a:blip r:embed="Ra96e7282dd0743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33333" cy="1790476"/>
                    </a:xfrm>
                    <a:prstGeom prst="rect">
                      <a:avLst/>
                    </a:prstGeom>
                  </pic:spPr>
                </pic:pic>
              </a:graphicData>
            </a:graphic>
          </wp:inline>
        </w:drawing>
      </w:r>
    </w:p>
    <w:p w:rsidR="005653BF" w:rsidP="00C64F0B" w:rsidRDefault="0048787E" w14:paraId="363F27AE" w14:textId="04949F8D">
      <w:proofErr w:type="gramStart"/>
      <w:r w:rsidRPr="00FD0A37">
        <w:rPr>
          <w:b/>
          <w:i/>
        </w:rPr>
        <w:t>Last</w:t>
      </w:r>
      <w:proofErr w:type="gramEnd"/>
      <w:r w:rsidRPr="00FD0A37">
        <w:rPr>
          <w:b/>
          <w:i/>
        </w:rPr>
        <w:t xml:space="preserve"> we want to show we can </w:t>
      </w:r>
      <w:r w:rsidRPr="00FD0A37" w:rsidR="008A4235">
        <w:rPr>
          <w:b/>
          <w:i/>
        </w:rPr>
        <w:t>group and filter</w:t>
      </w:r>
      <w:r w:rsidR="008A4235">
        <w:t>, show grouping by Meter, sub meter, resource groups, resource</w:t>
      </w:r>
    </w:p>
    <w:p w:rsidR="008A4235" w:rsidP="00C64F0B" w:rsidRDefault="008A4235" w14:paraId="54B98F01" w14:textId="6DB00EB3"/>
    <w:p w:rsidR="008A4235" w:rsidP="00C64F0B" w:rsidRDefault="008A4235" w14:paraId="1630D41A" w14:textId="451B2E5B" w14:noSpellErr="1">
      <w:r w:rsidR="008A4235">
        <w:drawing>
          <wp:inline wp14:editId="38D0574B" wp14:anchorId="3ECE366B">
            <wp:extent cx="3161905" cy="2933333"/>
            <wp:effectExtent l="0" t="0" r="635" b="635"/>
            <wp:docPr id="166673811" name="Picture 14" title=""/>
            <wp:cNvGraphicFramePr>
              <a:graphicFrameLocks noChangeAspect="1"/>
            </wp:cNvGraphicFramePr>
            <a:graphic>
              <a:graphicData uri="http://schemas.openxmlformats.org/drawingml/2006/picture">
                <pic:pic>
                  <pic:nvPicPr>
                    <pic:cNvPr id="0" name="Picture 14"/>
                    <pic:cNvPicPr/>
                  </pic:nvPicPr>
                  <pic:blipFill>
                    <a:blip r:embed="R77053142582b41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1905" cy="2933333"/>
                    </a:xfrm>
                    <a:prstGeom prst="rect">
                      <a:avLst/>
                    </a:prstGeom>
                  </pic:spPr>
                </pic:pic>
              </a:graphicData>
            </a:graphic>
          </wp:inline>
        </w:drawing>
      </w:r>
    </w:p>
    <w:p w:rsidR="008A4235" w:rsidP="00C64F0B" w:rsidRDefault="008A4235" w14:paraId="023151B3" w14:textId="39180483">
      <w:bookmarkStart w:name="_GoBack" w:id="0"/>
      <w:bookmarkEnd w:id="0"/>
    </w:p>
    <w:p w:rsidR="005653BF" w:rsidP="00C64F0B" w:rsidRDefault="008A4235" w14:paraId="0D06FBD3" w14:textId="3F669779">
      <w:r>
        <w:t>Finally showing we can change visualizations cycle through them.</w:t>
      </w:r>
    </w:p>
    <w:p w:rsidR="008A4235" w:rsidP="00C64F0B" w:rsidRDefault="008A4235" w14:paraId="67DC210C" w14:textId="02ECB556"/>
    <w:p w:rsidR="008A4235" w:rsidP="00C64F0B" w:rsidRDefault="008A4235" w14:paraId="4DF54DE7" w14:textId="60ADE6EA" w14:noSpellErr="1">
      <w:r w:rsidR="008A4235">
        <w:drawing>
          <wp:inline wp14:editId="4D9B9562" wp14:anchorId="0A809087">
            <wp:extent cx="1914286" cy="1752381"/>
            <wp:effectExtent l="0" t="0" r="0" b="635"/>
            <wp:docPr id="1938118955" name="Picture 15" title=""/>
            <wp:cNvGraphicFramePr>
              <a:graphicFrameLocks noChangeAspect="1"/>
            </wp:cNvGraphicFramePr>
            <a:graphic>
              <a:graphicData uri="http://schemas.openxmlformats.org/drawingml/2006/picture">
                <pic:pic>
                  <pic:nvPicPr>
                    <pic:cNvPr id="0" name="Picture 15"/>
                    <pic:cNvPicPr/>
                  </pic:nvPicPr>
                  <pic:blipFill>
                    <a:blip r:embed="Rbfe804f355694e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286" cy="1752381"/>
                    </a:xfrm>
                    <a:prstGeom prst="rect">
                      <a:avLst/>
                    </a:prstGeom>
                  </pic:spPr>
                </pic:pic>
              </a:graphicData>
            </a:graphic>
          </wp:inline>
        </w:drawing>
      </w:r>
    </w:p>
    <w:p w:rsidR="005653BF" w:rsidP="00C64F0B" w:rsidRDefault="005653BF" w14:paraId="15EE95D6" w14:textId="5DCDD752"/>
    <w:p w:rsidR="008A4235" w:rsidP="00C64F0B" w:rsidRDefault="008A4235" w14:paraId="3CCA40E0" w14:textId="3627B448"/>
    <w:p w:rsidR="008A4235" w:rsidP="00C64F0B" w:rsidRDefault="008A4235" w14:paraId="2C3BFF01" w14:textId="68263AC8">
      <w:r>
        <w:t xml:space="preserve">Okay that’s cool but let’s show some interesting visualizations </w:t>
      </w:r>
      <w:r w:rsidR="006A5403">
        <w:t>you may be interested in:</w:t>
      </w:r>
    </w:p>
    <w:p w:rsidR="006A5403" w:rsidP="00C64F0B" w:rsidRDefault="006A5403" w14:paraId="1DA9F941" w14:textId="1CCBE9FD"/>
    <w:p w:rsidR="006A5403" w:rsidP="00C64F0B" w:rsidRDefault="006A5403" w14:paraId="385FD1DB" w14:textId="64B784C9">
      <w:r>
        <w:t>Scope: Contoso</w:t>
      </w:r>
    </w:p>
    <w:p w:rsidR="006A5403" w:rsidP="00C64F0B" w:rsidRDefault="006A5403" w14:paraId="55DC4B4D" w14:textId="459676FE">
      <w:r>
        <w:t>Date: last Month</w:t>
      </w:r>
    </w:p>
    <w:p w:rsidR="006A5403" w:rsidP="00C64F0B" w:rsidRDefault="006A5403" w14:paraId="6EE622D6" w14:textId="6E44B665">
      <w:r>
        <w:t>Granularity: Daily</w:t>
      </w:r>
    </w:p>
    <w:p w:rsidR="006A5403" w:rsidP="00C64F0B" w:rsidRDefault="006A5403" w14:paraId="5D163727" w14:textId="33613CFA">
      <w:r>
        <w:t>Group By: Resource</w:t>
      </w:r>
    </w:p>
    <w:p w:rsidR="006A5403" w:rsidP="00C64F0B" w:rsidRDefault="006A5403" w14:paraId="346D06A2" w14:textId="77A30F7F">
      <w:r>
        <w:t>Graph: Area</w:t>
      </w:r>
    </w:p>
    <w:p w:rsidR="008A4235" w:rsidP="00C64F0B" w:rsidRDefault="008A4235" w14:paraId="241D7436" w14:textId="643E4FEB"/>
    <w:p w:rsidR="006A5403" w:rsidP="00C64F0B" w:rsidRDefault="006A5403" w14:paraId="458CE913" w14:textId="120B6937">
      <w:r>
        <w:t>We now have a view to see the peaks and valleys of cost by Resource name, did a resource expand or resize or increase or decrease in cost day over day, might be interesting to investigate further what happened on that peak or valley by going to the resource in Azure Monitor and looking at different metrics.</w:t>
      </w:r>
    </w:p>
    <w:p w:rsidR="008A4235" w:rsidP="00C64F0B" w:rsidRDefault="006A5403" w14:paraId="30897A9A" w14:textId="3C9F6408" w14:noSpellErr="1">
      <w:r w:rsidR="006A5403">
        <w:drawing>
          <wp:inline wp14:editId="57ECE4A9" wp14:anchorId="49CD65C4">
            <wp:extent cx="5943600" cy="1983740"/>
            <wp:effectExtent l="0" t="0" r="0" b="0"/>
            <wp:docPr id="721141501" name="Picture 16" title=""/>
            <wp:cNvGraphicFramePr>
              <a:graphicFrameLocks noChangeAspect="1"/>
            </wp:cNvGraphicFramePr>
            <a:graphic>
              <a:graphicData uri="http://schemas.openxmlformats.org/drawingml/2006/picture">
                <pic:pic>
                  <pic:nvPicPr>
                    <pic:cNvPr id="0" name="Picture 16"/>
                    <pic:cNvPicPr/>
                  </pic:nvPicPr>
                  <pic:blipFill>
                    <a:blip r:embed="Rf3daa1fb50764e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83740"/>
                    </a:xfrm>
                    <a:prstGeom prst="rect">
                      <a:avLst/>
                    </a:prstGeom>
                  </pic:spPr>
                </pic:pic>
              </a:graphicData>
            </a:graphic>
          </wp:inline>
        </w:drawing>
      </w:r>
    </w:p>
    <w:p w:rsidR="008A4235" w:rsidP="00C64F0B" w:rsidRDefault="008A4235" w14:paraId="6DEFED9C" w14:textId="5AD02D4F"/>
    <w:p w:rsidR="006A5403" w:rsidP="00C64F0B" w:rsidRDefault="006A5403" w14:paraId="7F6710BA" w14:textId="2FF9B864"/>
    <w:p w:rsidR="006A5403" w:rsidP="006A5403" w:rsidRDefault="006A5403" w14:paraId="5DD68A1C" w14:textId="77777777">
      <w:r>
        <w:t>Scope: Contoso</w:t>
      </w:r>
    </w:p>
    <w:p w:rsidR="006A5403" w:rsidP="006A5403" w:rsidRDefault="006A5403" w14:paraId="0A7D3535" w14:textId="77777777">
      <w:r>
        <w:t>Date: last Month</w:t>
      </w:r>
    </w:p>
    <w:p w:rsidR="006A5403" w:rsidP="006A5403" w:rsidRDefault="006A5403" w14:paraId="006EEE5A" w14:textId="5AA75AA0">
      <w:r>
        <w:t>Granularity: Monthly</w:t>
      </w:r>
    </w:p>
    <w:p w:rsidR="006A5403" w:rsidP="006A5403" w:rsidRDefault="006A5403" w14:paraId="3ABA99BC" w14:textId="4CDDAA7D">
      <w:r>
        <w:t>Group By: Subscription</w:t>
      </w:r>
    </w:p>
    <w:p w:rsidR="006A5403" w:rsidP="006A5403" w:rsidRDefault="006A5403" w14:paraId="23A88D21" w14:textId="05CD1331">
      <w:r>
        <w:t>Graph: Table</w:t>
      </w:r>
    </w:p>
    <w:p w:rsidR="006A5403" w:rsidP="006A5403" w:rsidRDefault="006A5403" w14:paraId="2765E7F0" w14:textId="5EBFBC1A"/>
    <w:p w:rsidR="006A5403" w:rsidP="006A5403" w:rsidRDefault="006A5403" w14:paraId="7CA00D27" w14:textId="6DB249EC">
      <w:r>
        <w:t xml:space="preserve">With this view we create a simple charge </w:t>
      </w:r>
      <w:r w:rsidR="000F40EC">
        <w:t>back monthly model we can send to the subscription owners, If we have Tags we can group multiple subscriptions or services across a single subscription to charge back to a cost center, department, business unit.</w:t>
      </w:r>
    </w:p>
    <w:p w:rsidR="006A5403" w:rsidP="006A5403" w:rsidRDefault="006A5403" w14:paraId="7529A587" w14:textId="77777777"/>
    <w:p w:rsidR="006A5403" w:rsidP="006A5403" w:rsidRDefault="006A5403" w14:paraId="3CC21CB5" w14:textId="123446FB" w14:noSpellErr="1">
      <w:r w:rsidR="006A5403">
        <w:drawing>
          <wp:inline wp14:editId="1E94DD5F" wp14:anchorId="7A93C10E">
            <wp:extent cx="5943600" cy="3356610"/>
            <wp:effectExtent l="0" t="0" r="0" b="0"/>
            <wp:docPr id="1020297593" name="Picture 17" title=""/>
            <wp:cNvGraphicFramePr>
              <a:graphicFrameLocks noChangeAspect="1"/>
            </wp:cNvGraphicFramePr>
            <a:graphic>
              <a:graphicData uri="http://schemas.openxmlformats.org/drawingml/2006/picture">
                <pic:pic>
                  <pic:nvPicPr>
                    <pic:cNvPr id="0" name="Picture 17"/>
                    <pic:cNvPicPr/>
                  </pic:nvPicPr>
                  <pic:blipFill>
                    <a:blip r:embed="R8b6243edb4894f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56610"/>
                    </a:xfrm>
                    <a:prstGeom prst="rect">
                      <a:avLst/>
                    </a:prstGeom>
                  </pic:spPr>
                </pic:pic>
              </a:graphicData>
            </a:graphic>
          </wp:inline>
        </w:drawing>
      </w:r>
    </w:p>
    <w:p w:rsidR="006A5403" w:rsidP="00C64F0B" w:rsidRDefault="006A5403" w14:paraId="1A23A1E2" w14:textId="6BCAE03D"/>
    <w:p w:rsidR="000F40EC" w:rsidP="00C64F0B" w:rsidRDefault="000F40EC" w14:paraId="497E78AF" w14:textId="77777777">
      <w:r>
        <w:t xml:space="preserve">This might be a good time to talk about Tagging Resources in Azure. The three Tags we recommend at a minimum are </w:t>
      </w:r>
    </w:p>
    <w:p w:rsidR="000F40EC" w:rsidP="00C64F0B" w:rsidRDefault="000F40EC" w14:paraId="5DCE8CA8" w14:textId="77777777"/>
    <w:p w:rsidR="000F40EC" w:rsidP="00C64F0B" w:rsidRDefault="000F40EC" w14:paraId="61096797" w14:textId="64EF5ED2">
      <w:proofErr w:type="spellStart"/>
      <w:r>
        <w:lastRenderedPageBreak/>
        <w:t>costcode</w:t>
      </w:r>
      <w:proofErr w:type="spellEnd"/>
      <w:r>
        <w:t>: 0045c (</w:t>
      </w:r>
      <w:proofErr w:type="spellStart"/>
      <w:r>
        <w:t>costcenter</w:t>
      </w:r>
      <w:proofErr w:type="spellEnd"/>
      <w:r>
        <w:t xml:space="preserve">) or </w:t>
      </w:r>
      <w:proofErr w:type="spellStart"/>
      <w:r>
        <w:t>titandevteam</w:t>
      </w:r>
      <w:proofErr w:type="spellEnd"/>
      <w:r>
        <w:t xml:space="preserve"> (department) or human resources (business unit)</w:t>
      </w:r>
    </w:p>
    <w:p w:rsidR="006A5403" w:rsidP="00C64F0B" w:rsidRDefault="000F40EC" w14:paraId="57673591" w14:textId="36DFC19B">
      <w:r>
        <w:t>owner: naswif@microsoft.com</w:t>
      </w:r>
    </w:p>
    <w:p w:rsidR="000F40EC" w:rsidP="00C64F0B" w:rsidRDefault="000F40EC" w14:paraId="7EB6EDFA" w14:textId="58AB9068">
      <w:r>
        <w:t>environment: production</w:t>
      </w:r>
    </w:p>
    <w:p w:rsidR="000F40EC" w:rsidP="00C64F0B" w:rsidRDefault="000F40EC" w14:paraId="34282A49" w14:textId="4E158038"/>
    <w:p w:rsidR="000F40EC" w:rsidP="00C64F0B" w:rsidRDefault="000F40EC" w14:paraId="29E4CDB2" w14:textId="082B210A" w14:noSpellErr="1">
      <w:r w:rsidR="000F40EC">
        <w:drawing>
          <wp:inline wp14:editId="27FD6F33" wp14:anchorId="799F2085">
            <wp:extent cx="5943600" cy="3343275"/>
            <wp:effectExtent l="0" t="0" r="0" b="9525"/>
            <wp:docPr id="514884232" name="Picture 18" title=""/>
            <wp:cNvGraphicFramePr>
              <a:graphicFrameLocks noChangeAspect="1"/>
            </wp:cNvGraphicFramePr>
            <a:graphic>
              <a:graphicData uri="http://schemas.openxmlformats.org/drawingml/2006/picture">
                <pic:pic>
                  <pic:nvPicPr>
                    <pic:cNvPr id="0" name="Picture 18"/>
                    <pic:cNvPicPr/>
                  </pic:nvPicPr>
                  <pic:blipFill>
                    <a:blip r:embed="Rcadd1819ddad41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000F40EC" w:rsidP="00C64F0B" w:rsidRDefault="000F40EC" w14:paraId="15D73225" w14:textId="77777777"/>
    <w:p w:rsidR="00786A88" w:rsidP="00C64F0B" w:rsidRDefault="00786A88" w14:paraId="594D983A" w14:textId="5C7C4CA3">
      <w:r>
        <w:t>Forecasting Costs</w:t>
      </w:r>
    </w:p>
    <w:p w:rsidR="00786A88" w:rsidP="00C64F0B" w:rsidRDefault="00786A88" w14:paraId="2794F1BE" w14:textId="180AC86A"/>
    <w:p w:rsidR="00786A88" w:rsidP="00C64F0B" w:rsidRDefault="00E44E59" w14:paraId="70B73B6F" w14:textId="71ABD386">
      <w:r>
        <w:t xml:space="preserve">Azure Cost Management also has a </w:t>
      </w:r>
      <w:proofErr w:type="gramStart"/>
      <w:r>
        <w:t>pre baked</w:t>
      </w:r>
      <w:proofErr w:type="gramEnd"/>
      <w:r>
        <w:t xml:space="preserve"> tile for Spending Rate and Forecast</w:t>
      </w:r>
      <w:r w:rsidR="00746CBC">
        <w:t xml:space="preserve">ing the costs in the current month. To view this, go to the subscription and in the overview blade there is a </w:t>
      </w:r>
      <w:r w:rsidR="00172585">
        <w:t>Spending Rate and Forecasting tile.</w:t>
      </w:r>
    </w:p>
    <w:p w:rsidR="00172585" w:rsidP="00C64F0B" w:rsidRDefault="00172585" w14:paraId="2A0FFE8A" w14:textId="42A4B0C0"/>
    <w:p w:rsidR="00172585" w:rsidP="00C64F0B" w:rsidRDefault="00172585" w14:paraId="431D8D91" w14:textId="37D000DE" w14:noSpellErr="1">
      <w:r w:rsidR="00172585">
        <w:drawing>
          <wp:inline wp14:editId="08579548" wp14:anchorId="41BE1E0A">
            <wp:extent cx="5514056" cy="2901950"/>
            <wp:effectExtent l="0" t="0" r="0" b="0"/>
            <wp:docPr id="754057362" name="Picture 35" title=""/>
            <wp:cNvGraphicFramePr>
              <a:graphicFrameLocks noChangeAspect="1"/>
            </wp:cNvGraphicFramePr>
            <a:graphic>
              <a:graphicData uri="http://schemas.openxmlformats.org/drawingml/2006/picture">
                <pic:pic>
                  <pic:nvPicPr>
                    <pic:cNvPr id="0" name="Picture 35"/>
                    <pic:cNvPicPr/>
                  </pic:nvPicPr>
                  <pic:blipFill>
                    <a:blip r:embed="R40a7bf1bb5f440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4056" cy="2901950"/>
                    </a:xfrm>
                    <a:prstGeom prst="rect">
                      <a:avLst/>
                    </a:prstGeom>
                  </pic:spPr>
                </pic:pic>
              </a:graphicData>
            </a:graphic>
          </wp:inline>
        </w:drawing>
      </w:r>
    </w:p>
    <w:p w:rsidR="00786A88" w:rsidP="00C64F0B" w:rsidRDefault="00786A88" w14:paraId="75D0DD39" w14:textId="77777777"/>
    <w:p w:rsidR="00512D87" w:rsidP="00C64F0B" w:rsidRDefault="00C64F0B" w14:paraId="5192C2D2" w14:textId="10D5D173">
      <w:r>
        <w:t xml:space="preserve">Finally on their subscriptions show the ability to create and manage budgets at the subscription level in portal.azure.com - </w:t>
      </w:r>
      <w:hyperlink w:history="1" r:id="rId37">
        <w:r>
          <w:rPr>
            <w:rStyle w:val="Hyperlink"/>
          </w:rPr>
          <w:t>https://docs.microsoft.com/en-us/azure/cost-management/tutorial-acm-create-budgets</w:t>
        </w:r>
      </w:hyperlink>
      <w:r>
        <w:t xml:space="preserve"> This is a huge ability that was hard to get to and do years ago in account.windowsazure.com, now very easy to do.</w:t>
      </w:r>
    </w:p>
    <w:p w:rsidR="000F40EC" w:rsidP="00C64F0B" w:rsidRDefault="000F40EC" w14:paraId="3E670997" w14:textId="54116D69"/>
    <w:p w:rsidR="000F40EC" w:rsidP="00C64F0B" w:rsidRDefault="000F40EC" w14:paraId="3B9F2A43" w14:textId="0012CC41">
      <w:r>
        <w:t>This is an early detection system alerting you too the fact someone or something is blowing out the budget set.</w:t>
      </w:r>
      <w:r w:rsidR="00BE7683">
        <w:t xml:space="preserve"> In fact beyond setting budget emails alerts to the finance team you can run messages to Slack or Teams that are developing on the subscription and also automate shutting down resources or resizing them smaller and locking them from being changed until the end of the month.</w:t>
      </w:r>
    </w:p>
    <w:p w:rsidR="00BE7683" w:rsidP="00C64F0B" w:rsidRDefault="00BE7683" w14:paraId="21F3FEFD" w14:textId="2889F020"/>
    <w:p w:rsidR="001419B0" w:rsidP="00C64F0B" w:rsidRDefault="00BE7683" w14:paraId="26B4D81B" w14:textId="77777777">
      <w:r>
        <w:t>Example</w:t>
      </w:r>
      <w:r w:rsidR="001419B0">
        <w:t>s</w:t>
      </w:r>
      <w:r>
        <w:t>:</w:t>
      </w:r>
      <w:r w:rsidR="00052651">
        <w:t xml:space="preserve"> </w:t>
      </w:r>
    </w:p>
    <w:p w:rsidR="00BE7683" w:rsidP="00C64F0B" w:rsidRDefault="008366FC" w14:paraId="31E006C8" w14:textId="1AD1CD6B">
      <w:hyperlink w:history="1" r:id="rId38">
        <w:r w:rsidRPr="00454054" w:rsidR="001419B0">
          <w:rPr>
            <w:rStyle w:val="Hyperlink"/>
          </w:rPr>
          <w:t>https://docs.microsoft.com/en-us/azure/billing/billing-cost-management-budget-scenario</w:t>
        </w:r>
      </w:hyperlink>
      <w:r w:rsidR="00052651">
        <w:t xml:space="preserve"> </w:t>
      </w:r>
    </w:p>
    <w:p w:rsidR="000F40EC" w:rsidP="00C64F0B" w:rsidRDefault="008366FC" w14:paraId="02306DA0" w14:textId="5A331A63">
      <w:hyperlink w:history="1" r:id="rId39">
        <w:r w:rsidR="001419B0">
          <w:rPr>
            <w:rStyle w:val="Hyperlink"/>
          </w:rPr>
          <w:t>https://samcogan.com/enforce-bugets-with-azure-automation/</w:t>
        </w:r>
      </w:hyperlink>
    </w:p>
    <w:p w:rsidR="001419B0" w:rsidP="00C64F0B" w:rsidRDefault="001419B0" w14:paraId="205FB3AB" w14:textId="77777777"/>
    <w:p w:rsidR="000F40EC" w:rsidP="00C64F0B" w:rsidRDefault="000F40EC" w14:paraId="042A7066" w14:textId="5FA18FAB">
      <w:r>
        <w:t>The budget set now can go against the spend as a line,</w:t>
      </w:r>
    </w:p>
    <w:p w:rsidR="009F65F4" w:rsidP="00C64F0B" w:rsidRDefault="00597C65" w14:paraId="37ABD4CE" w14:textId="69A1D981" w14:noSpellErr="1">
      <w:r w:rsidR="00597C65">
        <w:drawing>
          <wp:inline wp14:editId="62C6E70E" wp14:anchorId="0AB171FB">
            <wp:extent cx="4104762" cy="1742857"/>
            <wp:effectExtent l="0" t="0" r="0" b="0"/>
            <wp:docPr id="1116433567" name="Picture 19" title=""/>
            <wp:cNvGraphicFramePr>
              <a:graphicFrameLocks noChangeAspect="1"/>
            </wp:cNvGraphicFramePr>
            <a:graphic>
              <a:graphicData uri="http://schemas.openxmlformats.org/drawingml/2006/picture">
                <pic:pic>
                  <pic:nvPicPr>
                    <pic:cNvPr id="0" name="Picture 19"/>
                    <pic:cNvPicPr/>
                  </pic:nvPicPr>
                  <pic:blipFill>
                    <a:blip r:embed="R4ee09e96399d47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04762" cy="1742857"/>
                    </a:xfrm>
                    <a:prstGeom prst="rect">
                      <a:avLst/>
                    </a:prstGeom>
                  </pic:spPr>
                </pic:pic>
              </a:graphicData>
            </a:graphic>
          </wp:inline>
        </w:drawing>
      </w:r>
    </w:p>
    <w:p w:rsidR="00597C65" w:rsidP="00C64F0B" w:rsidRDefault="00597C65" w14:paraId="0122097A" w14:textId="77777777"/>
    <w:p w:rsidR="00512D87" w:rsidP="00C64F0B" w:rsidRDefault="00597C65" w14:paraId="22A431FC" w14:textId="1BFC21C8" w14:noSpellErr="1">
      <w:r w:rsidR="00597C65">
        <w:drawing>
          <wp:inline wp14:editId="12836E14" wp14:anchorId="32A8A5D6">
            <wp:extent cx="5943600" cy="2842260"/>
            <wp:effectExtent l="0" t="0" r="0" b="0"/>
            <wp:docPr id="873894039" name="Picture 20" title=""/>
            <wp:cNvGraphicFramePr>
              <a:graphicFrameLocks noChangeAspect="1"/>
            </wp:cNvGraphicFramePr>
            <a:graphic>
              <a:graphicData uri="http://schemas.openxmlformats.org/drawingml/2006/picture">
                <pic:pic>
                  <pic:nvPicPr>
                    <pic:cNvPr id="0" name="Picture 20"/>
                    <pic:cNvPicPr/>
                  </pic:nvPicPr>
                  <pic:blipFill>
                    <a:blip r:embed="R1f82c75df9d344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42260"/>
                    </a:xfrm>
                    <a:prstGeom prst="rect">
                      <a:avLst/>
                    </a:prstGeom>
                  </pic:spPr>
                </pic:pic>
              </a:graphicData>
            </a:graphic>
          </wp:inline>
        </w:drawing>
      </w:r>
    </w:p>
    <w:p w:rsidR="00FF6599" w:rsidP="00C64F0B" w:rsidRDefault="00FF6599" w14:paraId="5F67D7F3" w14:textId="2A45D294"/>
    <w:p w:rsidR="00597C65" w:rsidP="00C64F0B" w:rsidRDefault="00597C65" w14:paraId="53AC53B4" w14:textId="1513F55D"/>
    <w:p w:rsidR="00597C65" w:rsidP="00C64F0B" w:rsidRDefault="00597C65" w14:paraId="39B8A383" w14:textId="506EFE05">
      <w:r>
        <w:lastRenderedPageBreak/>
        <w:t xml:space="preserve">Budgets should never be static, part of the monthly operational review process budget may need to be adjusted up or down based on the project being deployed or expansion or retraction of the application solution. </w:t>
      </w:r>
    </w:p>
    <w:p w:rsidR="00597C65" w:rsidP="00C64F0B" w:rsidRDefault="00597C65" w14:paraId="4D13F5D5" w14:textId="42563A6C"/>
    <w:p w:rsidR="00E33136" w:rsidP="00C64F0B" w:rsidRDefault="00E33136" w14:paraId="010C1981" w14:textId="61F44A3D">
      <w:r w:rsidRPr="003807AF">
        <w:rPr>
          <w:b/>
          <w:i/>
        </w:rPr>
        <w:t>You have a good visualization you like pin it to a Dashboard</w:t>
      </w:r>
      <w:r>
        <w:t>, you can create a Financial Operations dashboard and share it among people interested in the spending and consumption of Azure, make sure we</w:t>
      </w:r>
      <w:r w:rsidR="000920E5">
        <w:t xml:space="preserve"> a</w:t>
      </w:r>
      <w:r>
        <w:t>re chasing smart money not dumb money.</w:t>
      </w:r>
    </w:p>
    <w:p w:rsidR="00E33136" w:rsidP="00C64F0B" w:rsidRDefault="00E33136" w14:paraId="1EEAA37B" w14:textId="2A8E6560"/>
    <w:p w:rsidR="00E33136" w:rsidP="00C64F0B" w:rsidRDefault="00E33136" w14:paraId="33D3D67D" w14:textId="2752B764" w14:noSpellErr="1">
      <w:r w:rsidR="00E33136">
        <w:drawing>
          <wp:inline wp14:editId="0F384CE2" wp14:anchorId="2B524B06">
            <wp:extent cx="5943600" cy="2521585"/>
            <wp:effectExtent l="0" t="0" r="0" b="0"/>
            <wp:docPr id="1544401487" name="Picture 24" title=""/>
            <wp:cNvGraphicFramePr>
              <a:graphicFrameLocks noChangeAspect="1"/>
            </wp:cNvGraphicFramePr>
            <a:graphic>
              <a:graphicData uri="http://schemas.openxmlformats.org/drawingml/2006/picture">
                <pic:pic>
                  <pic:nvPicPr>
                    <pic:cNvPr id="0" name="Picture 24"/>
                    <pic:cNvPicPr/>
                  </pic:nvPicPr>
                  <pic:blipFill>
                    <a:blip r:embed="Rb0e3ff908e5c47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21585"/>
                    </a:xfrm>
                    <a:prstGeom prst="rect">
                      <a:avLst/>
                    </a:prstGeom>
                  </pic:spPr>
                </pic:pic>
              </a:graphicData>
            </a:graphic>
          </wp:inline>
        </w:drawing>
      </w:r>
    </w:p>
    <w:p w:rsidR="00E33136" w:rsidP="00C64F0B" w:rsidRDefault="00E33136" w14:paraId="1EB92617" w14:textId="6C89C62A" w14:noSpellErr="1">
      <w:r w:rsidR="00E33136">
        <w:drawing>
          <wp:inline wp14:editId="36AEF412" wp14:anchorId="7C842646">
            <wp:extent cx="5943600" cy="2930525"/>
            <wp:effectExtent l="0" t="0" r="0" b="3175"/>
            <wp:docPr id="151109239" name="Picture 25" title=""/>
            <wp:cNvGraphicFramePr>
              <a:graphicFrameLocks noChangeAspect="1"/>
            </wp:cNvGraphicFramePr>
            <a:graphic>
              <a:graphicData uri="http://schemas.openxmlformats.org/drawingml/2006/picture">
                <pic:pic>
                  <pic:nvPicPr>
                    <pic:cNvPr id="0" name="Picture 25"/>
                    <pic:cNvPicPr/>
                  </pic:nvPicPr>
                  <pic:blipFill>
                    <a:blip r:embed="R160b62a4d5cf44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30525"/>
                    </a:xfrm>
                    <a:prstGeom prst="rect">
                      <a:avLst/>
                    </a:prstGeom>
                  </pic:spPr>
                </pic:pic>
              </a:graphicData>
            </a:graphic>
          </wp:inline>
        </w:drawing>
      </w:r>
    </w:p>
    <w:p w:rsidR="00E33136" w:rsidP="00C64F0B" w:rsidRDefault="00E33136" w14:paraId="5152BBD3" w14:textId="77777777"/>
    <w:p w:rsidR="00597C65" w:rsidP="00C64F0B" w:rsidRDefault="00597C65" w14:paraId="2E509F6B" w14:textId="332898BD">
      <w:proofErr w:type="gramStart"/>
      <w:r>
        <w:t>Finally</w:t>
      </w:r>
      <w:proofErr w:type="gramEnd"/>
      <w:r>
        <w:t xml:space="preserve"> one last place to check out if the cost by resource button at the top bar</w:t>
      </w:r>
    </w:p>
    <w:p w:rsidR="00597C65" w:rsidP="00C64F0B" w:rsidRDefault="00597C65" w14:paraId="37784A5A" w14:textId="1CC9214F"/>
    <w:p w:rsidR="00597C65" w:rsidP="00C64F0B" w:rsidRDefault="00597C65" w14:paraId="6B0F9988" w14:textId="3ABA67F5">
      <w:pPr>
        <w:rPr>
          <w:noProof/>
        </w:rPr>
      </w:pPr>
      <w:r w:rsidR="00597C65">
        <w:drawing>
          <wp:inline wp14:editId="26B20262" wp14:anchorId="6D55D4EF">
            <wp:extent cx="3619048" cy="409524"/>
            <wp:effectExtent l="0" t="0" r="635" b="0"/>
            <wp:docPr id="384989648" name="Picture 21" title=""/>
            <wp:cNvGraphicFramePr>
              <a:graphicFrameLocks noChangeAspect="1"/>
            </wp:cNvGraphicFramePr>
            <a:graphic>
              <a:graphicData uri="http://schemas.openxmlformats.org/drawingml/2006/picture">
                <pic:pic>
                  <pic:nvPicPr>
                    <pic:cNvPr id="0" name="Picture 21"/>
                    <pic:cNvPicPr/>
                  </pic:nvPicPr>
                  <pic:blipFill>
                    <a:blip r:embed="R9d602a3580f741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048" cy="409524"/>
                    </a:xfrm>
                    <a:prstGeom prst="rect">
                      <a:avLst/>
                    </a:prstGeom>
                  </pic:spPr>
                </pic:pic>
              </a:graphicData>
            </a:graphic>
          </wp:inline>
        </w:drawing>
      </w:r>
      <w:r w:rsidRPr="03B58D35" w:rsidR="00597C65">
        <w:rPr>
          <w:noProof/>
        </w:rPr>
        <w:t xml:space="preserve"> </w:t>
      </w:r>
    </w:p>
    <w:p w:rsidR="00597C65" w:rsidP="00C64F0B" w:rsidRDefault="00597C65" w14:paraId="1C32E465" w14:textId="6770A79E">
      <w:pPr>
        <w:rPr>
          <w:noProof/>
        </w:rPr>
      </w:pPr>
    </w:p>
    <w:p w:rsidR="00597C65" w:rsidP="00C64F0B" w:rsidRDefault="00597C65" w14:paraId="67DB49B0" w14:textId="3FDEB607">
      <w:pPr>
        <w:rPr>
          <w:noProof/>
        </w:rPr>
      </w:pPr>
      <w:r>
        <w:rPr>
          <w:noProof/>
        </w:rPr>
        <w:t xml:space="preserve">We can view in an easy </w:t>
      </w:r>
      <w:r w:rsidR="00E33136">
        <w:rPr>
          <w:noProof/>
        </w:rPr>
        <w:t xml:space="preserve">sortable </w:t>
      </w:r>
      <w:r>
        <w:rPr>
          <w:noProof/>
        </w:rPr>
        <w:t xml:space="preserve">and searchable </w:t>
      </w:r>
      <w:r w:rsidR="00E33136">
        <w:rPr>
          <w:noProof/>
        </w:rPr>
        <w:t>view cost by each resource:</w:t>
      </w:r>
    </w:p>
    <w:p w:rsidR="00E33136" w:rsidP="00C64F0B" w:rsidRDefault="00E33136" w14:paraId="5DFA085A" w14:textId="5C1F4E6B">
      <w:pPr>
        <w:rPr>
          <w:noProof/>
        </w:rPr>
      </w:pPr>
    </w:p>
    <w:p w:rsidR="00E33136" w:rsidP="00C64F0B" w:rsidRDefault="00E33136" w14:paraId="38104406" w14:textId="2F566F31" w14:noSpellErr="1">
      <w:r w:rsidR="00E33136">
        <w:drawing>
          <wp:inline wp14:editId="2942B366" wp14:anchorId="54B09133">
            <wp:extent cx="5943600" cy="4232910"/>
            <wp:effectExtent l="0" t="0" r="0" b="0"/>
            <wp:docPr id="2029887623" name="Picture 23" title=""/>
            <wp:cNvGraphicFramePr>
              <a:graphicFrameLocks noChangeAspect="1"/>
            </wp:cNvGraphicFramePr>
            <a:graphic>
              <a:graphicData uri="http://schemas.openxmlformats.org/drawingml/2006/picture">
                <pic:pic>
                  <pic:nvPicPr>
                    <pic:cNvPr id="0" name="Picture 23"/>
                    <pic:cNvPicPr/>
                  </pic:nvPicPr>
                  <pic:blipFill>
                    <a:blip r:embed="R7c4a19e2836143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32910"/>
                    </a:xfrm>
                    <a:prstGeom prst="rect">
                      <a:avLst/>
                    </a:prstGeom>
                  </pic:spPr>
                </pic:pic>
              </a:graphicData>
            </a:graphic>
          </wp:inline>
        </w:drawing>
      </w:r>
    </w:p>
    <w:p w:rsidR="00E33136" w:rsidP="00C64F0B" w:rsidRDefault="00E33136" w14:paraId="21F47F79" w14:textId="37788834"/>
    <w:p w:rsidR="00E33136" w:rsidP="00C64F0B" w:rsidRDefault="00E33136" w14:paraId="76005F5D" w14:textId="4C6797E6">
      <w:r>
        <w:t xml:space="preserve">One last thing you can do now is </w:t>
      </w:r>
      <w:r w:rsidRPr="003807AF">
        <w:rPr>
          <w:b/>
          <w:i/>
        </w:rPr>
        <w:t>export the data:</w:t>
      </w:r>
    </w:p>
    <w:p w:rsidR="00E33136" w:rsidP="00C64F0B" w:rsidRDefault="00E33136" w14:paraId="3D3B4220" w14:textId="25648ADC"/>
    <w:p w:rsidR="00E33136" w:rsidP="00C64F0B" w:rsidRDefault="00E33136" w14:paraId="1D2FED78" w14:textId="2C29C8EF" w14:noSpellErr="1">
      <w:r w:rsidR="00E33136">
        <w:drawing>
          <wp:inline wp14:editId="07D89EC1" wp14:anchorId="1C2F330C">
            <wp:extent cx="3971429" cy="1476190"/>
            <wp:effectExtent l="0" t="0" r="0" b="0"/>
            <wp:docPr id="1608491031" name="Picture 26" title=""/>
            <wp:cNvGraphicFramePr>
              <a:graphicFrameLocks noChangeAspect="1"/>
            </wp:cNvGraphicFramePr>
            <a:graphic>
              <a:graphicData uri="http://schemas.openxmlformats.org/drawingml/2006/picture">
                <pic:pic>
                  <pic:nvPicPr>
                    <pic:cNvPr id="0" name="Picture 26"/>
                    <pic:cNvPicPr/>
                  </pic:nvPicPr>
                  <pic:blipFill>
                    <a:blip r:embed="R5772f21a7b2b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71429" cy="1476190"/>
                    </a:xfrm>
                    <a:prstGeom prst="rect">
                      <a:avLst/>
                    </a:prstGeom>
                  </pic:spPr>
                </pic:pic>
              </a:graphicData>
            </a:graphic>
          </wp:inline>
        </w:drawing>
      </w:r>
    </w:p>
    <w:p w:rsidR="00E33136" w:rsidP="00C64F0B" w:rsidRDefault="00E33136" w14:paraId="5A0E42C7" w14:textId="7949B0A5"/>
    <w:p w:rsidR="00E33136" w:rsidP="00C64F0B" w:rsidRDefault="00E33136" w14:paraId="1B0AAE32" w14:textId="03C96F23"/>
    <w:p w:rsidR="00E33136" w:rsidP="00C64F0B" w:rsidRDefault="00E33136" w14:paraId="61B94351" w14:textId="4B0BFDC5">
      <w:r w:rsidRPr="003807AF">
        <w:rPr>
          <w:b/>
          <w:i/>
        </w:rPr>
        <w:t xml:space="preserve">Scheduling an Export allows you to send the billing usage details </w:t>
      </w:r>
      <w:r w:rsidRPr="003807AF" w:rsidR="00BC0A21">
        <w:rPr>
          <w:b/>
          <w:i/>
        </w:rPr>
        <w:t>CSV</w:t>
      </w:r>
      <w:r w:rsidR="00BC0A21">
        <w:t xml:space="preserve"> into certain time grouped formats in a certain frequency, you can customize as well. </w:t>
      </w:r>
      <w:r w:rsidRPr="00BC0A21" w:rsidR="00BC0A21">
        <w:rPr>
          <w:highlight w:val="yellow"/>
        </w:rPr>
        <w:t>NOTE</w:t>
      </w:r>
      <w:r w:rsidR="00BC0A21">
        <w:t xml:space="preserve"> </w:t>
      </w:r>
      <w:r w:rsidRPr="00BC0A21" w:rsidR="00BC0A21">
        <w:rPr>
          <w:u w:val="single"/>
        </w:rPr>
        <w:t>as of testing if you built the monthly table view of summary charges it doesn’t export that table view you created</w:t>
      </w:r>
      <w:r w:rsidR="00BC0A21">
        <w:rPr>
          <w:u w:val="single"/>
        </w:rPr>
        <w:t xml:space="preserve">. </w:t>
      </w:r>
      <w:r w:rsidRPr="00BC0A21" w:rsidR="00BC0A21">
        <w:t>Exports seem to be a bit generic</w:t>
      </w:r>
      <w:r w:rsidR="00BC0A21">
        <w:t xml:space="preserve"> with the data.</w:t>
      </w:r>
    </w:p>
    <w:p w:rsidR="00BC0A21" w:rsidP="00C64F0B" w:rsidRDefault="00BC0A21" w14:paraId="2613458F" w14:textId="4C60545E"/>
    <w:p w:rsidR="00BC0A21" w:rsidP="00C64F0B" w:rsidRDefault="00BC0A21" w14:paraId="269176B0" w14:textId="2109944B">
      <w:pPr>
        <w:rPr>
          <w:u w:val="single"/>
        </w:rPr>
      </w:pPr>
      <w:r w:rsidRPr="003807AF">
        <w:rPr>
          <w:b/>
          <w:i/>
        </w:rPr>
        <w:t>The export will land in a Storage Account</w:t>
      </w:r>
      <w:r>
        <w:t xml:space="preserve"> of your choosing, think of the ways you can trigger off a new .csv blob landing in a storage account using Logic Apps. Ping someone on Slack or Teams, send an </w:t>
      </w:r>
      <w:r>
        <w:lastRenderedPageBreak/>
        <w:t>email report. Dump the csv data in ADLS or load the entries into DW. Maybe run a function parsing the data and executing other functions or runbook scripts.</w:t>
      </w:r>
    </w:p>
    <w:p w:rsidR="00BC0A21" w:rsidP="00C64F0B" w:rsidRDefault="00BC0A21" w14:paraId="42515B67" w14:textId="462C55B6">
      <w:pPr>
        <w:rPr>
          <w:u w:val="single"/>
        </w:rPr>
      </w:pPr>
    </w:p>
    <w:p w:rsidR="00BC0A21" w:rsidP="00C64F0B" w:rsidRDefault="00BC0A21" w14:paraId="2DE0F20C" w14:textId="77777777"/>
    <w:p w:rsidR="00E33136" w:rsidP="00C64F0B" w:rsidRDefault="00E33136" w14:paraId="1476561E" w14:textId="572FBB2D" w14:noSpellErr="1">
      <w:r w:rsidR="00E33136">
        <w:drawing>
          <wp:inline wp14:editId="22B5A9B1" wp14:anchorId="5D2C810B">
            <wp:extent cx="5943600" cy="4052570"/>
            <wp:effectExtent l="0" t="0" r="0" b="5080"/>
            <wp:docPr id="1207394903" name="Picture 27" title=""/>
            <wp:cNvGraphicFramePr>
              <a:graphicFrameLocks noChangeAspect="1"/>
            </wp:cNvGraphicFramePr>
            <a:graphic>
              <a:graphicData uri="http://schemas.openxmlformats.org/drawingml/2006/picture">
                <pic:pic>
                  <pic:nvPicPr>
                    <pic:cNvPr id="0" name="Picture 27"/>
                    <pic:cNvPicPr/>
                  </pic:nvPicPr>
                  <pic:blipFill>
                    <a:blip r:embed="R49907bf900fa4d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52570"/>
                    </a:xfrm>
                    <a:prstGeom prst="rect">
                      <a:avLst/>
                    </a:prstGeom>
                  </pic:spPr>
                </pic:pic>
              </a:graphicData>
            </a:graphic>
          </wp:inline>
        </w:drawing>
      </w:r>
    </w:p>
    <w:p w:rsidR="00597C65" w:rsidP="00C64F0B" w:rsidRDefault="00597C65" w14:paraId="074FD994" w14:textId="52242E38"/>
    <w:p w:rsidR="00294F0F" w:rsidP="00294F0F" w:rsidRDefault="00294F0F" w14:paraId="510DE9EB" w14:textId="27B054EF">
      <w:pPr>
        <w:pStyle w:val="Heading1"/>
        <w:rPr>
          <w:b/>
        </w:rPr>
      </w:pPr>
      <w:r w:rsidRPr="00294F0F">
        <w:rPr>
          <w:b/>
        </w:rPr>
        <w:t>Session 3: Azure Advisors</w:t>
      </w:r>
      <w:r w:rsidR="0085036F">
        <w:rPr>
          <w:b/>
        </w:rPr>
        <w:t xml:space="preserve"> (Not Just for VMs)</w:t>
      </w:r>
      <w:r w:rsidRPr="00294F0F">
        <w:rPr>
          <w:b/>
        </w:rPr>
        <w:t xml:space="preserve"> and </w:t>
      </w:r>
      <w:r w:rsidR="00675DB9">
        <w:rPr>
          <w:b/>
        </w:rPr>
        <w:t xml:space="preserve">Azure </w:t>
      </w:r>
      <w:r w:rsidRPr="00294F0F">
        <w:rPr>
          <w:b/>
        </w:rPr>
        <w:t>Monitoring</w:t>
      </w:r>
    </w:p>
    <w:p w:rsidR="00294F0F" w:rsidP="00294F0F" w:rsidRDefault="00294F0F" w14:paraId="458E06BF" w14:textId="74A5A3A0"/>
    <w:p w:rsidR="00294F0F" w:rsidP="00294F0F" w:rsidRDefault="00A87033" w14:paraId="118333F4" w14:textId="31769427">
      <w:proofErr w:type="gramStart"/>
      <w:r>
        <w:t>Next</w:t>
      </w:r>
      <w:proofErr w:type="gramEnd"/>
      <w:r>
        <w:t xml:space="preserve"> we want to show Azure Advisors by clicking on the blade in the portal or searching in the top</w:t>
      </w:r>
      <w:r w:rsidR="00CD5838">
        <w:t xml:space="preserve"> for Advisors</w:t>
      </w:r>
    </w:p>
    <w:p w:rsidR="00CD5838" w:rsidP="00294F0F" w:rsidRDefault="00CD5838" w14:paraId="2D1E703D" w14:textId="03C4A65C"/>
    <w:p w:rsidR="00CD5838" w:rsidP="00294F0F" w:rsidRDefault="00CD5838" w14:paraId="2A2ED4DD" w14:textId="5AADD5E8">
      <w:r>
        <w:t>*If 1</w:t>
      </w:r>
      <w:r w:rsidRPr="00CD5838">
        <w:rPr>
          <w:vertAlign w:val="superscript"/>
        </w:rPr>
        <w:t>st</w:t>
      </w:r>
      <w:r>
        <w:t xml:space="preserve"> time you may need to allow some time for Advisors to collect some data from the subscriptions </w:t>
      </w:r>
    </w:p>
    <w:p w:rsidR="00CD5838" w:rsidP="00294F0F" w:rsidRDefault="00CD5838" w14:paraId="59F40E2E" w14:textId="348ADD28"/>
    <w:p w:rsidR="000B4935" w:rsidP="00294F0F" w:rsidRDefault="000B4935" w14:paraId="4E5324E4" w14:textId="0E68C958">
      <w:r>
        <w:t xml:space="preserve">Performance and Cost are the two </w:t>
      </w:r>
      <w:r w:rsidR="00FB555C">
        <w:t>advisors</w:t>
      </w:r>
      <w:r>
        <w:t xml:space="preserve"> we want to focus on. </w:t>
      </w:r>
    </w:p>
    <w:p w:rsidR="00D16808" w:rsidP="00294F0F" w:rsidRDefault="00D16808" w14:paraId="5E5FA8B5" w14:textId="16D813A7"/>
    <w:p w:rsidR="00D16808" w:rsidP="00294F0F" w:rsidRDefault="008366FC" w14:paraId="7A76B6B8" w14:textId="5CBEE480">
      <w:hyperlink w:history="1" r:id="rId48">
        <w:r w:rsidRPr="000820EE" w:rsidR="00D16808">
          <w:rPr>
            <w:rStyle w:val="Hyperlink"/>
          </w:rPr>
          <w:t xml:space="preserve">List of Performance Advisors (VM, SQL, </w:t>
        </w:r>
        <w:r w:rsidRPr="000820EE" w:rsidR="000820EE">
          <w:rPr>
            <w:rStyle w:val="Hyperlink"/>
          </w:rPr>
          <w:t xml:space="preserve">SQL DW, </w:t>
        </w:r>
        <w:r w:rsidRPr="000820EE" w:rsidR="00D16808">
          <w:rPr>
            <w:rStyle w:val="Hyperlink"/>
          </w:rPr>
          <w:t>WebApp</w:t>
        </w:r>
        <w:r w:rsidRPr="000820EE" w:rsidR="000820EE">
          <w:rPr>
            <w:rStyle w:val="Hyperlink"/>
          </w:rPr>
          <w:t>, Storage and Disks</w:t>
        </w:r>
        <w:r w:rsidRPr="000820EE" w:rsidR="00D16808">
          <w:rPr>
            <w:rStyle w:val="Hyperlink"/>
          </w:rPr>
          <w:t>)</w:t>
        </w:r>
      </w:hyperlink>
    </w:p>
    <w:p w:rsidR="000820EE" w:rsidP="00294F0F" w:rsidRDefault="000820EE" w14:paraId="2250F48B" w14:textId="16C23D82"/>
    <w:p w:rsidR="000820EE" w:rsidP="00294F0F" w:rsidRDefault="008366FC" w14:paraId="34BE62DE" w14:textId="5D3B51BC">
      <w:hyperlink w:history="1" r:id="rId49">
        <w:r w:rsidRPr="00337B45" w:rsidR="0085036F">
          <w:rPr>
            <w:rStyle w:val="Hyperlink"/>
          </w:rPr>
          <w:t xml:space="preserve">List of Cost Recommendations </w:t>
        </w:r>
        <w:r w:rsidRPr="00337B45" w:rsidR="00337B45">
          <w:rPr>
            <w:rStyle w:val="Hyperlink"/>
          </w:rPr>
          <w:t>(VMs, PIPs, Express Route Circuits and VPN Gateway)</w:t>
        </w:r>
      </w:hyperlink>
    </w:p>
    <w:p w:rsidR="00337B45" w:rsidP="00294F0F" w:rsidRDefault="00337B45" w14:paraId="47BB81E6" w14:textId="425C8B61"/>
    <w:p w:rsidR="00337B45" w:rsidP="00294F0F" w:rsidRDefault="00E31BFA" w14:paraId="735BDEC7" w14:textId="53FBB9F7">
      <w:r w:rsidR="00E31BFA">
        <w:drawing>
          <wp:inline wp14:editId="5859FB71" wp14:anchorId="721F72AA">
            <wp:extent cx="5943600" cy="1731010"/>
            <wp:effectExtent l="0" t="0" r="0" b="2540"/>
            <wp:docPr id="1201286337" name="Picture 4" title=""/>
            <wp:cNvGraphicFramePr>
              <a:graphicFrameLocks noChangeAspect="1"/>
            </wp:cNvGraphicFramePr>
            <a:graphic>
              <a:graphicData uri="http://schemas.openxmlformats.org/drawingml/2006/picture">
                <pic:pic>
                  <pic:nvPicPr>
                    <pic:cNvPr id="0" name="Picture 4"/>
                    <pic:cNvPicPr/>
                  </pic:nvPicPr>
                  <pic:blipFill>
                    <a:blip r:embed="R34472d8f4d2b44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31010"/>
                    </a:xfrm>
                    <a:prstGeom prst="rect">
                      <a:avLst/>
                    </a:prstGeom>
                  </pic:spPr>
                </pic:pic>
              </a:graphicData>
            </a:graphic>
          </wp:inline>
        </w:drawing>
      </w:r>
    </w:p>
    <w:p w:rsidR="00E31BFA" w:rsidP="00294F0F" w:rsidRDefault="00E31BFA" w14:paraId="7B1A0E85" w14:textId="31AC03B2"/>
    <w:p w:rsidR="00E31BFA" w:rsidP="00294F0F" w:rsidRDefault="001727B4" w14:paraId="2F16956A" w14:textId="344FA02F">
      <w:r w:rsidR="001727B4">
        <w:drawing>
          <wp:inline wp14:editId="7A0567C4" wp14:anchorId="164839A0">
            <wp:extent cx="5943600" cy="2011680"/>
            <wp:effectExtent l="0" t="0" r="0" b="7620"/>
            <wp:docPr id="298822885" name="Picture 22" title=""/>
            <wp:cNvGraphicFramePr>
              <a:graphicFrameLocks noChangeAspect="1"/>
            </wp:cNvGraphicFramePr>
            <a:graphic>
              <a:graphicData uri="http://schemas.openxmlformats.org/drawingml/2006/picture">
                <pic:pic>
                  <pic:nvPicPr>
                    <pic:cNvPr id="0" name="Picture 22"/>
                    <pic:cNvPicPr/>
                  </pic:nvPicPr>
                  <pic:blipFill>
                    <a:blip r:embed="Re91a5908e5ef43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11680"/>
                    </a:xfrm>
                    <a:prstGeom prst="rect">
                      <a:avLst/>
                    </a:prstGeom>
                  </pic:spPr>
                </pic:pic>
              </a:graphicData>
            </a:graphic>
          </wp:inline>
        </w:drawing>
      </w:r>
    </w:p>
    <w:p w:rsidR="001727B4" w:rsidP="00294F0F" w:rsidRDefault="001727B4" w14:paraId="6DC0EFDB" w14:textId="1DBE9B06"/>
    <w:p w:rsidR="001727B4" w:rsidP="00294F0F" w:rsidRDefault="005718B2" w14:paraId="344DEF66" w14:textId="3948304B">
      <w:r w:rsidR="005718B2">
        <w:drawing>
          <wp:inline wp14:editId="5851D0CF" wp14:anchorId="0C6CC995">
            <wp:extent cx="5943600" cy="2096135"/>
            <wp:effectExtent l="0" t="0" r="0" b="0"/>
            <wp:docPr id="1960223540" name="Picture 28" title=""/>
            <wp:cNvGraphicFramePr>
              <a:graphicFrameLocks noChangeAspect="1"/>
            </wp:cNvGraphicFramePr>
            <a:graphic>
              <a:graphicData uri="http://schemas.openxmlformats.org/drawingml/2006/picture">
                <pic:pic>
                  <pic:nvPicPr>
                    <pic:cNvPr id="0" name="Picture 28"/>
                    <pic:cNvPicPr/>
                  </pic:nvPicPr>
                  <pic:blipFill>
                    <a:blip r:embed="R0594b1df025847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96135"/>
                    </a:xfrm>
                    <a:prstGeom prst="rect">
                      <a:avLst/>
                    </a:prstGeom>
                  </pic:spPr>
                </pic:pic>
              </a:graphicData>
            </a:graphic>
          </wp:inline>
        </w:drawing>
      </w:r>
    </w:p>
    <w:p w:rsidR="005718B2" w:rsidP="00294F0F" w:rsidRDefault="005718B2" w14:paraId="217188A9" w14:textId="1B9485F3"/>
    <w:p w:rsidR="005718B2" w:rsidP="00294F0F" w:rsidRDefault="005718B2" w14:paraId="2BE38ADA" w14:textId="70B8739A">
      <w:r w:rsidRPr="0092316F">
        <w:rPr>
          <w:b/>
          <w:i/>
        </w:rPr>
        <w:t>Note that there is a configuration button in Advisors in the top</w:t>
      </w:r>
      <w:r>
        <w:t xml:space="preserve">, by default advisors only flags VM </w:t>
      </w:r>
      <w:proofErr w:type="spellStart"/>
      <w:r>
        <w:t xml:space="preserve">under </w:t>
      </w:r>
      <w:r w:rsidR="00B23F49">
        <w:t>utilized</w:t>
      </w:r>
      <w:proofErr w:type="spellEnd"/>
      <w:r>
        <w:t xml:space="preserve"> by 5% </w:t>
      </w:r>
      <w:r w:rsidR="00B23F49">
        <w:t xml:space="preserve">or less, you can modify this to be more aggressive in resizing savings by going to 20% or less </w:t>
      </w:r>
      <w:proofErr w:type="spellStart"/>
      <w:r w:rsidR="00B23F49">
        <w:t>under utilized</w:t>
      </w:r>
      <w:proofErr w:type="spellEnd"/>
      <w:r w:rsidR="00B23F49">
        <w:t xml:space="preserve"> CPU.</w:t>
      </w:r>
    </w:p>
    <w:p w:rsidR="00DB3495" w:rsidP="00294F0F" w:rsidRDefault="00DB3495" w14:paraId="6F37DB5F" w14:textId="4CE7B23D"/>
    <w:p w:rsidR="00DB3495" w:rsidP="00294F0F" w:rsidRDefault="00DB3495" w14:paraId="6FADA932" w14:textId="5220F768">
      <w:r w:rsidR="00DB3495">
        <w:drawing>
          <wp:inline wp14:editId="61643B6E" wp14:anchorId="15DF8B7D">
            <wp:extent cx="5943600" cy="2042160"/>
            <wp:effectExtent l="0" t="0" r="0" b="0"/>
            <wp:docPr id="95793294" name="Picture 29" title=""/>
            <wp:cNvGraphicFramePr>
              <a:graphicFrameLocks noChangeAspect="1"/>
            </wp:cNvGraphicFramePr>
            <a:graphic>
              <a:graphicData uri="http://schemas.openxmlformats.org/drawingml/2006/picture">
                <pic:pic>
                  <pic:nvPicPr>
                    <pic:cNvPr id="0" name="Picture 29"/>
                    <pic:cNvPicPr/>
                  </pic:nvPicPr>
                  <pic:blipFill>
                    <a:blip r:embed="R1689647fdda84f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42160"/>
                    </a:xfrm>
                    <a:prstGeom prst="rect">
                      <a:avLst/>
                    </a:prstGeom>
                  </pic:spPr>
                </pic:pic>
              </a:graphicData>
            </a:graphic>
          </wp:inline>
        </w:drawing>
      </w:r>
    </w:p>
    <w:p w:rsidR="00DB3495" w:rsidP="00294F0F" w:rsidRDefault="00DB3495" w14:paraId="55C0363C" w14:textId="021F79B4"/>
    <w:p w:rsidR="00DB3495" w:rsidP="00294F0F" w:rsidRDefault="00500A12" w14:paraId="0C8CB0B5" w14:textId="7851DB54">
      <w:r w:rsidR="00500A12">
        <w:drawing>
          <wp:inline wp14:editId="55D8ACFB" wp14:anchorId="1852980B">
            <wp:extent cx="5943600" cy="1283970"/>
            <wp:effectExtent l="0" t="0" r="0" b="0"/>
            <wp:docPr id="1503494995" name="Picture 30" title=""/>
            <wp:cNvGraphicFramePr>
              <a:graphicFrameLocks noChangeAspect="1"/>
            </wp:cNvGraphicFramePr>
            <a:graphic>
              <a:graphicData uri="http://schemas.openxmlformats.org/drawingml/2006/picture">
                <pic:pic>
                  <pic:nvPicPr>
                    <pic:cNvPr id="0" name="Picture 30"/>
                    <pic:cNvPicPr/>
                  </pic:nvPicPr>
                  <pic:blipFill>
                    <a:blip r:embed="Rcf2a76d95783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83970"/>
                    </a:xfrm>
                    <a:prstGeom prst="rect">
                      <a:avLst/>
                    </a:prstGeom>
                  </pic:spPr>
                </pic:pic>
              </a:graphicData>
            </a:graphic>
          </wp:inline>
        </w:drawing>
      </w:r>
    </w:p>
    <w:p w:rsidR="007E2F12" w:rsidP="00294F0F" w:rsidRDefault="007E2F12" w14:paraId="77581049" w14:textId="0875BA95"/>
    <w:p w:rsidR="007E2F12" w:rsidP="00294F0F" w:rsidRDefault="007E2F12" w14:paraId="2783958F" w14:textId="32B72479">
      <w:r w:rsidR="007E2F12">
        <w:drawing>
          <wp:inline wp14:editId="1777A6DC" wp14:anchorId="5EF3C457">
            <wp:extent cx="5943600" cy="1283970"/>
            <wp:effectExtent l="0" t="0" r="0" b="0"/>
            <wp:docPr id="86971237" name="Picture 31" title=""/>
            <wp:cNvGraphicFramePr>
              <a:graphicFrameLocks noChangeAspect="1"/>
            </wp:cNvGraphicFramePr>
            <a:graphic>
              <a:graphicData uri="http://schemas.openxmlformats.org/drawingml/2006/picture">
                <pic:pic>
                  <pic:nvPicPr>
                    <pic:cNvPr id="0" name="Picture 31"/>
                    <pic:cNvPicPr/>
                  </pic:nvPicPr>
                  <pic:blipFill>
                    <a:blip r:embed="R271b480882064a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83970"/>
                    </a:xfrm>
                    <a:prstGeom prst="rect">
                      <a:avLst/>
                    </a:prstGeom>
                  </pic:spPr>
                </pic:pic>
              </a:graphicData>
            </a:graphic>
          </wp:inline>
        </w:drawing>
      </w:r>
    </w:p>
    <w:p w:rsidR="00675DB9" w:rsidP="00294F0F" w:rsidRDefault="00675DB9" w14:paraId="36FF1305" w14:textId="5489CE47"/>
    <w:p w:rsidR="00F239CD" w:rsidP="00294F0F" w:rsidRDefault="00F239CD" w14:paraId="45BB6B62" w14:textId="3A667297">
      <w:r w:rsidR="00F239CD">
        <w:drawing>
          <wp:inline wp14:editId="21FA0086" wp14:anchorId="0746D065">
            <wp:extent cx="5943600" cy="1714500"/>
            <wp:effectExtent l="0" t="0" r="0" b="0"/>
            <wp:docPr id="879704917" name="Picture 32" title=""/>
            <wp:cNvGraphicFramePr>
              <a:graphicFrameLocks noChangeAspect="1"/>
            </wp:cNvGraphicFramePr>
            <a:graphic>
              <a:graphicData uri="http://schemas.openxmlformats.org/drawingml/2006/picture">
                <pic:pic>
                  <pic:nvPicPr>
                    <pic:cNvPr id="0" name="Picture 32"/>
                    <pic:cNvPicPr/>
                  </pic:nvPicPr>
                  <pic:blipFill>
                    <a:blip r:embed="R0453b56f666c4d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14500"/>
                    </a:xfrm>
                    <a:prstGeom prst="rect">
                      <a:avLst/>
                    </a:prstGeom>
                  </pic:spPr>
                </pic:pic>
              </a:graphicData>
            </a:graphic>
          </wp:inline>
        </w:drawing>
      </w:r>
    </w:p>
    <w:p w:rsidR="00F239CD" w:rsidP="00294F0F" w:rsidRDefault="00F239CD" w14:paraId="0DD58CDE" w14:textId="77777777"/>
    <w:p w:rsidRPr="00294F0F" w:rsidR="003308DD" w:rsidP="00294F0F" w:rsidRDefault="00675DB9" w14:paraId="68D5CF25" w14:textId="170D97E1">
      <w:r>
        <w:t xml:space="preserve">In </w:t>
      </w:r>
      <w:r w:rsidR="00622A98">
        <w:t>Session 2 earlier we also talked about Cost by Resource, in many cases</w:t>
      </w:r>
      <w:r w:rsidR="00F239CD">
        <w:t xml:space="preserve"> Advisors may not cover the </w:t>
      </w:r>
      <w:proofErr w:type="gramStart"/>
      <w:r w:rsidR="00BE5B2A">
        <w:t>most costly</w:t>
      </w:r>
      <w:proofErr w:type="gramEnd"/>
      <w:r w:rsidR="00BE5B2A">
        <w:t xml:space="preserve"> resource scenario. For </w:t>
      </w:r>
      <w:proofErr w:type="gramStart"/>
      <w:r w:rsidR="00BE5B2A">
        <w:t>instance</w:t>
      </w:r>
      <w:proofErr w:type="gramEnd"/>
      <w:r w:rsidR="00BE5B2A">
        <w:t xml:space="preserve"> we can look at a SQL DW DTUs</w:t>
      </w:r>
      <w:r w:rsidR="007C700E">
        <w:t xml:space="preserve"> to ensure it is right sized. To do this we can use Azure Monitor</w:t>
      </w:r>
      <w:r w:rsidR="005906CE">
        <w:t xml:space="preserve"> –</w:t>
      </w:r>
      <w:r w:rsidR="007C700E">
        <w:t xml:space="preserve"> Metrics</w:t>
      </w:r>
      <w:r w:rsidR="005906CE">
        <w:t xml:space="preserve"> to Look at consumed DTUs</w:t>
      </w:r>
      <w:r w:rsidR="00124D1F">
        <w:t xml:space="preserve"> across a 30 day period to see if we need to resize or </w:t>
      </w:r>
      <w:hyperlink w:history="1" w:anchor=".XIlvOihKiUk" r:id="rId56">
        <w:r w:rsidRPr="00406A15" w:rsidR="00124D1F">
          <w:rPr>
            <w:rStyle w:val="Hyperlink"/>
          </w:rPr>
          <w:t>even automate a pause in SQL DW</w:t>
        </w:r>
      </w:hyperlink>
      <w:r w:rsidR="00124D1F">
        <w:t xml:space="preserve"> to reduce costs further</w:t>
      </w:r>
      <w:r w:rsidR="007C700E">
        <w:t>.</w:t>
      </w:r>
      <w:r w:rsidR="00622A98">
        <w:t xml:space="preserve"> </w:t>
      </w:r>
    </w:p>
    <w:p w:rsidRPr="003807AF" w:rsidR="003807AF" w:rsidP="003807AF" w:rsidRDefault="00C64F0B" w14:paraId="08F89D48" w14:textId="20D623B2">
      <w:pPr>
        <w:pStyle w:val="Heading1"/>
        <w:rPr>
          <w:b/>
        </w:rPr>
      </w:pPr>
      <w:r w:rsidRPr="003807AF">
        <w:rPr>
          <w:b/>
        </w:rPr>
        <w:lastRenderedPageBreak/>
        <w:t xml:space="preserve">Session </w:t>
      </w:r>
      <w:r w:rsidR="00294F0F">
        <w:rPr>
          <w:b/>
        </w:rPr>
        <w:t>4</w:t>
      </w:r>
      <w:r w:rsidRPr="003807AF">
        <w:rPr>
          <w:b/>
        </w:rPr>
        <w:t>:</w:t>
      </w:r>
      <w:r w:rsidRPr="003807AF" w:rsidR="00AD5658">
        <w:rPr>
          <w:b/>
        </w:rPr>
        <w:t xml:space="preserve"> </w:t>
      </w:r>
      <w:proofErr w:type="spellStart"/>
      <w:r w:rsidR="003807AF">
        <w:rPr>
          <w:b/>
        </w:rPr>
        <w:t>Cloudyn</w:t>
      </w:r>
      <w:proofErr w:type="spellEnd"/>
      <w:r w:rsidR="003807AF">
        <w:rPr>
          <w:b/>
        </w:rPr>
        <w:t xml:space="preserve"> Portal</w:t>
      </w:r>
      <w:r w:rsidR="007A6EB5">
        <w:rPr>
          <w:b/>
        </w:rPr>
        <w:t xml:space="preserve"> (Optional)</w:t>
      </w:r>
    </w:p>
    <w:p w:rsidR="003807AF" w:rsidP="00C64F0B" w:rsidRDefault="003807AF" w14:paraId="26F0A233" w14:textId="77777777"/>
    <w:p w:rsidR="00AD5658" w:rsidP="00C64F0B" w:rsidRDefault="003807AF" w14:paraId="59FB1403" w14:textId="5BEAC5B4">
      <w:r>
        <w:rPr>
          <w:u w:val="single"/>
        </w:rPr>
        <w:t>*</w:t>
      </w:r>
      <w:r w:rsidRPr="00FF6599" w:rsidR="00FF6599">
        <w:rPr>
          <w:u w:val="single"/>
        </w:rPr>
        <w:t xml:space="preserve">Azure Cost Management is taking the place of </w:t>
      </w:r>
      <w:proofErr w:type="spellStart"/>
      <w:r w:rsidRPr="00FF6599" w:rsidR="00FF6599">
        <w:rPr>
          <w:u w:val="single"/>
        </w:rPr>
        <w:t>Cloudyn</w:t>
      </w:r>
      <w:proofErr w:type="spellEnd"/>
      <w:r w:rsidRPr="00FF6599" w:rsidR="00FF6599">
        <w:rPr>
          <w:u w:val="single"/>
        </w:rPr>
        <w:t xml:space="preserve"> and </w:t>
      </w:r>
      <w:r w:rsidR="007A6EB5">
        <w:rPr>
          <w:u w:val="single"/>
        </w:rPr>
        <w:t xml:space="preserve">new </w:t>
      </w:r>
      <w:r w:rsidRPr="00FF6599" w:rsidR="00FF6599">
        <w:rPr>
          <w:u w:val="single"/>
        </w:rPr>
        <w:t xml:space="preserve">features will be added to ACM not </w:t>
      </w:r>
      <w:proofErr w:type="spellStart"/>
      <w:r w:rsidRPr="00FF6599" w:rsidR="00FF6599">
        <w:rPr>
          <w:u w:val="single"/>
        </w:rPr>
        <w:t>Cloudyn</w:t>
      </w:r>
      <w:proofErr w:type="spellEnd"/>
      <w:r w:rsidR="00FF6599">
        <w:t xml:space="preserve">. </w:t>
      </w:r>
      <w:r w:rsidRPr="00FF6599" w:rsidR="00AD5658">
        <w:rPr>
          <w:b/>
        </w:rPr>
        <w:t>Optional</w:t>
      </w:r>
      <w:r w:rsidR="00AD5658">
        <w:t xml:space="preserve"> – (</w:t>
      </w:r>
      <w:proofErr w:type="spellStart"/>
      <w:r w:rsidR="00AD5658">
        <w:t>Cloudyn</w:t>
      </w:r>
      <w:proofErr w:type="spellEnd"/>
      <w:r w:rsidR="00AD5658">
        <w:t>)</w:t>
      </w:r>
      <w:r w:rsidR="00C64F0B">
        <w:t xml:space="preserve"> See attached guide</w:t>
      </w:r>
      <w:r w:rsidR="00AD5658">
        <w:t xml:space="preserve"> – I typically </w:t>
      </w:r>
      <w:r w:rsidRPr="00FF6599" w:rsidR="00AD5658">
        <w:rPr>
          <w:b/>
          <w:i/>
          <w:u w:val="single"/>
        </w:rPr>
        <w:t>do not show</w:t>
      </w:r>
      <w:r w:rsidR="00AD5658">
        <w:t xml:space="preserve"> </w:t>
      </w:r>
      <w:proofErr w:type="spellStart"/>
      <w:r w:rsidR="00AD5658">
        <w:t>C</w:t>
      </w:r>
      <w:r w:rsidR="00FF6599">
        <w:t>l</w:t>
      </w:r>
      <w:r w:rsidR="00AD5658">
        <w:t>oudyn</w:t>
      </w:r>
      <w:proofErr w:type="spellEnd"/>
      <w:r w:rsidR="00AD5658">
        <w:t xml:space="preserve"> unless they already looked at it, or need to do a cost allocation model</w:t>
      </w:r>
      <w:r w:rsidR="00FF6599">
        <w:t xml:space="preserve"> or something that is not baked into ACM</w:t>
      </w:r>
      <w:r w:rsidR="00AD5658">
        <w:t xml:space="preserve">. </w:t>
      </w:r>
    </w:p>
    <w:p w:rsidR="00C64F0B" w:rsidP="00C64F0B" w:rsidRDefault="00C64F0B" w14:paraId="74779BDB" w14:textId="68C69EAF"/>
    <w:p w:rsidR="003D6F61" w:rsidP="003D6F61" w:rsidRDefault="003D6F61" w14:paraId="45A0FC97" w14:textId="77777777">
      <w:r>
        <w:t>In portal.azure.com go to subscriptions and choose a subscription click purple banner “</w:t>
      </w:r>
      <w:hyperlink w:history="1" r:id="rId57">
        <w:r>
          <w:rPr>
            <w:rStyle w:val="ext-costmanagement-status-text"/>
            <w:rFonts w:ascii="Segoe UI" w:hAnsi="Segoe UI" w:cs="Segoe UI"/>
            <w:color w:val="000000"/>
            <w:sz w:val="18"/>
            <w:szCs w:val="18"/>
            <w:shd w:val="clear" w:color="auto" w:fill="E4D5F0"/>
          </w:rPr>
          <w:t>For more cost management and optimization capabilities, try Azure Cost Management</w:t>
        </w:r>
      </w:hyperlink>
      <w:r>
        <w:t>”</w:t>
      </w:r>
    </w:p>
    <w:p w:rsidR="003D6F61" w:rsidP="003D6F61" w:rsidRDefault="003D6F61" w14:paraId="4C06F550" w14:textId="77777777"/>
    <w:p w:rsidR="003D6F61" w:rsidP="003D6F61" w:rsidRDefault="003D6F61" w14:paraId="41FDCA57" w14:textId="77777777"/>
    <w:p w:rsidR="003D6F61" w:rsidP="003D6F61" w:rsidRDefault="003D6F61" w14:paraId="40484200" w14:textId="77777777">
      <w:r>
        <w:t xml:space="preserve">Setup the Cloud Account for Azure EA: </w:t>
      </w:r>
      <w:hyperlink w:history="1" r:id="rId58">
        <w:r>
          <w:rPr>
            <w:rStyle w:val="Hyperlink"/>
          </w:rPr>
          <w:t>https://docs.microsoft.com/en-us/azure/cost-management/activate-subs-accounts</w:t>
        </w:r>
      </w:hyperlink>
    </w:p>
    <w:p w:rsidR="003D6F61" w:rsidP="003D6F61" w:rsidRDefault="003D6F61" w14:paraId="2F18BE09" w14:textId="77777777"/>
    <w:p w:rsidR="003D6F61" w:rsidP="003D6F61" w:rsidRDefault="003D6F61" w14:paraId="633F3669" w14:textId="77777777">
      <w:r>
        <w:t>Ensure the account shows subscriptions activated with a green check mark under the column Azure Resource Manager (ARM)</w:t>
      </w:r>
    </w:p>
    <w:p w:rsidR="003D6F61" w:rsidP="003D6F61" w:rsidRDefault="003D6F61" w14:paraId="0B173D81" w14:textId="77777777"/>
    <w:p w:rsidR="003D6F61" w:rsidP="003D6F61" w:rsidRDefault="003D6F61" w14:paraId="159F2BCC" w14:textId="77777777">
      <w:r>
        <w:t xml:space="preserve">End Session 1 – it will take 24-48 hours to download all the data into the Azure Cost Management (Formerly </w:t>
      </w:r>
      <w:proofErr w:type="spellStart"/>
      <w:r>
        <w:t>Cloudyn</w:t>
      </w:r>
      <w:proofErr w:type="spellEnd"/>
      <w:r>
        <w:t>) portal.</w:t>
      </w:r>
    </w:p>
    <w:p w:rsidR="003D6F61" w:rsidP="00C64F0B" w:rsidRDefault="003D6F61" w14:paraId="26C297B0" w14:textId="1241F4EF"/>
    <w:p w:rsidR="003D6F61" w:rsidP="00C64F0B" w:rsidRDefault="003D6F61" w14:paraId="075E3EEF" w14:textId="77777777"/>
    <w:bookmarkStart w:name="_MON_1603262655" w:id="1"/>
    <w:bookmarkEnd w:id="1"/>
    <w:p w:rsidR="002576B2" w:rsidRDefault="00C64F0B" w14:paraId="45842C3C" w14:textId="2F179C83">
      <w:r>
        <w:object w:dxaOrig="1541" w:dyaOrig="998" w14:anchorId="186C662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9.6pt;height:50.25pt" o:ole="" type="#_x0000_t75">
            <v:imagedata o:title="" r:id="rId59"/>
          </v:shape>
          <o:OLEObject Type="Embed" ProgID="Word.Document.12" ShapeID="_x0000_i1025" DrawAspect="Icon" ObjectID="_1643202699" r:id="rId60">
            <o:FieldCodes>\s</o:FieldCodes>
          </o:OLEObject>
        </w:object>
      </w:r>
    </w:p>
    <w:p w:rsidR="00944BB2" w:rsidRDefault="00944BB2" w14:paraId="37DC1D3D" w14:textId="125A8A39"/>
    <w:p w:rsidR="00944BB2" w:rsidRDefault="00944BB2" w14:paraId="3675771D" w14:textId="5367552C"/>
    <w:p w:rsidRPr="00294F0F" w:rsidR="00944BB2" w:rsidP="00294F0F" w:rsidRDefault="00944BB2" w14:paraId="3E3B5752" w14:textId="4D60DF8A">
      <w:pPr>
        <w:pStyle w:val="Heading1"/>
        <w:rPr>
          <w:b/>
        </w:rPr>
      </w:pPr>
      <w:r w:rsidRPr="00294F0F">
        <w:rPr>
          <w:b/>
        </w:rPr>
        <w:t>References:</w:t>
      </w:r>
    </w:p>
    <w:p w:rsidR="00944BB2" w:rsidRDefault="00944BB2" w14:paraId="186C9431" w14:textId="187DD439"/>
    <w:p w:rsidR="00944BB2" w:rsidRDefault="00944BB2" w14:paraId="2E435FEE" w14:textId="12D7158E">
      <w:r>
        <w:t xml:space="preserve">You can generate </w:t>
      </w:r>
      <w:proofErr w:type="gramStart"/>
      <w:r>
        <w:t>a</w:t>
      </w:r>
      <w:proofErr w:type="gramEnd"/>
      <w:r>
        <w:t xml:space="preserve"> API key or use one to show off </w:t>
      </w:r>
      <w:proofErr w:type="spellStart"/>
      <w:r>
        <w:t>PowerBI</w:t>
      </w:r>
      <w:proofErr w:type="spellEnd"/>
      <w:r>
        <w:t xml:space="preserve"> Desktop \ </w:t>
      </w:r>
      <w:r w:rsidR="00903B66">
        <w:t xml:space="preserve">or </w:t>
      </w:r>
      <w:proofErr w:type="spellStart"/>
      <w:r w:rsidR="00903B66">
        <w:t>PowerBI</w:t>
      </w:r>
      <w:proofErr w:type="spellEnd"/>
      <w:r w:rsidR="00903B66">
        <w:t xml:space="preserve"> Web </w:t>
      </w:r>
    </w:p>
    <w:p w:rsidR="00903B66" w:rsidRDefault="008366FC" w14:paraId="51A4235F" w14:textId="6062A5F3">
      <w:hyperlink w:history="1" r:id="rId61">
        <w:r w:rsidRPr="00F25964" w:rsidR="00903B66">
          <w:rPr>
            <w:rStyle w:val="Hyperlink"/>
          </w:rPr>
          <w:t>https://docs.microsoft.com/en-us/power-bi/service-connect-to-azure-consumption-insights</w:t>
        </w:r>
      </w:hyperlink>
    </w:p>
    <w:p w:rsidR="00903B66" w:rsidRDefault="00903B66" w14:paraId="4385526A" w14:textId="6CB77F00"/>
    <w:p w:rsidR="00903B66" w:rsidRDefault="00C42E83" w14:paraId="6DE74166" w14:textId="217A2B44">
      <w:r w:rsidR="00C42E83">
        <w:drawing>
          <wp:inline wp14:editId="25DE07A9" wp14:anchorId="664F5939">
            <wp:extent cx="4831498" cy="1836579"/>
            <wp:effectExtent l="0" t="0" r="7620" b="0"/>
            <wp:docPr id="694226513" name="Picture 33" title=""/>
            <wp:cNvGraphicFramePr>
              <a:graphicFrameLocks noChangeAspect="1"/>
            </wp:cNvGraphicFramePr>
            <a:graphic>
              <a:graphicData uri="http://schemas.openxmlformats.org/drawingml/2006/picture">
                <pic:pic>
                  <pic:nvPicPr>
                    <pic:cNvPr id="0" name="Picture 33"/>
                    <pic:cNvPicPr/>
                  </pic:nvPicPr>
                  <pic:blipFill>
                    <a:blip r:embed="R2838e8db989444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31498" cy="1836579"/>
                    </a:xfrm>
                    <a:prstGeom prst="rect">
                      <a:avLst/>
                    </a:prstGeom>
                  </pic:spPr>
                </pic:pic>
              </a:graphicData>
            </a:graphic>
          </wp:inline>
        </w:drawing>
      </w:r>
    </w:p>
    <w:p w:rsidR="00C42E83" w:rsidRDefault="00C42E83" w14:paraId="66DA88F2" w14:textId="77777777"/>
    <w:p w:rsidR="00354E29" w:rsidRDefault="008366FC" w14:paraId="5063EF50" w14:textId="64975CA6">
      <w:hyperlink w:history="1" r:id="rId63">
        <w:r w:rsidRPr="00354E29" w:rsidR="00354E29">
          <w:rPr>
            <w:rStyle w:val="Hyperlink"/>
          </w:rPr>
          <w:t>Azure Advisors:</w:t>
        </w:r>
      </w:hyperlink>
      <w:r w:rsidR="00354E29">
        <w:t xml:space="preserve"> Compute and RIs</w:t>
      </w:r>
    </w:p>
    <w:p w:rsidR="00354E29" w:rsidRDefault="00354E29" w14:paraId="597E5ED2" w14:textId="77777777"/>
    <w:p w:rsidR="003308DD" w:rsidRDefault="008366FC" w14:paraId="079D9AB3" w14:textId="21D54455">
      <w:hyperlink w:history="1" r:id="rId64">
        <w:r w:rsidRPr="00354E29" w:rsidR="00354E29">
          <w:rPr>
            <w:rStyle w:val="Hyperlink"/>
          </w:rPr>
          <w:t>Azure Storage Analytics Solution</w:t>
        </w:r>
      </w:hyperlink>
    </w:p>
    <w:sectPr w:rsidR="003308D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66FC" w:rsidP="00C64F0B" w:rsidRDefault="008366FC" w14:paraId="1A5BC503" w14:textId="77777777">
      <w:r>
        <w:separator/>
      </w:r>
    </w:p>
  </w:endnote>
  <w:endnote w:type="continuationSeparator" w:id="0">
    <w:p w:rsidR="008366FC" w:rsidP="00C64F0B" w:rsidRDefault="008366FC" w14:paraId="5308A4F2" w14:textId="77777777">
      <w:r>
        <w:continuationSeparator/>
      </w:r>
    </w:p>
  </w:endnote>
  <w:endnote w:type="continuationNotice" w:id="1">
    <w:p w:rsidR="008366FC" w:rsidRDefault="008366FC" w14:paraId="378D6F5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66FC" w:rsidP="00C64F0B" w:rsidRDefault="008366FC" w14:paraId="30D68D7C" w14:textId="77777777">
      <w:r>
        <w:separator/>
      </w:r>
    </w:p>
  </w:footnote>
  <w:footnote w:type="continuationSeparator" w:id="0">
    <w:p w:rsidR="008366FC" w:rsidP="00C64F0B" w:rsidRDefault="008366FC" w14:paraId="102E1024" w14:textId="77777777">
      <w:r>
        <w:continuationSeparator/>
      </w:r>
    </w:p>
  </w:footnote>
  <w:footnote w:type="continuationNotice" w:id="1">
    <w:p w:rsidR="008366FC" w:rsidRDefault="008366FC" w14:paraId="48D48383"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9A5232"/>
    <w:multiLevelType w:val="hybridMultilevel"/>
    <w:tmpl w:val="399A34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DB60937"/>
    <w:multiLevelType w:val="hybridMultilevel"/>
    <w:tmpl w:val="CC5A56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842672E"/>
    <w:multiLevelType w:val="hybridMultilevel"/>
    <w:tmpl w:val="12A6D686"/>
    <w:lvl w:ilvl="0" w:tplc="AC3621EE">
      <w:numFmt w:val="bullet"/>
      <w:lvlText w:val=""/>
      <w:lvlJc w:val="left"/>
      <w:pPr>
        <w:ind w:left="1080" w:hanging="360"/>
      </w:pPr>
      <w:rPr>
        <w:rFonts w:hint="default" w:ascii="Wingdings" w:hAnsi="Wingdings" w:cs="Calibri" w:eastAsiaTheme="minorEastAsi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val="bestFit" w:percent="297"/>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F0B"/>
    <w:rsid w:val="00011394"/>
    <w:rsid w:val="000230E7"/>
    <w:rsid w:val="00052651"/>
    <w:rsid w:val="000820EE"/>
    <w:rsid w:val="000920E5"/>
    <w:rsid w:val="000B4935"/>
    <w:rsid w:val="000E3951"/>
    <w:rsid w:val="000F40EC"/>
    <w:rsid w:val="00124D1F"/>
    <w:rsid w:val="00124DFA"/>
    <w:rsid w:val="001375E5"/>
    <w:rsid w:val="001419B0"/>
    <w:rsid w:val="00172585"/>
    <w:rsid w:val="001727B4"/>
    <w:rsid w:val="0018183C"/>
    <w:rsid w:val="00222055"/>
    <w:rsid w:val="002576B2"/>
    <w:rsid w:val="00294F0F"/>
    <w:rsid w:val="002C0F9B"/>
    <w:rsid w:val="002F32A1"/>
    <w:rsid w:val="00307173"/>
    <w:rsid w:val="003308DD"/>
    <w:rsid w:val="00337B45"/>
    <w:rsid w:val="00354E29"/>
    <w:rsid w:val="003611A4"/>
    <w:rsid w:val="003807AF"/>
    <w:rsid w:val="003D6F61"/>
    <w:rsid w:val="00406A15"/>
    <w:rsid w:val="00450A81"/>
    <w:rsid w:val="00457ED8"/>
    <w:rsid w:val="0048787E"/>
    <w:rsid w:val="0049720D"/>
    <w:rsid w:val="004A7626"/>
    <w:rsid w:val="004D0695"/>
    <w:rsid w:val="00500A12"/>
    <w:rsid w:val="00512D87"/>
    <w:rsid w:val="005244E5"/>
    <w:rsid w:val="005653BF"/>
    <w:rsid w:val="005718B2"/>
    <w:rsid w:val="005906CE"/>
    <w:rsid w:val="00597C65"/>
    <w:rsid w:val="005C7B96"/>
    <w:rsid w:val="005E41F7"/>
    <w:rsid w:val="006046DF"/>
    <w:rsid w:val="00622A98"/>
    <w:rsid w:val="006356EF"/>
    <w:rsid w:val="00660EE5"/>
    <w:rsid w:val="006636DF"/>
    <w:rsid w:val="00675DB9"/>
    <w:rsid w:val="006A5403"/>
    <w:rsid w:val="006E7D38"/>
    <w:rsid w:val="006F5597"/>
    <w:rsid w:val="00746CBC"/>
    <w:rsid w:val="00786A88"/>
    <w:rsid w:val="007A6EB5"/>
    <w:rsid w:val="007C700E"/>
    <w:rsid w:val="007D7CAB"/>
    <w:rsid w:val="007E2F12"/>
    <w:rsid w:val="007E514C"/>
    <w:rsid w:val="008366FC"/>
    <w:rsid w:val="0085036F"/>
    <w:rsid w:val="008631AC"/>
    <w:rsid w:val="00892CAA"/>
    <w:rsid w:val="008A4235"/>
    <w:rsid w:val="00903B66"/>
    <w:rsid w:val="0092316F"/>
    <w:rsid w:val="00944BB2"/>
    <w:rsid w:val="00955F6A"/>
    <w:rsid w:val="009621C4"/>
    <w:rsid w:val="009F65F4"/>
    <w:rsid w:val="00A46E6A"/>
    <w:rsid w:val="00A647E2"/>
    <w:rsid w:val="00A654BE"/>
    <w:rsid w:val="00A85E1D"/>
    <w:rsid w:val="00A87033"/>
    <w:rsid w:val="00AD5658"/>
    <w:rsid w:val="00B23F49"/>
    <w:rsid w:val="00B42C47"/>
    <w:rsid w:val="00B57900"/>
    <w:rsid w:val="00B95B63"/>
    <w:rsid w:val="00BC0A21"/>
    <w:rsid w:val="00BC0A81"/>
    <w:rsid w:val="00BC3ACE"/>
    <w:rsid w:val="00BE5B2A"/>
    <w:rsid w:val="00BE7683"/>
    <w:rsid w:val="00C21ED7"/>
    <w:rsid w:val="00C42E83"/>
    <w:rsid w:val="00C61958"/>
    <w:rsid w:val="00C64F0B"/>
    <w:rsid w:val="00CA2F95"/>
    <w:rsid w:val="00CB7039"/>
    <w:rsid w:val="00CC7BD7"/>
    <w:rsid w:val="00CD5838"/>
    <w:rsid w:val="00D01D75"/>
    <w:rsid w:val="00D0351F"/>
    <w:rsid w:val="00D11B1F"/>
    <w:rsid w:val="00D16808"/>
    <w:rsid w:val="00D50025"/>
    <w:rsid w:val="00DB3495"/>
    <w:rsid w:val="00DF0889"/>
    <w:rsid w:val="00E02C8C"/>
    <w:rsid w:val="00E31BFA"/>
    <w:rsid w:val="00E33136"/>
    <w:rsid w:val="00E44E59"/>
    <w:rsid w:val="00E76F37"/>
    <w:rsid w:val="00F00C77"/>
    <w:rsid w:val="00F239CD"/>
    <w:rsid w:val="00FB555C"/>
    <w:rsid w:val="00FD0A37"/>
    <w:rsid w:val="00FF6599"/>
    <w:rsid w:val="0208ACD2"/>
    <w:rsid w:val="03B58D35"/>
    <w:rsid w:val="0DEB00FB"/>
    <w:rsid w:val="1C9DF0D9"/>
    <w:rsid w:val="1E8416BA"/>
    <w:rsid w:val="23CE5458"/>
    <w:rsid w:val="259CF9A2"/>
    <w:rsid w:val="28DE0A7F"/>
    <w:rsid w:val="3A8E34D5"/>
    <w:rsid w:val="46D16C63"/>
    <w:rsid w:val="5895D530"/>
    <w:rsid w:val="5CD8B72C"/>
    <w:rsid w:val="5D77C5C0"/>
    <w:rsid w:val="631736A4"/>
    <w:rsid w:val="6B44B128"/>
    <w:rsid w:val="6B933508"/>
    <w:rsid w:val="6F0E3B24"/>
    <w:rsid w:val="7653B440"/>
    <w:rsid w:val="780D373A"/>
    <w:rsid w:val="786407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BA287"/>
  <w15:chartTrackingRefBased/>
  <w15:docId w15:val="{F4790330-8314-45F9-9627-586F6BE3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64F0B"/>
    <w:pPr>
      <w:spacing w:after="0" w:line="240" w:lineRule="auto"/>
    </w:pPr>
    <w:rPr>
      <w:rFonts w:ascii="Calibri" w:hAnsi="Calibri" w:cs="Calibri"/>
    </w:rPr>
  </w:style>
  <w:style w:type="paragraph" w:styleId="Heading1">
    <w:name w:val="heading 1"/>
    <w:basedOn w:val="Normal"/>
    <w:next w:val="Normal"/>
    <w:link w:val="Heading1Char"/>
    <w:uiPriority w:val="9"/>
    <w:qFormat/>
    <w:rsid w:val="001375E5"/>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C64F0B"/>
    <w:rPr>
      <w:color w:val="0563C1"/>
      <w:u w:val="single"/>
    </w:rPr>
  </w:style>
  <w:style w:type="character" w:styleId="ext-costmanagement-status-text" w:customStyle="1">
    <w:name w:val="ext-costmanagement-status-text"/>
    <w:basedOn w:val="DefaultParagraphFont"/>
    <w:rsid w:val="00C64F0B"/>
  </w:style>
  <w:style w:type="paragraph" w:styleId="BalloonText">
    <w:name w:val="Balloon Text"/>
    <w:basedOn w:val="Normal"/>
    <w:link w:val="BalloonTextChar"/>
    <w:uiPriority w:val="99"/>
    <w:semiHidden/>
    <w:unhideWhenUsed/>
    <w:rsid w:val="00AD5658"/>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D5658"/>
    <w:rPr>
      <w:rFonts w:ascii="Segoe UI" w:hAnsi="Segoe UI" w:cs="Segoe UI"/>
      <w:sz w:val="18"/>
      <w:szCs w:val="18"/>
    </w:rPr>
  </w:style>
  <w:style w:type="character" w:styleId="UnresolvedMention">
    <w:name w:val="Unresolved Mention"/>
    <w:basedOn w:val="DefaultParagraphFont"/>
    <w:uiPriority w:val="99"/>
    <w:semiHidden/>
    <w:unhideWhenUsed/>
    <w:rsid w:val="00903B66"/>
    <w:rPr>
      <w:color w:val="605E5C"/>
      <w:shd w:val="clear" w:color="auto" w:fill="E1DFDD"/>
    </w:rPr>
  </w:style>
  <w:style w:type="character" w:styleId="FollowedHyperlink">
    <w:name w:val="FollowedHyperlink"/>
    <w:basedOn w:val="DefaultParagraphFont"/>
    <w:uiPriority w:val="99"/>
    <w:semiHidden/>
    <w:unhideWhenUsed/>
    <w:rsid w:val="003D6F61"/>
    <w:rPr>
      <w:color w:val="954F72" w:themeColor="followedHyperlink"/>
      <w:u w:val="single"/>
    </w:rPr>
  </w:style>
  <w:style w:type="character" w:styleId="Heading1Char" w:customStyle="1">
    <w:name w:val="Heading 1 Char"/>
    <w:basedOn w:val="DefaultParagraphFont"/>
    <w:link w:val="Heading1"/>
    <w:uiPriority w:val="9"/>
    <w:rsid w:val="001375E5"/>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1375E5"/>
    <w:pPr>
      <w:ind w:left="720"/>
      <w:contextualSpacing/>
    </w:pPr>
  </w:style>
  <w:style w:type="character" w:styleId="CommentReference">
    <w:name w:val="annotation reference"/>
    <w:basedOn w:val="DefaultParagraphFont"/>
    <w:uiPriority w:val="99"/>
    <w:semiHidden/>
    <w:unhideWhenUsed/>
    <w:rsid w:val="000820EE"/>
    <w:rPr>
      <w:sz w:val="16"/>
      <w:szCs w:val="16"/>
    </w:rPr>
  </w:style>
  <w:style w:type="paragraph" w:styleId="CommentText">
    <w:name w:val="annotation text"/>
    <w:basedOn w:val="Normal"/>
    <w:link w:val="CommentTextChar"/>
    <w:uiPriority w:val="99"/>
    <w:semiHidden/>
    <w:unhideWhenUsed/>
    <w:rsid w:val="000820EE"/>
    <w:rPr>
      <w:sz w:val="20"/>
      <w:szCs w:val="20"/>
    </w:rPr>
  </w:style>
  <w:style w:type="character" w:styleId="CommentTextChar" w:customStyle="1">
    <w:name w:val="Comment Text Char"/>
    <w:basedOn w:val="DefaultParagraphFont"/>
    <w:link w:val="CommentText"/>
    <w:uiPriority w:val="99"/>
    <w:semiHidden/>
    <w:rsid w:val="000820EE"/>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0820EE"/>
    <w:rPr>
      <w:b/>
      <w:bCs/>
    </w:rPr>
  </w:style>
  <w:style w:type="character" w:styleId="CommentSubjectChar" w:customStyle="1">
    <w:name w:val="Comment Subject Char"/>
    <w:basedOn w:val="CommentTextChar"/>
    <w:link w:val="CommentSubject"/>
    <w:uiPriority w:val="99"/>
    <w:semiHidden/>
    <w:rsid w:val="000820EE"/>
    <w:rPr>
      <w:rFonts w:ascii="Calibri" w:hAnsi="Calibri" w:cs="Calibri"/>
      <w:b/>
      <w:bCs/>
      <w:sz w:val="20"/>
      <w:szCs w:val="20"/>
    </w:rPr>
  </w:style>
  <w:style w:type="paragraph" w:styleId="Header">
    <w:name w:val="header"/>
    <w:basedOn w:val="Normal"/>
    <w:link w:val="HeaderChar"/>
    <w:uiPriority w:val="99"/>
    <w:semiHidden/>
    <w:unhideWhenUsed/>
    <w:rsid w:val="00C21ED7"/>
    <w:pPr>
      <w:tabs>
        <w:tab w:val="center" w:pos="4680"/>
        <w:tab w:val="right" w:pos="9360"/>
      </w:tabs>
    </w:pPr>
  </w:style>
  <w:style w:type="character" w:styleId="HeaderChar" w:customStyle="1">
    <w:name w:val="Header Char"/>
    <w:basedOn w:val="DefaultParagraphFont"/>
    <w:link w:val="Header"/>
    <w:uiPriority w:val="99"/>
    <w:semiHidden/>
    <w:rsid w:val="00C21ED7"/>
    <w:rPr>
      <w:rFonts w:ascii="Calibri" w:hAnsi="Calibri" w:cs="Calibri"/>
    </w:rPr>
  </w:style>
  <w:style w:type="paragraph" w:styleId="Footer">
    <w:name w:val="footer"/>
    <w:basedOn w:val="Normal"/>
    <w:link w:val="FooterChar"/>
    <w:uiPriority w:val="99"/>
    <w:semiHidden/>
    <w:unhideWhenUsed/>
    <w:rsid w:val="00C21ED7"/>
    <w:pPr>
      <w:tabs>
        <w:tab w:val="center" w:pos="4680"/>
        <w:tab w:val="right" w:pos="9360"/>
      </w:tabs>
    </w:pPr>
  </w:style>
  <w:style w:type="character" w:styleId="FooterChar" w:customStyle="1">
    <w:name w:val="Footer Char"/>
    <w:basedOn w:val="DefaultParagraphFont"/>
    <w:link w:val="Footer"/>
    <w:uiPriority w:val="99"/>
    <w:semiHidden/>
    <w:rsid w:val="00C21ED7"/>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31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azure.microsoft.com/en-us/pricing/" TargetMode="External" Id="rId26" /><Relationship Type="http://schemas.openxmlformats.org/officeDocument/2006/relationships/hyperlink" Target="https://docs.microsoft.com/en-us/azure/advisor/advisor-overview" TargetMode="External" Id="rId6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channel9.msdn.com/blogs/EA.Azure.com/EA-Reporting-Detailed-Usage-in-the-Download-Usage-Files" TargetMode="External" Id="rId16" /><Relationship Type="http://schemas.openxmlformats.org/officeDocument/2006/relationships/hyperlink" Target="https://docs.microsoft.com/en-us/azure/cost-management/tutorial-acm-create-budgets" TargetMode="External" Id="rId37" /><Relationship Type="http://schemas.openxmlformats.org/officeDocument/2006/relationships/hyperlink" Target="https://docs.microsoft.com/en-us/azure/cost-management/activate-subs-accounts" TargetMode="External" Id="rId58" /><Relationship Type="http://schemas.openxmlformats.org/officeDocument/2006/relationships/theme" Target="theme/theme1.xml" Id="rId66" /><Relationship Type="http://schemas.openxmlformats.org/officeDocument/2006/relationships/styles" Target="styles.xml" Id="rId5" /><Relationship Type="http://schemas.openxmlformats.org/officeDocument/2006/relationships/hyperlink" Target="https://docs.microsoft.com/en-us/power-bi/service-connect-to-azure-consumption-insights" TargetMode="External" Id="rId61" /><Relationship Type="http://schemas.openxmlformats.org/officeDocument/2006/relationships/hyperlink" Target="https://docs.microsoft.com/en-us/azure/billing/billing-enterprise-api" TargetMode="External" Id="rId14" /><Relationship Type="http://schemas.openxmlformats.org/officeDocument/2006/relationships/hyperlink" Target="https://azure.microsoft.com/en-us/pricing/details/application-gateway/" TargetMode="External" Id="rId27" /><Relationship Type="http://schemas.openxmlformats.org/officeDocument/2006/relationships/hyperlink" Target="https://docs.microsoft.com/en-us/azure/advisor/advisor-performance-recommendations" TargetMode="External" Id="rId48" /><Relationship Type="http://schemas.openxmlformats.org/officeDocument/2006/relationships/hyperlink" Target="https://stephanefrechette.com/pause-azure-sql-data-warehouses-with-azure-automation/" TargetMode="External" Id="rId56" /><Relationship Type="http://schemas.openxmlformats.org/officeDocument/2006/relationships/hyperlink" Target="https://github.com/Azure/azure-quickstart-templates/tree/master/oms-azure-storage-analytics-solution" TargetMode="External" Id="rId64"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channel9.msdn.com/blogs/ea.azure.com" TargetMode="External" Id="rId17" /><Relationship Type="http://schemas.openxmlformats.org/officeDocument/2006/relationships/hyperlink" Target="https://docs.microsoft.com/en-us/azure/billing/billing-cost-management-budget-scenario" TargetMode="External" Id="rId38" /><Relationship Type="http://schemas.openxmlformats.org/officeDocument/2006/relationships/image" Target="media/image34.emf" Id="rId5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channel9.msdn.com/blogs/EA.Azure.com/EA-Reporting-and-Power-BI-Usage-for-Enterprise-Admins" TargetMode="External" Id="rId15" /><Relationship Type="http://schemas.openxmlformats.org/officeDocument/2006/relationships/hyperlink" Target="https://docs.microsoft.com/en-us/azure/advisor/advisor-cost-recommendations" TargetMode="External" Id="rId49" /><Relationship Type="http://schemas.openxmlformats.org/officeDocument/2006/relationships/hyperlink" Target="https://portal.azure.com/" TargetMode="External" Id="rId57" /><Relationship Type="http://schemas.openxmlformats.org/officeDocument/2006/relationships/package" Target="embeddings/Microsoft_Word_Document.docx" Id="rId60" /><Relationship Type="http://schemas.openxmlformats.org/officeDocument/2006/relationships/fontTable" Target="fontTable.xml" Id="rId6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channel9.msdn.com/blogs/EA.Azure.com" TargetMode="External" Id="rId13" /><Relationship Type="http://schemas.openxmlformats.org/officeDocument/2006/relationships/hyperlink" Target="https://samcogan.com/enforce-bugets-with-azure-automation/" TargetMode="External" Id="rId39" /><Relationship Type="http://schemas.openxmlformats.org/officeDocument/2006/relationships/image" Target="/media/image3c.png" Id="R7f15ecdd389749e5" /><Relationship Type="http://schemas.openxmlformats.org/officeDocument/2006/relationships/image" Target="/media/image3.jpg" Id="Rdf7576bb6adb4b0c" /><Relationship Type="http://schemas.openxmlformats.org/officeDocument/2006/relationships/image" Target="/media/image3d.png" Id="R751af569d46048b6" /><Relationship Type="http://schemas.openxmlformats.org/officeDocument/2006/relationships/image" Target="/media/image3e.png" Id="Rc524b582831c40c1" /><Relationship Type="http://schemas.openxmlformats.org/officeDocument/2006/relationships/image" Target="/media/image3f.png" Id="R2daed8b6ac0c4962" /><Relationship Type="http://schemas.openxmlformats.org/officeDocument/2006/relationships/image" Target="/media/image40.png" Id="Rf6bfe05ba5044c68" /><Relationship Type="http://schemas.openxmlformats.org/officeDocument/2006/relationships/image" Target="/media/image41.png" Id="R0be25340263f4108" /><Relationship Type="http://schemas.openxmlformats.org/officeDocument/2006/relationships/image" Target="/media/image42.png" Id="Ra5504880cae64aeb" /><Relationship Type="http://schemas.openxmlformats.org/officeDocument/2006/relationships/image" Target="/media/image43.png" Id="Rd358d8300394445e" /><Relationship Type="http://schemas.openxmlformats.org/officeDocument/2006/relationships/image" Target="/media/image44.png" Id="R9c41321287ed4a7b" /><Relationship Type="http://schemas.openxmlformats.org/officeDocument/2006/relationships/image" Target="/media/image45.png" Id="R1e3be468c89c493e" /><Relationship Type="http://schemas.openxmlformats.org/officeDocument/2006/relationships/image" Target="/media/image46.png" Id="R6e165c5f83974473" /><Relationship Type="http://schemas.openxmlformats.org/officeDocument/2006/relationships/image" Target="/media/image47.png" Id="Ra96e7282dd074329" /><Relationship Type="http://schemas.openxmlformats.org/officeDocument/2006/relationships/image" Target="/media/image48.png" Id="R77053142582b41b9" /><Relationship Type="http://schemas.openxmlformats.org/officeDocument/2006/relationships/image" Target="/media/image49.png" Id="Rbfe804f355694e4a" /><Relationship Type="http://schemas.openxmlformats.org/officeDocument/2006/relationships/image" Target="/media/image4a.png" Id="Rf3daa1fb50764eec" /><Relationship Type="http://schemas.openxmlformats.org/officeDocument/2006/relationships/image" Target="/media/image4b.png" Id="R8b6243edb4894faa" /><Relationship Type="http://schemas.openxmlformats.org/officeDocument/2006/relationships/image" Target="/media/image4c.png" Id="Rcadd1819ddad41b0" /><Relationship Type="http://schemas.openxmlformats.org/officeDocument/2006/relationships/image" Target="/media/image4d.png" Id="R40a7bf1bb5f440f9" /><Relationship Type="http://schemas.openxmlformats.org/officeDocument/2006/relationships/image" Target="/media/image4e.png" Id="R4ee09e96399d474a" /><Relationship Type="http://schemas.openxmlformats.org/officeDocument/2006/relationships/image" Target="/media/image4f.png" Id="R1f82c75df9d34442" /><Relationship Type="http://schemas.openxmlformats.org/officeDocument/2006/relationships/image" Target="/media/image50.png" Id="Rb0e3ff908e5c4741" /><Relationship Type="http://schemas.openxmlformats.org/officeDocument/2006/relationships/image" Target="/media/image51.png" Id="R160b62a4d5cf44a9" /><Relationship Type="http://schemas.openxmlformats.org/officeDocument/2006/relationships/image" Target="/media/image52.png" Id="R9d602a3580f74122" /><Relationship Type="http://schemas.openxmlformats.org/officeDocument/2006/relationships/image" Target="/media/image53.png" Id="R7c4a19e2836143d7" /><Relationship Type="http://schemas.openxmlformats.org/officeDocument/2006/relationships/image" Target="/media/image54.png" Id="R5772f21a7b2b46b8" /><Relationship Type="http://schemas.openxmlformats.org/officeDocument/2006/relationships/image" Target="/media/image55.png" Id="R49907bf900fa4d97" /><Relationship Type="http://schemas.openxmlformats.org/officeDocument/2006/relationships/image" Target="/media/image56.png" Id="R34472d8f4d2b442c" /><Relationship Type="http://schemas.openxmlformats.org/officeDocument/2006/relationships/image" Target="/media/image57.png" Id="Re91a5908e5ef4327" /><Relationship Type="http://schemas.openxmlformats.org/officeDocument/2006/relationships/image" Target="/media/image58.png" Id="R0594b1df0258478d" /><Relationship Type="http://schemas.openxmlformats.org/officeDocument/2006/relationships/image" Target="/media/image59.png" Id="R1689647fdda84f67" /><Relationship Type="http://schemas.openxmlformats.org/officeDocument/2006/relationships/image" Target="/media/image5b.png" Id="Rcf2a76d957834a5d" /><Relationship Type="http://schemas.openxmlformats.org/officeDocument/2006/relationships/image" Target="/media/image5c.png" Id="R271b480882064af6" /><Relationship Type="http://schemas.openxmlformats.org/officeDocument/2006/relationships/image" Target="/media/image5d.png" Id="R0453b56f666c4d41" /><Relationship Type="http://schemas.openxmlformats.org/officeDocument/2006/relationships/image" Target="/media/image66.png" Id="R2838e8db989444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ummary xmlns="1c88734f-45cf-4ee3-8ac1-e8e10e08d449">&lt;div class="ExternalClassDA8182322B0046DCABDD3526E4E3A08F"&gt;The goal of this scripted walkthrough and demo is to teach, provide context, and practical application for a customer or solutions professional  (SSP, PSS, ATS, TSP, or CSA) to address Azure EA, Billing, and Azure Cost Management.  
The four sessions will drive you through the EA portal into using Azure Cost Management to visualize usage and consumption. In addition you will learn how to setup PowerBI connection into Azure EA Usage Details and leverage Azure Advisors. &lt;/div&gt;</Summary>
    <Author0 xmlns="1c88734f-45cf-4ee3-8ac1-e8e10e08d449">
      <UserInfo>
        <DisplayName>i:0#.f|membership|naswif@microsoft.com</DisplayName>
        <AccountId>64</AccountId>
        <AccountType/>
      </UserInfo>
    </Author0>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A95AC407529A4B8367EBCC1BDB6E99" ma:contentTypeVersion="10" ma:contentTypeDescription="Create a new document." ma:contentTypeScope="" ma:versionID="824d5812e0ed41528d480d1e5d08b3e1">
  <xsd:schema xmlns:xsd="http://www.w3.org/2001/XMLSchema" xmlns:xs="http://www.w3.org/2001/XMLSchema" xmlns:p="http://schemas.microsoft.com/office/2006/metadata/properties" xmlns:ns1="http://schemas.microsoft.com/sharepoint/v3" xmlns:ns2="1c88734f-45cf-4ee3-8ac1-e8e10e08d449" targetNamespace="http://schemas.microsoft.com/office/2006/metadata/properties" ma:root="true" ma:fieldsID="72b5bdd3251838fd5ee559aa6818e960" ns1:_="" ns2:_="">
    <xsd:import namespace="http://schemas.microsoft.com/sharepoint/v3"/>
    <xsd:import namespace="1c88734f-45cf-4ee3-8ac1-e8e10e08d449"/>
    <xsd:element name="properties">
      <xsd:complexType>
        <xsd:sequence>
          <xsd:element name="documentManagement">
            <xsd:complexType>
              <xsd:all>
                <xsd:element ref="ns1:PublishingStartDate" minOccurs="0"/>
                <xsd:element ref="ns1:PublishingExpirationDate" minOccurs="0"/>
                <xsd:element ref="ns2:Summary"/>
                <xsd:element ref="ns2:Author0"/>
                <xsd:element ref="ns2:MediaServiceMetadata" minOccurs="0"/>
                <xsd:element ref="ns2:MediaServiceFastMetadata"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88734f-45cf-4ee3-8ac1-e8e10e08d449" elementFormDefault="qualified">
    <xsd:import namespace="http://schemas.microsoft.com/office/2006/documentManagement/types"/>
    <xsd:import namespace="http://schemas.microsoft.com/office/infopath/2007/PartnerControls"/>
    <xsd:element name="Summary" ma:index="10" ma:displayName="Summary" ma:internalName="Summary">
      <xsd:simpleType>
        <xsd:restriction base="dms:Note"/>
      </xsd:simpleType>
    </xsd:element>
    <xsd:element name="Author0" ma:index="11" ma:displayName="Author" ma:list="UserInfo" ma:SharePointGroup="0" ma:internalName="Author0">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F2BD62-2325-459C-B1F0-D1F496103467}">
  <ds:schemaRefs>
    <ds:schemaRef ds:uri="http://schemas.microsoft.com/office/2006/metadata/properties"/>
    <ds:schemaRef ds:uri="http://schemas.microsoft.com/office/infopath/2007/PartnerControls"/>
    <ds:schemaRef ds:uri="1c88734f-45cf-4ee3-8ac1-e8e10e08d449"/>
    <ds:schemaRef ds:uri="http://schemas.microsoft.com/sharepoint/v3"/>
  </ds:schemaRefs>
</ds:datastoreItem>
</file>

<file path=customXml/itemProps2.xml><?xml version="1.0" encoding="utf-8"?>
<ds:datastoreItem xmlns:ds="http://schemas.openxmlformats.org/officeDocument/2006/customXml" ds:itemID="{AD9ED25D-5DFE-4A19-B271-A6508E68065F}">
  <ds:schemaRefs>
    <ds:schemaRef ds:uri="http://schemas.microsoft.com/sharepoint/v3/contenttype/forms"/>
  </ds:schemaRefs>
</ds:datastoreItem>
</file>

<file path=customXml/itemProps3.xml><?xml version="1.0" encoding="utf-8"?>
<ds:datastoreItem xmlns:ds="http://schemas.openxmlformats.org/officeDocument/2006/customXml" ds:itemID="{73CB239E-D1CB-43B0-BBEB-36A6861AE6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88734f-45cf-4ee3-8ac1-e8e10e08d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Azure Cost Management Walkthrough Demo</dc:title>
  <dc:subject/>
  <dc:creator>Nathan Swift</dc:creator>
  <keywords/>
  <dc:description/>
  <lastModifiedBy>Junaid Siddique</lastModifiedBy>
  <revision>21</revision>
  <dcterms:created xsi:type="dcterms:W3CDTF">2019-03-19T20:13:00.0000000Z</dcterms:created>
  <dcterms:modified xsi:type="dcterms:W3CDTF">2020-04-22T23:40:44.1944252Z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naswif@microsoft.com</vt:lpwstr>
  </property>
  <property fmtid="{D5CDD505-2E9C-101B-9397-08002B2CF9AE}" pid="5" name="MSIP_Label_f42aa342-8706-4288-bd11-ebb85995028c_SetDate">
    <vt:lpwstr>2018-11-09T14:58:26.6958443Z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0x010100A8A95AC407529A4B8367EBCC1BDB6E99</vt:lpwstr>
  </property>
  <property fmtid="{D5CDD505-2E9C-101B-9397-08002B2CF9AE}" pid="11" name="AuthorIds_UIVersion_512">
    <vt:lpwstr>13</vt:lpwstr>
  </property>
</Properties>
</file>