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992" w:rsidRDefault="00F72992" w:rsidP="00F72992">
      <w:pPr>
        <w:spacing w:after="0" w:line="360" w:lineRule="auto"/>
        <w:jc w:val="center"/>
        <w:rPr>
          <w:rFonts w:cs="Times New Roman"/>
          <w:sz w:val="40"/>
        </w:rPr>
      </w:pPr>
      <w:r>
        <w:rPr>
          <w:rFonts w:cs="Times New Roman"/>
          <w:sz w:val="40"/>
        </w:rPr>
        <w:t xml:space="preserve">UNIVERSIDAD CATÓLICA DE COSTA RICA </w:t>
      </w:r>
    </w:p>
    <w:p w:rsidR="00F72992" w:rsidRDefault="00F72992" w:rsidP="00F72992">
      <w:pPr>
        <w:spacing w:after="0" w:line="360" w:lineRule="auto"/>
        <w:jc w:val="center"/>
        <w:rPr>
          <w:rFonts w:cs="Times New Roman"/>
          <w:b/>
          <w:sz w:val="22"/>
        </w:rPr>
      </w:pPr>
    </w:p>
    <w:p w:rsidR="00F72992" w:rsidRDefault="00F72992" w:rsidP="00F72992">
      <w:pPr>
        <w:spacing w:after="0" w:line="360" w:lineRule="auto"/>
        <w:jc w:val="center"/>
        <w:rPr>
          <w:rFonts w:cs="Times New Roman"/>
          <w:b/>
        </w:rPr>
      </w:pPr>
    </w:p>
    <w:p w:rsidR="00F24652" w:rsidRDefault="00F24652" w:rsidP="00F24652">
      <w:pPr>
        <w:spacing w:after="0" w:line="360" w:lineRule="auto"/>
        <w:jc w:val="center"/>
        <w:rPr>
          <w:rFonts w:cs="Times New Roman"/>
          <w:sz w:val="32"/>
        </w:rPr>
      </w:pPr>
      <w:r>
        <w:rPr>
          <w:rFonts w:cs="Times New Roman"/>
          <w:sz w:val="32"/>
        </w:rPr>
        <w:t>INGENIERIA EN SISTEMAS</w:t>
      </w:r>
    </w:p>
    <w:p w:rsidR="00F72992" w:rsidRDefault="00F72992" w:rsidP="00F72992">
      <w:pPr>
        <w:spacing w:after="0" w:line="360" w:lineRule="auto"/>
        <w:jc w:val="center"/>
        <w:rPr>
          <w:rFonts w:cs="Times New Roman"/>
          <w:sz w:val="22"/>
        </w:rPr>
      </w:pPr>
      <w:bookmarkStart w:id="0" w:name="_GoBack"/>
      <w:bookmarkEnd w:id="0"/>
    </w:p>
    <w:p w:rsidR="00F72992" w:rsidRDefault="00F72992" w:rsidP="00F72992">
      <w:pPr>
        <w:spacing w:after="0" w:line="360" w:lineRule="auto"/>
        <w:jc w:val="center"/>
        <w:rPr>
          <w:rFonts w:eastAsiaTheme="majorEastAsia" w:cstheme="majorBidi"/>
          <w:sz w:val="32"/>
          <w:szCs w:val="32"/>
        </w:rPr>
      </w:pPr>
      <w:r>
        <w:rPr>
          <w:rFonts w:eastAsiaTheme="majorEastAsia" w:cstheme="majorBidi"/>
          <w:sz w:val="32"/>
          <w:szCs w:val="32"/>
        </w:rPr>
        <w:t>CULTURA CRISTIANA I</w:t>
      </w:r>
    </w:p>
    <w:p w:rsidR="00F72992" w:rsidRPr="005415F8" w:rsidRDefault="00F72992" w:rsidP="00F72992">
      <w:pPr>
        <w:tabs>
          <w:tab w:val="left" w:pos="5676"/>
        </w:tabs>
        <w:spacing w:after="0" w:line="360" w:lineRule="auto"/>
        <w:jc w:val="left"/>
        <w:rPr>
          <w:rFonts w:cs="Times New Roman"/>
          <w:color w:val="000000" w:themeColor="text1"/>
          <w:sz w:val="40"/>
        </w:rPr>
      </w:pPr>
      <w:r>
        <w:rPr>
          <w:rFonts w:cs="Times New Roman"/>
          <w:color w:val="000000" w:themeColor="text1"/>
          <w:sz w:val="40"/>
        </w:rPr>
        <w:tab/>
      </w:r>
    </w:p>
    <w:p w:rsidR="00F72992" w:rsidRDefault="00F72992" w:rsidP="00F72992">
      <w:pPr>
        <w:spacing w:after="0" w:line="360" w:lineRule="auto"/>
        <w:jc w:val="center"/>
        <w:rPr>
          <w:color w:val="000000" w:themeColor="text1"/>
          <w:sz w:val="32"/>
          <w:szCs w:val="24"/>
        </w:rPr>
      </w:pPr>
      <w:r w:rsidRPr="00F72992">
        <w:rPr>
          <w:color w:val="000000" w:themeColor="text1"/>
          <w:sz w:val="32"/>
          <w:szCs w:val="24"/>
        </w:rPr>
        <w:t>CONSTITUCIÓN APOSTÓLICA SOBRE LAS UNIVERSIDADES CATÓLICAS</w:t>
      </w:r>
    </w:p>
    <w:p w:rsidR="00F72992" w:rsidRPr="00F72992" w:rsidRDefault="00F72992" w:rsidP="00F72992">
      <w:pPr>
        <w:spacing w:after="0" w:line="360" w:lineRule="auto"/>
        <w:jc w:val="center"/>
        <w:rPr>
          <w:rFonts w:cs="Times New Roman"/>
          <w:color w:val="000000" w:themeColor="text1"/>
          <w:sz w:val="40"/>
        </w:rPr>
      </w:pPr>
    </w:p>
    <w:p w:rsidR="00F72992" w:rsidRDefault="003136F6" w:rsidP="00F72992">
      <w:pPr>
        <w:spacing w:after="0" w:line="360" w:lineRule="auto"/>
        <w:jc w:val="center"/>
        <w:rPr>
          <w:rFonts w:cs="Times New Roman"/>
          <w:noProof/>
          <w:sz w:val="32"/>
          <w:szCs w:val="32"/>
          <w:lang w:val="es-ES_tradnl" w:eastAsia="es-CR"/>
        </w:rPr>
      </w:pPr>
      <w:r>
        <w:rPr>
          <w:rFonts w:cs="Times New Roman"/>
          <w:noProof/>
          <w:sz w:val="32"/>
          <w:szCs w:val="32"/>
          <w:lang w:val="es-ES_tradnl" w:eastAsia="es-CR"/>
        </w:rPr>
        <w:t xml:space="preserve">LIC. </w:t>
      </w:r>
      <w:r w:rsidR="00F72992" w:rsidRPr="005A4A18">
        <w:rPr>
          <w:rFonts w:cs="Times New Roman"/>
          <w:noProof/>
          <w:sz w:val="32"/>
          <w:szCs w:val="32"/>
          <w:lang w:val="es-ES_tradnl" w:eastAsia="es-CR"/>
        </w:rPr>
        <w:t>LUIS DIEGO UMAÑA FERNÁNDEZ</w:t>
      </w:r>
    </w:p>
    <w:p w:rsidR="00F72992" w:rsidRDefault="00F72992" w:rsidP="00F72992">
      <w:pPr>
        <w:spacing w:after="0" w:line="360" w:lineRule="auto"/>
        <w:jc w:val="center"/>
        <w:rPr>
          <w:rFonts w:cs="Times New Roman"/>
          <w:sz w:val="32"/>
        </w:rPr>
      </w:pPr>
    </w:p>
    <w:p w:rsidR="00F72992" w:rsidRDefault="00FA0510" w:rsidP="00F72992">
      <w:pPr>
        <w:spacing w:after="0" w:line="360" w:lineRule="auto"/>
        <w:jc w:val="center"/>
        <w:rPr>
          <w:rFonts w:cs="Times New Roman"/>
          <w:sz w:val="32"/>
        </w:rPr>
      </w:pPr>
      <w:r>
        <w:rPr>
          <w:rFonts w:cs="Times New Roman"/>
          <w:sz w:val="32"/>
        </w:rPr>
        <w:t>CARLOS NUÑEZ</w:t>
      </w:r>
    </w:p>
    <w:p w:rsidR="00F72992" w:rsidRDefault="00F72992" w:rsidP="00F72992">
      <w:pPr>
        <w:spacing w:after="0" w:line="360" w:lineRule="auto"/>
        <w:jc w:val="center"/>
        <w:rPr>
          <w:rFonts w:cs="Times New Roman"/>
          <w:sz w:val="32"/>
        </w:rPr>
      </w:pPr>
    </w:p>
    <w:p w:rsidR="00F72992" w:rsidRDefault="00F72992" w:rsidP="00F72992">
      <w:pPr>
        <w:spacing w:after="0" w:line="360" w:lineRule="auto"/>
        <w:jc w:val="center"/>
        <w:rPr>
          <w:rFonts w:cs="Times New Roman"/>
          <w:sz w:val="20"/>
        </w:rPr>
      </w:pPr>
      <w:r>
        <w:rPr>
          <w:rFonts w:cs="Times New Roman"/>
          <w:sz w:val="20"/>
        </w:rPr>
        <w:t>CIUDAD QUESADA</w:t>
      </w:r>
    </w:p>
    <w:p w:rsidR="00770B09" w:rsidRDefault="00770B09" w:rsidP="00F72992">
      <w:pPr>
        <w:spacing w:after="0" w:line="360" w:lineRule="auto"/>
        <w:jc w:val="center"/>
        <w:rPr>
          <w:rFonts w:cs="Times New Roman"/>
          <w:sz w:val="20"/>
        </w:rPr>
      </w:pPr>
    </w:p>
    <w:p w:rsidR="00F72992" w:rsidRDefault="00FC3F64" w:rsidP="00F72992">
      <w:pPr>
        <w:spacing w:after="0" w:line="360" w:lineRule="auto"/>
        <w:jc w:val="center"/>
        <w:rPr>
          <w:rFonts w:cs="Times New Roman"/>
          <w:sz w:val="20"/>
        </w:rPr>
      </w:pPr>
      <w:r>
        <w:rPr>
          <w:rFonts w:cs="Times New Roman"/>
          <w:sz w:val="20"/>
        </w:rPr>
        <w:t>NOVIEM</w:t>
      </w:r>
      <w:r w:rsidR="003136F6">
        <w:rPr>
          <w:rFonts w:cs="Times New Roman"/>
          <w:sz w:val="20"/>
        </w:rPr>
        <w:t>BRE</w:t>
      </w:r>
      <w:r w:rsidR="00F72992">
        <w:rPr>
          <w:rFonts w:cs="Times New Roman"/>
          <w:sz w:val="20"/>
        </w:rPr>
        <w:t>, 2017</w:t>
      </w:r>
    </w:p>
    <w:p w:rsidR="002A026C" w:rsidRDefault="002A026C"/>
    <w:p w:rsidR="000B76E8" w:rsidRDefault="000B76E8"/>
    <w:p w:rsidR="000B76E8" w:rsidRDefault="000B76E8"/>
    <w:p w:rsidR="000B76E8" w:rsidRDefault="000B76E8"/>
    <w:p w:rsidR="000B76E8" w:rsidRDefault="000B76E8"/>
    <w:p w:rsidR="000B76E8" w:rsidRDefault="000B76E8"/>
    <w:p w:rsidR="000B76E8" w:rsidRDefault="000B76E8"/>
    <w:p w:rsidR="003136F6" w:rsidRDefault="003136F6"/>
    <w:p w:rsidR="003136F6" w:rsidRDefault="003136F6"/>
    <w:p w:rsidR="000B76E8" w:rsidRPr="003136F6" w:rsidRDefault="000B76E8" w:rsidP="00E22FA3">
      <w:pPr>
        <w:pStyle w:val="Ttulo1"/>
        <w:spacing w:line="360" w:lineRule="auto"/>
        <w:rPr>
          <w:b/>
          <w:sz w:val="24"/>
          <w:szCs w:val="24"/>
        </w:rPr>
      </w:pPr>
      <w:r w:rsidRPr="003136F6">
        <w:rPr>
          <w:b/>
          <w:sz w:val="24"/>
          <w:szCs w:val="24"/>
        </w:rPr>
        <w:lastRenderedPageBreak/>
        <w:t>Introducción</w:t>
      </w:r>
    </w:p>
    <w:p w:rsidR="003136F6" w:rsidRPr="003136F6" w:rsidRDefault="003136F6" w:rsidP="003136F6">
      <w:pPr>
        <w:rPr>
          <w:szCs w:val="24"/>
        </w:rPr>
      </w:pPr>
    </w:p>
    <w:p w:rsidR="000B76E8" w:rsidRPr="003136F6" w:rsidRDefault="000B76E8" w:rsidP="003136F6">
      <w:pPr>
        <w:spacing w:line="360" w:lineRule="auto"/>
        <w:rPr>
          <w:szCs w:val="24"/>
        </w:rPr>
      </w:pPr>
      <w:r w:rsidRPr="003136F6">
        <w:rPr>
          <w:szCs w:val="24"/>
        </w:rPr>
        <w:tab/>
      </w:r>
      <w:r w:rsidR="00A30D06" w:rsidRPr="003136F6">
        <w:rPr>
          <w:szCs w:val="24"/>
          <w:lang w:eastAsia="es-CR"/>
        </w:rPr>
        <w:t>Nacida del corazón</w:t>
      </w:r>
      <w:r w:rsidRPr="003136F6">
        <w:rPr>
          <w:szCs w:val="24"/>
          <w:lang w:eastAsia="es-CR"/>
        </w:rPr>
        <w:t xml:space="preserve"> de la Iglesia, la Universidad Católica se inserta en el curso de la tradición que remonta al origen mismo de la Universidad como institución, y se ha revelado siempre como un centro incomparable de creatividad y de irradiación del saber para el bien de la humanidad. Por su vocación</w:t>
      </w:r>
      <w:r w:rsidR="00A30D06" w:rsidRPr="003136F6">
        <w:rPr>
          <w:szCs w:val="24"/>
          <w:lang w:eastAsia="es-CR"/>
        </w:rPr>
        <w:t xml:space="preserve"> se consagra a la investigación, a la enseñanza y a la formación de los estudiantes, libremente reunidos con sus maestros animados todos por el mismo amor del saber.</w:t>
      </w:r>
    </w:p>
    <w:p w:rsidR="00E22FA3" w:rsidRPr="003136F6" w:rsidRDefault="00E22FA3" w:rsidP="003136F6">
      <w:pPr>
        <w:spacing w:line="360" w:lineRule="auto"/>
        <w:rPr>
          <w:szCs w:val="24"/>
          <w:lang w:eastAsia="es-CR"/>
        </w:rPr>
      </w:pPr>
      <w:r w:rsidRPr="003136F6">
        <w:rPr>
          <w:szCs w:val="24"/>
          <w:lang w:eastAsia="es-CR"/>
        </w:rPr>
        <w:tab/>
        <w:t>Deseo, por tanto, compartir con toda mi profunda estima por la Universidad Católica, y expresar mi vivo aprecio por el esfuerzo que en ella se viene realizando en los diversos campos del conocimiento. En particular, deseo manifestar mi alegría por los múltiples encuentros que el Señor me ha concedido tener, en el transcurso de mis viajes apostólicos, con las Comunidades universitarias de los distintos continentes. Ellas son para mí el signo vivo y prometedor de la fecundidad de la inteligencia cristiana en el corazón de cada cultura.</w:t>
      </w:r>
    </w:p>
    <w:p w:rsidR="00E22FA3" w:rsidRPr="003136F6" w:rsidRDefault="00B276B1" w:rsidP="003136F6">
      <w:pPr>
        <w:spacing w:line="360" w:lineRule="auto"/>
        <w:ind w:firstLine="708"/>
        <w:rPr>
          <w:szCs w:val="24"/>
          <w:lang w:eastAsia="es-CR"/>
        </w:rPr>
      </w:pPr>
      <w:r w:rsidRPr="003136F6">
        <w:rPr>
          <w:szCs w:val="24"/>
          <w:lang w:eastAsia="es-CR"/>
        </w:rPr>
        <w:t>El presente documento va dirigido especialmente a los dirigentes de las Universidades Católicas, a las Comunidades académicas respectivas, a todos aquellos que se interesen por ellas, particularmente a los Obispos, a las Congregaciones Religiosas y a las Instituciones eclesiales y a los numerosos laicos comprometidos en la gran misión de la enseñanza superior. La finalidad es hacer que se logre una presencia, por así decir, pública, continua y universal del pensamiento cristiano en todo esfuerzo tendiente a promover la cultura superior y, también, a formar a todos los estudiantes de manera que lleguen a ser hombres insignes por el saber, preparados para desempeñar funciones de responsabilidad en la sociedad y a testimoniar su fe ante el mundo.</w:t>
      </w:r>
    </w:p>
    <w:p w:rsidR="00A64CA6" w:rsidRDefault="00A64CA6" w:rsidP="00B276B1">
      <w:pPr>
        <w:spacing w:line="360" w:lineRule="auto"/>
        <w:ind w:firstLine="708"/>
        <w:rPr>
          <w:lang w:eastAsia="es-CR"/>
        </w:rPr>
      </w:pPr>
    </w:p>
    <w:p w:rsidR="00A64CA6" w:rsidRDefault="00A64CA6" w:rsidP="00B276B1">
      <w:pPr>
        <w:spacing w:line="360" w:lineRule="auto"/>
        <w:ind w:firstLine="708"/>
        <w:rPr>
          <w:lang w:eastAsia="es-CR"/>
        </w:rPr>
      </w:pPr>
    </w:p>
    <w:p w:rsidR="00A64CA6" w:rsidRDefault="00A64CA6" w:rsidP="00B276B1">
      <w:pPr>
        <w:spacing w:line="360" w:lineRule="auto"/>
        <w:ind w:firstLine="708"/>
        <w:rPr>
          <w:lang w:eastAsia="es-CR"/>
        </w:rPr>
      </w:pPr>
    </w:p>
    <w:p w:rsidR="00A64CA6" w:rsidRDefault="00A64CA6" w:rsidP="00B276B1">
      <w:pPr>
        <w:spacing w:line="360" w:lineRule="auto"/>
        <w:ind w:firstLine="708"/>
        <w:rPr>
          <w:lang w:eastAsia="es-CR"/>
        </w:rPr>
      </w:pPr>
    </w:p>
    <w:p w:rsidR="00A64CA6" w:rsidRDefault="00A64CA6" w:rsidP="001D5D02">
      <w:pPr>
        <w:spacing w:line="360" w:lineRule="auto"/>
        <w:rPr>
          <w:lang w:eastAsia="es-CR"/>
        </w:rPr>
      </w:pPr>
    </w:p>
    <w:p w:rsidR="00A64CA6" w:rsidRPr="003136F6" w:rsidRDefault="00A64CA6" w:rsidP="003136F6">
      <w:pPr>
        <w:pStyle w:val="Ttulo1"/>
        <w:spacing w:line="360" w:lineRule="auto"/>
        <w:jc w:val="both"/>
        <w:rPr>
          <w:b/>
          <w:sz w:val="24"/>
          <w:szCs w:val="24"/>
          <w:lang w:eastAsia="es-CR"/>
        </w:rPr>
      </w:pPr>
      <w:r w:rsidRPr="003136F6">
        <w:rPr>
          <w:b/>
          <w:sz w:val="24"/>
          <w:szCs w:val="24"/>
          <w:lang w:eastAsia="es-CR"/>
        </w:rPr>
        <w:lastRenderedPageBreak/>
        <w:t xml:space="preserve">Desarrollo </w:t>
      </w:r>
    </w:p>
    <w:p w:rsidR="00A64CA6" w:rsidRPr="003136F6" w:rsidRDefault="00A64CA6" w:rsidP="003136F6">
      <w:pPr>
        <w:pStyle w:val="Ttulo1"/>
        <w:spacing w:line="360" w:lineRule="auto"/>
        <w:jc w:val="both"/>
        <w:rPr>
          <w:rFonts w:eastAsia="Times New Roman"/>
          <w:sz w:val="24"/>
          <w:szCs w:val="24"/>
          <w:lang w:eastAsia="es-CR"/>
        </w:rPr>
      </w:pPr>
      <w:r w:rsidRPr="003136F6">
        <w:rPr>
          <w:rFonts w:eastAsia="Times New Roman"/>
          <w:sz w:val="24"/>
          <w:szCs w:val="24"/>
          <w:lang w:eastAsia="es-CR"/>
        </w:rPr>
        <w:t>IDENTIDAD Y MISION</w:t>
      </w:r>
    </w:p>
    <w:p w:rsidR="00A64CA6" w:rsidRPr="003136F6" w:rsidRDefault="00A64CA6" w:rsidP="003136F6">
      <w:pPr>
        <w:pStyle w:val="Ttulo2"/>
        <w:spacing w:line="360" w:lineRule="auto"/>
        <w:jc w:val="both"/>
        <w:rPr>
          <w:sz w:val="24"/>
          <w:szCs w:val="24"/>
        </w:rPr>
      </w:pPr>
      <w:r w:rsidRPr="003136F6">
        <w:rPr>
          <w:sz w:val="24"/>
          <w:szCs w:val="24"/>
        </w:rPr>
        <w:t>A. IDENTIDAD DE LA UNIVERSIDAD CATOLICA</w:t>
      </w:r>
    </w:p>
    <w:p w:rsidR="00A64CA6" w:rsidRPr="003136F6" w:rsidRDefault="00A64CA6" w:rsidP="003136F6">
      <w:pPr>
        <w:pStyle w:val="Ttulo2"/>
        <w:spacing w:line="360" w:lineRule="auto"/>
        <w:jc w:val="both"/>
        <w:rPr>
          <w:sz w:val="24"/>
          <w:szCs w:val="24"/>
        </w:rPr>
      </w:pPr>
      <w:r w:rsidRPr="003136F6">
        <w:rPr>
          <w:sz w:val="24"/>
          <w:szCs w:val="24"/>
        </w:rPr>
        <w:t>1. Naturaleza y objetivos</w:t>
      </w:r>
    </w:p>
    <w:p w:rsidR="00A64CA6" w:rsidRPr="003136F6" w:rsidRDefault="00A64CA6" w:rsidP="003136F6">
      <w:pPr>
        <w:spacing w:line="360" w:lineRule="auto"/>
        <w:ind w:firstLine="708"/>
        <w:rPr>
          <w:szCs w:val="24"/>
          <w:lang w:eastAsia="es-CR"/>
        </w:rPr>
      </w:pPr>
      <w:r w:rsidRPr="003136F6">
        <w:rPr>
          <w:szCs w:val="24"/>
          <w:lang w:eastAsia="es-CR"/>
        </w:rPr>
        <w:t>La Universidad Católica, </w:t>
      </w:r>
      <w:r w:rsidRPr="003136F6">
        <w:rPr>
          <w:i/>
          <w:iCs/>
          <w:szCs w:val="24"/>
          <w:lang w:eastAsia="es-CR"/>
        </w:rPr>
        <w:t>en cuanto Universidad</w:t>
      </w:r>
      <w:r w:rsidRPr="003136F6">
        <w:rPr>
          <w:szCs w:val="24"/>
          <w:lang w:eastAsia="es-CR"/>
        </w:rPr>
        <w:t>, es una comunidad académica, que, de modo riguroso y crítico, contribuye a la tutela y desarrollo de la dignidad humana y de la herencia cultural mediante la investigación, la enseñanza y los diversos servicios ofrecidos a las comunidades locales, nacionales e internacionales (14). Ella goza de aquella autonomía institucional que es necesaria para cumplir sus funciones eficazmente y garantiza a sus miembros la libertad académica, salvaguardando los derechos de la persona y de la comunidad dentro de las exigencias de la verdad y del bien común.</w:t>
      </w:r>
    </w:p>
    <w:p w:rsidR="00A64CA6" w:rsidRPr="003136F6" w:rsidRDefault="00A64CA6" w:rsidP="003136F6">
      <w:pPr>
        <w:spacing w:line="360" w:lineRule="auto"/>
        <w:ind w:firstLine="708"/>
        <w:rPr>
          <w:szCs w:val="24"/>
          <w:lang w:eastAsia="es-CR"/>
        </w:rPr>
      </w:pPr>
      <w:r w:rsidRPr="003136F6">
        <w:rPr>
          <w:szCs w:val="24"/>
          <w:lang w:eastAsia="es-CR"/>
        </w:rPr>
        <w:t>La Universidad Católica es, por consiguiente, el lugar donde los estudiosos </w:t>
      </w:r>
      <w:r w:rsidRPr="003136F6">
        <w:rPr>
          <w:iCs/>
          <w:szCs w:val="24"/>
          <w:lang w:eastAsia="es-CR"/>
        </w:rPr>
        <w:t>examinan a fondo larealidad</w:t>
      </w:r>
      <w:r w:rsidRPr="003136F6">
        <w:rPr>
          <w:i/>
          <w:iCs/>
          <w:szCs w:val="24"/>
          <w:lang w:eastAsia="es-CR"/>
        </w:rPr>
        <w:t> </w:t>
      </w:r>
      <w:r w:rsidRPr="003136F6">
        <w:rPr>
          <w:szCs w:val="24"/>
          <w:lang w:eastAsia="es-CR"/>
        </w:rPr>
        <w:t>con los métodos propios de cada disciplina académica, contribuyendo así al enriquecimiento del saber humano. Cada disciplina se estudia de manera sistemática, estableciendo después un diálogo entre las diversas disciplinas con el fin de enriquecerse mutuamente.</w:t>
      </w:r>
    </w:p>
    <w:p w:rsidR="00685F54" w:rsidRPr="003136F6" w:rsidRDefault="00685F54" w:rsidP="003136F6">
      <w:pPr>
        <w:pStyle w:val="Ttulo2"/>
        <w:spacing w:line="360" w:lineRule="auto"/>
        <w:jc w:val="both"/>
        <w:rPr>
          <w:sz w:val="24"/>
          <w:szCs w:val="24"/>
        </w:rPr>
      </w:pPr>
      <w:r w:rsidRPr="003136F6">
        <w:rPr>
          <w:sz w:val="24"/>
          <w:szCs w:val="24"/>
        </w:rPr>
        <w:t>2. La Comunidad universitaria</w:t>
      </w:r>
    </w:p>
    <w:p w:rsidR="00576E11" w:rsidRPr="003136F6" w:rsidRDefault="00576E11" w:rsidP="003136F6">
      <w:pPr>
        <w:spacing w:line="360" w:lineRule="auto"/>
        <w:ind w:firstLine="708"/>
        <w:rPr>
          <w:szCs w:val="24"/>
          <w:lang w:eastAsia="es-CR"/>
        </w:rPr>
      </w:pPr>
      <w:r w:rsidRPr="003136F6">
        <w:rPr>
          <w:iCs/>
          <w:szCs w:val="24"/>
          <w:lang w:eastAsia="es-CR"/>
        </w:rPr>
        <w:t>Los docentes universitarios</w:t>
      </w:r>
      <w:r w:rsidRPr="003136F6">
        <w:rPr>
          <w:szCs w:val="24"/>
          <w:lang w:eastAsia="es-CR"/>
        </w:rPr>
        <w:t> esfuércense por mejorar cada vez más su propia competencia y por encuadrar el contenido, los objetivos, los métodos y los resultados de la investigación de cada una de las disciplinas en el contexto de una coherente visión del mundo. Los docentes cristianos están llamados a ser testigos y educadores de una auténtica vida cristiana, que manifieste la lograda integración entre fe y cultura, entre competencia profesional y sabiduría cristiana. Todos los docentes deberán estar animados por los ideales académicos y por los principios de una vida auténticamente humana.</w:t>
      </w:r>
    </w:p>
    <w:p w:rsidR="00576E11" w:rsidRPr="003136F6" w:rsidRDefault="00576E11" w:rsidP="003136F6">
      <w:pPr>
        <w:spacing w:line="360" w:lineRule="auto"/>
        <w:ind w:firstLine="708"/>
        <w:rPr>
          <w:szCs w:val="24"/>
          <w:lang w:eastAsia="es-CR"/>
        </w:rPr>
      </w:pPr>
      <w:r w:rsidRPr="003136F6">
        <w:rPr>
          <w:szCs w:val="24"/>
          <w:lang w:eastAsia="es-CR"/>
        </w:rPr>
        <w:t>Los </w:t>
      </w:r>
      <w:r w:rsidRPr="003136F6">
        <w:rPr>
          <w:iCs/>
          <w:szCs w:val="24"/>
          <w:lang w:eastAsia="es-CR"/>
        </w:rPr>
        <w:t>dirigentes</w:t>
      </w:r>
      <w:r w:rsidRPr="003136F6">
        <w:rPr>
          <w:szCs w:val="24"/>
          <w:lang w:eastAsia="es-CR"/>
        </w:rPr>
        <w:t> y el </w:t>
      </w:r>
      <w:r w:rsidRPr="003136F6">
        <w:rPr>
          <w:iCs/>
          <w:szCs w:val="24"/>
          <w:lang w:eastAsia="es-CR"/>
        </w:rPr>
        <w:t>personal administrativo</w:t>
      </w:r>
      <w:r w:rsidRPr="003136F6">
        <w:rPr>
          <w:szCs w:val="24"/>
          <w:lang w:eastAsia="es-CR"/>
        </w:rPr>
        <w:t> en una Universidad Católica deben promover el desarrollo constante de la Universidad y de su Comunidad mediante una esmerada gestión de servicio. La dedicación y el testimonio del </w:t>
      </w:r>
      <w:r w:rsidRPr="003136F6">
        <w:rPr>
          <w:iCs/>
          <w:szCs w:val="24"/>
          <w:lang w:eastAsia="es-CR"/>
        </w:rPr>
        <w:t>personal no académico</w:t>
      </w:r>
      <w:r w:rsidRPr="003136F6">
        <w:rPr>
          <w:szCs w:val="24"/>
          <w:lang w:eastAsia="es-CR"/>
        </w:rPr>
        <w:t> son indispensables para la identidad y la vida de la Universidad.</w:t>
      </w:r>
    </w:p>
    <w:p w:rsidR="00576E11" w:rsidRPr="003136F6" w:rsidRDefault="004A49C7" w:rsidP="003136F6">
      <w:pPr>
        <w:spacing w:line="360" w:lineRule="auto"/>
        <w:ind w:firstLine="708"/>
        <w:rPr>
          <w:szCs w:val="24"/>
          <w:lang w:eastAsia="es-CR"/>
        </w:rPr>
      </w:pPr>
      <w:r w:rsidRPr="003136F6">
        <w:rPr>
          <w:szCs w:val="24"/>
          <w:lang w:eastAsia="es-CR"/>
        </w:rPr>
        <w:lastRenderedPageBreak/>
        <w:t>Hoy, en la mayor parte de las Universidades Católicas, la Comunidad académica está compuesta mayoritariamente por laicos, los cuales asumen en número siempre creciente altas funciones y responsabilidades de dirección. Estos laicos católicos responden a la llamada de la Iglesia a estar presentes, a la enseña de la valentía y de la creatividad intelectual, en los puestos privilegiados de la cultura, como es el mundo de la educación: Escuela y Universidad.</w:t>
      </w:r>
    </w:p>
    <w:p w:rsidR="004A49C7" w:rsidRPr="003136F6" w:rsidRDefault="004A49C7" w:rsidP="003136F6">
      <w:pPr>
        <w:spacing w:line="360" w:lineRule="auto"/>
        <w:ind w:firstLine="708"/>
        <w:rPr>
          <w:szCs w:val="24"/>
          <w:lang w:eastAsia="es-CR"/>
        </w:rPr>
      </w:pPr>
      <w:r w:rsidRPr="003136F6">
        <w:rPr>
          <w:szCs w:val="24"/>
          <w:lang w:eastAsia="es-CR"/>
        </w:rPr>
        <w:t>En muchas Universidades Católicas la Comunidad universitaria incluye miembros pertenecientes a otras Iglesias, a otras Comunidades eclesiales y religiones, e incluso personas que no profesan ningún credo religioso. Estos hombres y mujeres contribuyen con su formación y su experiencia al progreso de las diversas disciplinas académicas o al desarrollo de otras tareas universitarias.</w:t>
      </w:r>
    </w:p>
    <w:p w:rsidR="004A49C7" w:rsidRPr="003136F6" w:rsidRDefault="004A49C7" w:rsidP="003136F6">
      <w:pPr>
        <w:pStyle w:val="Ttulo2"/>
        <w:spacing w:line="360" w:lineRule="auto"/>
        <w:jc w:val="both"/>
        <w:rPr>
          <w:rFonts w:eastAsia="Times New Roman"/>
          <w:sz w:val="24"/>
          <w:szCs w:val="24"/>
          <w:lang w:eastAsia="es-CR"/>
        </w:rPr>
      </w:pPr>
      <w:r w:rsidRPr="003136F6">
        <w:rPr>
          <w:rFonts w:eastAsia="Times New Roman"/>
          <w:sz w:val="24"/>
          <w:szCs w:val="24"/>
          <w:lang w:eastAsia="es-CR"/>
        </w:rPr>
        <w:t>3. La Universidad Católica en la Iglesia</w:t>
      </w:r>
    </w:p>
    <w:p w:rsidR="004A49C7" w:rsidRPr="003136F6" w:rsidRDefault="004A49C7" w:rsidP="003136F6">
      <w:pPr>
        <w:spacing w:line="360" w:lineRule="auto"/>
        <w:ind w:firstLine="708"/>
        <w:rPr>
          <w:szCs w:val="24"/>
          <w:lang w:eastAsia="es-CR"/>
        </w:rPr>
      </w:pPr>
      <w:r w:rsidRPr="003136F6">
        <w:rPr>
          <w:szCs w:val="24"/>
          <w:lang w:eastAsia="es-CR"/>
        </w:rPr>
        <w:t>Afirmándose como Universidad, toda Universidad Católica mantiene con la Iglesia una vinculación que es esencial para su identidad institucional. Como tal, participa más directamente en la vida de la Iglesia particular en que está ubicada, pero al mismo tiempo, estando incorporada, como institución académica, a la comunidad internacional del saber y de la investigación, participa y contribuye a la vida de la Iglesia universal, asumiendo, por tanto, un vínculo particular con la Santa Sede en razón del servicio de unidad, que ella está llamada a cumplir en favor de toda la Iglesia.</w:t>
      </w:r>
    </w:p>
    <w:p w:rsidR="004A49C7" w:rsidRPr="003136F6" w:rsidRDefault="004A49C7" w:rsidP="003136F6">
      <w:pPr>
        <w:pStyle w:val="Ttulo2"/>
        <w:spacing w:line="360" w:lineRule="auto"/>
        <w:jc w:val="both"/>
        <w:rPr>
          <w:sz w:val="24"/>
          <w:szCs w:val="24"/>
        </w:rPr>
      </w:pPr>
      <w:r w:rsidRPr="003136F6">
        <w:rPr>
          <w:sz w:val="24"/>
          <w:szCs w:val="24"/>
        </w:rPr>
        <w:t>B. LA MISION DE SERVICIO DE LA UNIVERSIDAD CATOLICA</w:t>
      </w:r>
    </w:p>
    <w:p w:rsidR="004A49C7" w:rsidRPr="003136F6" w:rsidRDefault="004A49C7" w:rsidP="003136F6">
      <w:pPr>
        <w:spacing w:line="360" w:lineRule="auto"/>
        <w:rPr>
          <w:rFonts w:cstheme="majorBidi"/>
          <w:szCs w:val="24"/>
          <w:lang w:eastAsia="es-CR"/>
        </w:rPr>
      </w:pPr>
      <w:r w:rsidRPr="003136F6">
        <w:rPr>
          <w:szCs w:val="24"/>
          <w:lang w:eastAsia="es-CR"/>
        </w:rPr>
        <w:tab/>
        <w:t>La misión fundamental de la Universidad es la constante búsqueda de la verdad mediante la investigación, la conservación y la comunicación del saber para el bien de la sociedad. La Universidad Católica participa en esta misión aportando sus características específicas y su finalidad.</w:t>
      </w:r>
    </w:p>
    <w:p w:rsidR="004A49C7" w:rsidRPr="003136F6" w:rsidRDefault="004A49C7" w:rsidP="003136F6">
      <w:pPr>
        <w:pStyle w:val="Ttulo2"/>
        <w:numPr>
          <w:ilvl w:val="0"/>
          <w:numId w:val="1"/>
        </w:numPr>
        <w:spacing w:line="360" w:lineRule="auto"/>
        <w:jc w:val="both"/>
        <w:rPr>
          <w:rFonts w:eastAsia="Times New Roman"/>
          <w:sz w:val="24"/>
          <w:szCs w:val="24"/>
          <w:lang w:eastAsia="es-CR"/>
        </w:rPr>
      </w:pPr>
      <w:r w:rsidRPr="003136F6">
        <w:rPr>
          <w:rFonts w:eastAsia="Times New Roman"/>
          <w:sz w:val="24"/>
          <w:szCs w:val="24"/>
          <w:lang w:eastAsia="es-CR"/>
        </w:rPr>
        <w:t>Servicio a la Iglesia y a la Sociedad</w:t>
      </w:r>
    </w:p>
    <w:p w:rsidR="00120AEF" w:rsidRPr="003136F6" w:rsidRDefault="004A49C7" w:rsidP="003136F6">
      <w:pPr>
        <w:spacing w:line="360" w:lineRule="auto"/>
        <w:ind w:firstLine="360"/>
        <w:rPr>
          <w:szCs w:val="24"/>
          <w:lang w:eastAsia="es-CR"/>
        </w:rPr>
      </w:pPr>
      <w:r w:rsidRPr="003136F6">
        <w:rPr>
          <w:szCs w:val="24"/>
          <w:lang w:eastAsia="es-CR"/>
        </w:rPr>
        <w:t>La Universidad Católica, como cualquier otra Universidad, está inmersa en la sociedad humana. Para llevar a cabo su servicio a la Iglesia está llamada siempre en el ámbito de su competencia a ser instrumento cada vez más eficaz de progreso cultural tanto para las personas como para la sociedad. Sus actividades de investigación incluirán, por tanto, el estudio de los </w:t>
      </w:r>
      <w:r w:rsidRPr="003136F6">
        <w:rPr>
          <w:iCs/>
          <w:szCs w:val="24"/>
          <w:lang w:eastAsia="es-CR"/>
        </w:rPr>
        <w:t>graves problemas contemporáneos,</w:t>
      </w:r>
      <w:r w:rsidRPr="003136F6">
        <w:rPr>
          <w:szCs w:val="24"/>
          <w:lang w:eastAsia="es-CR"/>
        </w:rPr>
        <w:t xml:space="preserve"> tales como, la dignidad de la vida humana, la promoción de la justicia para todos, la calidad de vida personal y familiar, la protección de la naturaleza, la </w:t>
      </w:r>
      <w:r w:rsidRPr="003136F6">
        <w:rPr>
          <w:szCs w:val="24"/>
          <w:lang w:eastAsia="es-CR"/>
        </w:rPr>
        <w:lastRenderedPageBreak/>
        <w:t>búsqueda de la paz y de la estabilidad política, una distribución más equitativa de los recursos del mundo y un nuevo ordenamiento económico y político que sirva mejor a la comunidad humana a nivel nacional e internacional.</w:t>
      </w:r>
    </w:p>
    <w:p w:rsidR="00120AEF" w:rsidRPr="003136F6" w:rsidRDefault="00120AEF" w:rsidP="003136F6">
      <w:pPr>
        <w:spacing w:line="360" w:lineRule="auto"/>
        <w:ind w:firstLine="360"/>
        <w:rPr>
          <w:szCs w:val="24"/>
          <w:lang w:eastAsia="es-CR"/>
        </w:rPr>
      </w:pPr>
      <w:r w:rsidRPr="003136F6">
        <w:rPr>
          <w:szCs w:val="24"/>
          <w:lang w:eastAsia="es-CR"/>
        </w:rPr>
        <w:t xml:space="preserve"> La Universidad Católica siente la responsabilidad de contribuir concretamente al progreso de la sociedad en la que opera: podrá buscar, por ejemplo, la manera de hacer más asequible la educación universitaria a todos los que puedan beneficiarse de ella, especialmente a los pobres o a los miembros de grupos minoritarios, que tradicionalmente se han visto privados de ella. Además, ella tiene la responsabilidad -dentro de los límites de sus posibilidades- de ayudar a promover el desarrollo de las Naciones emergentes.</w:t>
      </w:r>
    </w:p>
    <w:p w:rsidR="00120AEF" w:rsidRPr="003136F6" w:rsidRDefault="00120AEF" w:rsidP="003136F6">
      <w:pPr>
        <w:pStyle w:val="Ttulo2"/>
        <w:numPr>
          <w:ilvl w:val="0"/>
          <w:numId w:val="1"/>
        </w:numPr>
        <w:spacing w:line="360" w:lineRule="auto"/>
        <w:jc w:val="both"/>
        <w:rPr>
          <w:rFonts w:eastAsia="Times New Roman"/>
          <w:sz w:val="24"/>
          <w:szCs w:val="24"/>
          <w:lang w:eastAsia="es-CR"/>
        </w:rPr>
      </w:pPr>
      <w:r w:rsidRPr="003136F6">
        <w:rPr>
          <w:rFonts w:eastAsia="Times New Roman"/>
          <w:sz w:val="24"/>
          <w:szCs w:val="24"/>
          <w:lang w:eastAsia="es-CR"/>
        </w:rPr>
        <w:t>Pastoral universitaria</w:t>
      </w:r>
    </w:p>
    <w:p w:rsidR="00120AEF" w:rsidRPr="003136F6" w:rsidRDefault="00120AEF" w:rsidP="003136F6">
      <w:pPr>
        <w:spacing w:line="360" w:lineRule="auto"/>
        <w:ind w:firstLine="360"/>
        <w:rPr>
          <w:szCs w:val="24"/>
          <w:lang w:eastAsia="es-CR"/>
        </w:rPr>
      </w:pPr>
      <w:r w:rsidRPr="003136F6">
        <w:rPr>
          <w:szCs w:val="24"/>
          <w:lang w:eastAsia="es-CR"/>
        </w:rPr>
        <w:t>La pastoral universitaria es aquella actividad de la Universidad que ofrece a los miembros de la Comunidad la ocasión de coordinar el estudio académico y las actividades para académicas con los principios religiosos y morales, </w:t>
      </w:r>
      <w:r w:rsidRPr="003136F6">
        <w:rPr>
          <w:i/>
          <w:iCs/>
          <w:szCs w:val="24"/>
          <w:lang w:eastAsia="es-CR"/>
        </w:rPr>
        <w:t>integrando de esta manera la vida con la fe</w:t>
      </w:r>
      <w:r w:rsidRPr="003136F6">
        <w:rPr>
          <w:szCs w:val="24"/>
          <w:lang w:eastAsia="es-CR"/>
        </w:rPr>
        <w:t>. Dicha pastoral concretiza la misión de la Iglesia en la Universidad y forma parte integrante de su actividad y de su estructura.</w:t>
      </w:r>
    </w:p>
    <w:p w:rsidR="00120AEF" w:rsidRPr="003136F6" w:rsidRDefault="00120AEF" w:rsidP="003136F6">
      <w:pPr>
        <w:pStyle w:val="Sinespaciado"/>
        <w:spacing w:line="360" w:lineRule="auto"/>
        <w:ind w:firstLine="360"/>
        <w:rPr>
          <w:szCs w:val="24"/>
          <w:lang w:eastAsia="es-CR"/>
        </w:rPr>
      </w:pPr>
      <w:r w:rsidRPr="003136F6">
        <w:rPr>
          <w:szCs w:val="24"/>
          <w:lang w:eastAsia="es-CR"/>
        </w:rPr>
        <w:t>Cuantos se ocupan de la pastoral universitaria invitarán a los profesores y estudiantes a ser más conscientes de su responsabilidad hacia aquellos que sufren física y espiritualmente. Siguiendo el ejemplo de Cristo, se preocuparán especialmente de los más pobres y de los que sufren a causa de las injusticias en el campo económico, social, cultural y religioso.</w:t>
      </w:r>
    </w:p>
    <w:p w:rsidR="00120AEF" w:rsidRPr="003136F6" w:rsidRDefault="00120AEF" w:rsidP="003136F6">
      <w:pPr>
        <w:pStyle w:val="Ttulo2"/>
        <w:numPr>
          <w:ilvl w:val="0"/>
          <w:numId w:val="1"/>
        </w:numPr>
        <w:spacing w:line="360" w:lineRule="auto"/>
        <w:jc w:val="both"/>
        <w:rPr>
          <w:rFonts w:eastAsia="Times New Roman"/>
          <w:sz w:val="24"/>
          <w:szCs w:val="24"/>
          <w:lang w:eastAsia="es-CR"/>
        </w:rPr>
      </w:pPr>
      <w:r w:rsidRPr="003136F6">
        <w:rPr>
          <w:rFonts w:eastAsia="Times New Roman"/>
          <w:sz w:val="24"/>
          <w:szCs w:val="24"/>
          <w:lang w:eastAsia="es-CR"/>
        </w:rPr>
        <w:t>Diálogo cultural</w:t>
      </w:r>
    </w:p>
    <w:p w:rsidR="00120AEF" w:rsidRPr="003136F6" w:rsidRDefault="00120AEF" w:rsidP="003136F6">
      <w:pPr>
        <w:spacing w:line="360" w:lineRule="auto"/>
        <w:ind w:firstLine="360"/>
        <w:rPr>
          <w:szCs w:val="24"/>
          <w:lang w:eastAsia="es-CR"/>
        </w:rPr>
      </w:pPr>
      <w:r w:rsidRPr="003136F6">
        <w:rPr>
          <w:szCs w:val="24"/>
          <w:lang w:eastAsia="es-CR"/>
        </w:rPr>
        <w:t>La Universidad Católica asiste a la Iglesia precisamente mediante dicho diálogo, ayudándola a alcanzar un mejor conocimiento de las diversas culturas, a discernir sus aspectos positivos y negativos, a acoger sus contribuciones auténticamente humanas y a desarrollar los medios con los cuales pueda hacer la fe más comprensible a los hombres de una determinada cultura.</w:t>
      </w:r>
    </w:p>
    <w:p w:rsidR="00120AEF" w:rsidRPr="003136F6" w:rsidRDefault="00120AEF" w:rsidP="003136F6">
      <w:pPr>
        <w:spacing w:line="360" w:lineRule="auto"/>
        <w:ind w:firstLine="360"/>
        <w:rPr>
          <w:szCs w:val="24"/>
          <w:lang w:eastAsia="es-CR"/>
        </w:rPr>
      </w:pPr>
      <w:r w:rsidRPr="003136F6">
        <w:rPr>
          <w:szCs w:val="24"/>
          <w:lang w:eastAsia="es-CR"/>
        </w:rPr>
        <w:t>La Universidad Católica debe estar cada vez </w:t>
      </w:r>
      <w:r w:rsidRPr="003136F6">
        <w:rPr>
          <w:iCs/>
          <w:szCs w:val="24"/>
          <w:lang w:eastAsia="es-CR"/>
        </w:rPr>
        <w:t>más atenta a las culturas del mundo de hoy,</w:t>
      </w:r>
      <w:r w:rsidRPr="003136F6">
        <w:rPr>
          <w:szCs w:val="24"/>
          <w:lang w:eastAsia="es-CR"/>
        </w:rPr>
        <w:t> así como a las diversas tradiciones culturales existentes dentro de la Iglesia, con el fin de promover un constante y provechoso diálogo entre el Evangelio y la sociedad actual</w:t>
      </w:r>
      <w:r w:rsidR="000A4330" w:rsidRPr="003136F6">
        <w:rPr>
          <w:szCs w:val="24"/>
          <w:lang w:eastAsia="es-CR"/>
        </w:rPr>
        <w:t>.</w:t>
      </w:r>
    </w:p>
    <w:p w:rsidR="000A4330" w:rsidRPr="003136F6" w:rsidRDefault="000A4330" w:rsidP="003136F6">
      <w:pPr>
        <w:spacing w:line="360" w:lineRule="auto"/>
        <w:ind w:firstLine="360"/>
        <w:rPr>
          <w:szCs w:val="24"/>
          <w:lang w:eastAsia="es-CR"/>
        </w:rPr>
      </w:pPr>
      <w:r w:rsidRPr="003136F6">
        <w:rPr>
          <w:szCs w:val="24"/>
          <w:lang w:eastAsia="es-CR"/>
        </w:rPr>
        <w:t xml:space="preserve">Además del diálogo cultural, la Universidad Católica, respetando sus fines específicos y teniendo en cuenta los diversos contextos religioso-culturales y siguiendo las orientaciones dadas </w:t>
      </w:r>
      <w:r w:rsidRPr="003136F6">
        <w:rPr>
          <w:szCs w:val="24"/>
          <w:lang w:eastAsia="es-CR"/>
        </w:rPr>
        <w:lastRenderedPageBreak/>
        <w:t>por la Autoridad eclesiástica competente, puede ofrecer una contribución al diálogo ecuménico, con el fin de promover la búsqueda de la unidad de todos los cristianos, y al diálogo inter-religioso, ayudando a discernir los valores espirituales presentes en las diversas religiones.</w:t>
      </w:r>
    </w:p>
    <w:p w:rsidR="000A4330" w:rsidRPr="003136F6" w:rsidRDefault="000A4330" w:rsidP="003136F6">
      <w:pPr>
        <w:pStyle w:val="Ttulo2"/>
        <w:spacing w:line="360" w:lineRule="auto"/>
        <w:jc w:val="both"/>
        <w:rPr>
          <w:rFonts w:eastAsia="Times New Roman"/>
          <w:sz w:val="24"/>
          <w:szCs w:val="24"/>
          <w:lang w:eastAsia="es-CR"/>
        </w:rPr>
      </w:pPr>
      <w:r w:rsidRPr="003136F6">
        <w:rPr>
          <w:rFonts w:eastAsia="Times New Roman"/>
          <w:sz w:val="24"/>
          <w:szCs w:val="24"/>
          <w:lang w:eastAsia="es-CR"/>
        </w:rPr>
        <w:t>4. Evangelización</w:t>
      </w:r>
    </w:p>
    <w:p w:rsidR="00120AEF" w:rsidRPr="003136F6" w:rsidRDefault="00183EC7" w:rsidP="003136F6">
      <w:pPr>
        <w:spacing w:line="360" w:lineRule="auto"/>
        <w:ind w:firstLine="708"/>
        <w:rPr>
          <w:szCs w:val="24"/>
          <w:lang w:eastAsia="es-CR"/>
        </w:rPr>
      </w:pPr>
      <w:r w:rsidRPr="003136F6">
        <w:rPr>
          <w:szCs w:val="24"/>
          <w:lang w:eastAsia="es-CR"/>
        </w:rPr>
        <w:t>La misión primaria de la Iglesia es anunciar el Evangelio de manera tal que garantice la relación entre fe y vida tanto en la persona individual como en el contexto socio-cultural en que las personas viven, actúan y se relacionan entre sí. Evangelización significa «llevar la Buena Nueva a todos los ambientes de la humanidad y, con su influjo, transformar desde dentro, renovar a la misma humanidad.</w:t>
      </w:r>
    </w:p>
    <w:p w:rsidR="00183EC7" w:rsidRPr="003136F6" w:rsidRDefault="00183EC7" w:rsidP="003136F6">
      <w:pPr>
        <w:pStyle w:val="Ttulo1"/>
        <w:spacing w:line="360" w:lineRule="auto"/>
        <w:jc w:val="both"/>
        <w:rPr>
          <w:rFonts w:eastAsia="Times New Roman"/>
          <w:sz w:val="24"/>
          <w:szCs w:val="24"/>
          <w:lang w:eastAsia="es-CR"/>
        </w:rPr>
      </w:pPr>
      <w:r w:rsidRPr="003136F6">
        <w:rPr>
          <w:rFonts w:eastAsia="Times New Roman"/>
          <w:sz w:val="24"/>
          <w:szCs w:val="24"/>
          <w:lang w:eastAsia="es-CR"/>
        </w:rPr>
        <w:t>NORMAS GENERALES</w:t>
      </w:r>
    </w:p>
    <w:p w:rsidR="00183EC7" w:rsidRPr="003136F6" w:rsidRDefault="00183EC7" w:rsidP="003136F6">
      <w:pPr>
        <w:pStyle w:val="Prrafodelista"/>
        <w:numPr>
          <w:ilvl w:val="0"/>
          <w:numId w:val="7"/>
        </w:numPr>
        <w:spacing w:line="360" w:lineRule="auto"/>
        <w:rPr>
          <w:szCs w:val="24"/>
          <w:lang w:eastAsia="es-CR"/>
        </w:rPr>
      </w:pPr>
      <w:r w:rsidRPr="003136F6">
        <w:rPr>
          <w:szCs w:val="24"/>
          <w:lang w:eastAsia="es-CR"/>
        </w:rPr>
        <w:t>Una Universidad, erigida o aprobada por la Santa Sede, por una Conferencia Episcopal o por otra Asamblea de la Jerarquía católica, o por un Obispo diocesano, debe incorporar las presentes </w:t>
      </w:r>
      <w:r w:rsidRPr="003136F6">
        <w:rPr>
          <w:iCs/>
          <w:szCs w:val="24"/>
          <w:lang w:eastAsia="es-CR"/>
        </w:rPr>
        <w:t>Normas Generales</w:t>
      </w:r>
      <w:r w:rsidRPr="003136F6">
        <w:rPr>
          <w:szCs w:val="24"/>
          <w:lang w:eastAsia="es-CR"/>
        </w:rPr>
        <w:t> y sus aplicaciones, locales y regionales, en los documentos relativos a su gobierno, y conformar sus vigentes Estatutos tanto a las </w:t>
      </w:r>
      <w:r w:rsidRPr="003136F6">
        <w:rPr>
          <w:iCs/>
          <w:szCs w:val="24"/>
          <w:lang w:eastAsia="es-CR"/>
        </w:rPr>
        <w:t>Normas Generales</w:t>
      </w:r>
      <w:r w:rsidRPr="003136F6">
        <w:rPr>
          <w:szCs w:val="24"/>
          <w:lang w:eastAsia="es-CR"/>
        </w:rPr>
        <w:t> como a sus aplicaciones, y someterlos a la aprobación de la Autoridad eclesiástica competente.</w:t>
      </w:r>
    </w:p>
    <w:p w:rsidR="00183EC7" w:rsidRPr="003136F6" w:rsidRDefault="00183EC7" w:rsidP="003136F6">
      <w:pPr>
        <w:pStyle w:val="Prrafodelista"/>
        <w:numPr>
          <w:ilvl w:val="0"/>
          <w:numId w:val="7"/>
        </w:numPr>
        <w:spacing w:line="360" w:lineRule="auto"/>
        <w:rPr>
          <w:szCs w:val="24"/>
          <w:lang w:eastAsia="es-CR"/>
        </w:rPr>
      </w:pPr>
      <w:r w:rsidRPr="003136F6">
        <w:rPr>
          <w:szCs w:val="24"/>
          <w:lang w:eastAsia="es-CR"/>
        </w:rPr>
        <w:t>Una Universidad Católica, como toda Universidad, es una comunidad de estudiosos que representa varias ramas del saber humano. Ella se dedica a la investigación, a la enseñanza y a varias formas de servicios, correspondientes con su misión cultural.</w:t>
      </w:r>
    </w:p>
    <w:p w:rsidR="00183EC7" w:rsidRPr="003136F6" w:rsidRDefault="00183EC7" w:rsidP="003136F6">
      <w:pPr>
        <w:pStyle w:val="Prrafodelista"/>
        <w:numPr>
          <w:ilvl w:val="0"/>
          <w:numId w:val="7"/>
        </w:numPr>
        <w:spacing w:line="360" w:lineRule="auto"/>
        <w:rPr>
          <w:szCs w:val="24"/>
          <w:lang w:eastAsia="es-CR"/>
        </w:rPr>
      </w:pPr>
      <w:r w:rsidRPr="003136F6">
        <w:rPr>
          <w:szCs w:val="24"/>
          <w:lang w:eastAsia="es-CR"/>
        </w:rPr>
        <w:t>Toda Universidad Católica debe manifestar su propia identidad católica o con una declaración de su misión, o con otro documento público apropiado, a menos que sea autorizada diversamente por la Autoridad eclesiástica competente.</w:t>
      </w:r>
    </w:p>
    <w:p w:rsidR="00183EC7" w:rsidRPr="003136F6" w:rsidRDefault="00183EC7" w:rsidP="003136F6">
      <w:pPr>
        <w:pStyle w:val="Prrafodelista"/>
        <w:numPr>
          <w:ilvl w:val="0"/>
          <w:numId w:val="7"/>
        </w:numPr>
        <w:spacing w:line="360" w:lineRule="auto"/>
        <w:rPr>
          <w:szCs w:val="24"/>
          <w:lang w:eastAsia="es-CR"/>
        </w:rPr>
      </w:pPr>
      <w:r w:rsidRPr="003136F6">
        <w:rPr>
          <w:szCs w:val="24"/>
          <w:lang w:eastAsia="es-CR"/>
        </w:rPr>
        <w:t>Una Universidad Católica puede ser erigida o aprobada por la Santa Sede, por una Conferencia Episcopal o por otra Asamblea de la Jerarquía Católica, y por un Obispo diocesano.</w:t>
      </w:r>
    </w:p>
    <w:p w:rsidR="00183EC7" w:rsidRPr="003136F6" w:rsidRDefault="00183EC7" w:rsidP="003136F6">
      <w:pPr>
        <w:pStyle w:val="Prrafodelista"/>
        <w:numPr>
          <w:ilvl w:val="0"/>
          <w:numId w:val="7"/>
        </w:numPr>
        <w:spacing w:line="360" w:lineRule="auto"/>
        <w:rPr>
          <w:szCs w:val="24"/>
          <w:lang w:eastAsia="es-CR"/>
        </w:rPr>
      </w:pPr>
      <w:r w:rsidRPr="003136F6">
        <w:rPr>
          <w:szCs w:val="24"/>
          <w:lang w:eastAsia="es-CR"/>
        </w:rPr>
        <w:t>Una Universidad Católica puede ser erigida por otras personas eclesiásticas o por laicos. Tal Universidad podrá considerarse Universidad Católica sólo con el consentimiento de la Autoridad eclesiástica competente, según las condiciones que serán acordadas por las partes.</w:t>
      </w:r>
    </w:p>
    <w:p w:rsidR="00183EC7" w:rsidRPr="003136F6" w:rsidRDefault="00183EC7" w:rsidP="003136F6">
      <w:pPr>
        <w:pStyle w:val="Prrafodelista"/>
        <w:shd w:val="clear" w:color="auto" w:fill="FFFFFF"/>
        <w:spacing w:before="100" w:beforeAutospacing="1" w:after="100" w:afterAutospacing="1" w:line="360" w:lineRule="auto"/>
        <w:rPr>
          <w:rFonts w:ascii="Tahoma" w:eastAsia="Times New Roman" w:hAnsi="Tahoma" w:cs="Tahoma"/>
          <w:color w:val="000000"/>
          <w:szCs w:val="24"/>
          <w:lang w:eastAsia="es-CR"/>
        </w:rPr>
      </w:pPr>
    </w:p>
    <w:p w:rsidR="00183EC7" w:rsidRPr="003136F6" w:rsidRDefault="00183EC7" w:rsidP="003136F6">
      <w:pPr>
        <w:pStyle w:val="Ttulo2"/>
        <w:spacing w:line="360" w:lineRule="auto"/>
        <w:jc w:val="both"/>
        <w:rPr>
          <w:rFonts w:eastAsia="Times New Roman"/>
          <w:sz w:val="24"/>
          <w:szCs w:val="24"/>
          <w:lang w:eastAsia="es-CR"/>
        </w:rPr>
      </w:pPr>
      <w:r w:rsidRPr="003136F6">
        <w:rPr>
          <w:rFonts w:eastAsia="Times New Roman"/>
          <w:sz w:val="24"/>
          <w:szCs w:val="24"/>
          <w:lang w:eastAsia="es-CR"/>
        </w:rPr>
        <w:lastRenderedPageBreak/>
        <w:t>NORMAS TRANSITORIAS</w:t>
      </w:r>
    </w:p>
    <w:p w:rsidR="00183EC7" w:rsidRPr="003136F6" w:rsidRDefault="00183EC7" w:rsidP="003136F6">
      <w:pPr>
        <w:pStyle w:val="Prrafodelista"/>
        <w:numPr>
          <w:ilvl w:val="0"/>
          <w:numId w:val="8"/>
        </w:numPr>
        <w:spacing w:line="360" w:lineRule="auto"/>
        <w:rPr>
          <w:szCs w:val="24"/>
          <w:lang w:eastAsia="es-CR"/>
        </w:rPr>
      </w:pPr>
      <w:r w:rsidRPr="003136F6">
        <w:rPr>
          <w:szCs w:val="24"/>
          <w:lang w:eastAsia="es-CR"/>
        </w:rPr>
        <w:t>La presente Constitución entrará en vigor el primer día del año académico de 1991.</w:t>
      </w:r>
    </w:p>
    <w:p w:rsidR="00183EC7" w:rsidRPr="003136F6" w:rsidRDefault="00183EC7" w:rsidP="003136F6">
      <w:pPr>
        <w:pStyle w:val="Prrafodelista"/>
        <w:numPr>
          <w:ilvl w:val="0"/>
          <w:numId w:val="8"/>
        </w:numPr>
        <w:spacing w:line="360" w:lineRule="auto"/>
        <w:rPr>
          <w:szCs w:val="24"/>
          <w:lang w:eastAsia="es-CR"/>
        </w:rPr>
      </w:pPr>
      <w:r w:rsidRPr="003136F6">
        <w:rPr>
          <w:szCs w:val="24"/>
          <w:lang w:eastAsia="es-CR"/>
        </w:rPr>
        <w:t>La aplicación de la Constitución se encomienda a la Congregación para la Educación Católica, a la que corresponderá proveer y dictar las disposiciones necesarias a tal fin.</w:t>
      </w:r>
    </w:p>
    <w:p w:rsidR="00183EC7" w:rsidRPr="003136F6" w:rsidRDefault="00183EC7" w:rsidP="003136F6">
      <w:pPr>
        <w:pStyle w:val="Prrafodelista"/>
        <w:numPr>
          <w:ilvl w:val="0"/>
          <w:numId w:val="8"/>
        </w:numPr>
        <w:spacing w:line="360" w:lineRule="auto"/>
        <w:rPr>
          <w:szCs w:val="24"/>
          <w:lang w:eastAsia="es-CR"/>
        </w:rPr>
      </w:pPr>
      <w:r w:rsidRPr="003136F6">
        <w:rPr>
          <w:szCs w:val="24"/>
          <w:lang w:eastAsia="es-CR"/>
        </w:rPr>
        <w:t>Quedan abrogadas las leyes particulares o costumbres, actualmente en vigor, que sean contrarias a esta Constitución. Igualmente quedan abolidos los privilegios concedidos hasta hoy por la Santa Sede a personas físicas o morales, y que estén en contra de esta Constitución.</w:t>
      </w: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Default="00183EC7" w:rsidP="00183EC7">
      <w:pPr>
        <w:pStyle w:val="Prrafodelista"/>
        <w:rPr>
          <w:lang w:eastAsia="es-CR"/>
        </w:rPr>
      </w:pPr>
    </w:p>
    <w:p w:rsidR="00183EC7" w:rsidRPr="003136F6" w:rsidRDefault="00183EC7" w:rsidP="00EA1D15">
      <w:pPr>
        <w:pStyle w:val="Ttulo1"/>
        <w:spacing w:line="360" w:lineRule="auto"/>
        <w:rPr>
          <w:b/>
          <w:sz w:val="24"/>
          <w:lang w:eastAsia="es-CR"/>
        </w:rPr>
      </w:pPr>
      <w:r w:rsidRPr="003136F6">
        <w:rPr>
          <w:b/>
          <w:sz w:val="24"/>
          <w:lang w:eastAsia="es-CR"/>
        </w:rPr>
        <w:lastRenderedPageBreak/>
        <w:t>Conclusión</w:t>
      </w:r>
    </w:p>
    <w:p w:rsidR="00183EC7" w:rsidRDefault="003136F6" w:rsidP="003136F6">
      <w:pPr>
        <w:spacing w:line="360" w:lineRule="auto"/>
        <w:ind w:firstLine="708"/>
        <w:rPr>
          <w:lang w:eastAsia="es-CR"/>
        </w:rPr>
      </w:pPr>
      <w:r w:rsidRPr="00E21D1D">
        <w:rPr>
          <w:lang w:eastAsia="es-CR"/>
        </w:rPr>
        <w:t xml:space="preserve">Todos los hijos de la Iglesia </w:t>
      </w:r>
      <w:r w:rsidR="00FC3F64">
        <w:rPr>
          <w:lang w:eastAsia="es-CR"/>
        </w:rPr>
        <w:t xml:space="preserve">deben </w:t>
      </w:r>
      <w:r w:rsidRPr="00E21D1D">
        <w:rPr>
          <w:lang w:eastAsia="es-CR"/>
        </w:rPr>
        <w:t>tomar conciencia de su misión y descubrir cómo la fuerza del Evangelio puede penetrar y regenerar las mentalidades y los valores dominantes, que inspiran las culturas, así como las opiniones y las actitudes que de ellas derivan</w:t>
      </w:r>
      <w:r w:rsidR="00EA1D15" w:rsidRPr="00E21D1D">
        <w:rPr>
          <w:lang w:eastAsia="es-CR"/>
        </w:rPr>
        <w:t>La misión que la Iglesia confía, con gran esperanza, a las Universidades Católicas reviste un significado cultural y religioso de vital importancia, pues concierne al futuro mismo de la humanidad. La renovación, exigida a las Universidades Católicas, las hará más capaces de responder a la tarea de llevar el mensaje de Cristo al hombre, a</w:t>
      </w:r>
      <w:r w:rsidR="00EA1D15">
        <w:rPr>
          <w:lang w:eastAsia="es-CR"/>
        </w:rPr>
        <w:t xml:space="preserve"> la sociedad y a las culturas: </w:t>
      </w:r>
      <w:r w:rsidR="00EA1D15" w:rsidRPr="00E21D1D">
        <w:rPr>
          <w:lang w:eastAsia="es-CR"/>
        </w:rPr>
        <w:t>Toda realidad humana, individual y social, ha sido liberada por Cristo: tanto las personas, como las actividades de los hombres, cuya manifestación más elevada y personificada es la cultura.</w:t>
      </w:r>
    </w:p>
    <w:p w:rsidR="00EA1D15" w:rsidRDefault="00EA1D15" w:rsidP="003136F6">
      <w:pPr>
        <w:spacing w:line="360" w:lineRule="auto"/>
        <w:ind w:firstLine="708"/>
        <w:rPr>
          <w:lang w:eastAsia="es-CR"/>
        </w:rPr>
      </w:pPr>
      <w:r>
        <w:rPr>
          <w:lang w:eastAsia="es-CR"/>
        </w:rPr>
        <w:t>.</w:t>
      </w:r>
    </w:p>
    <w:p w:rsidR="00EA1D15" w:rsidRPr="00183EC7" w:rsidRDefault="00EA1D15" w:rsidP="003136F6">
      <w:pPr>
        <w:spacing w:line="360" w:lineRule="auto"/>
        <w:ind w:firstLine="708"/>
        <w:rPr>
          <w:lang w:eastAsia="es-CR"/>
        </w:rPr>
      </w:pPr>
    </w:p>
    <w:p w:rsidR="00183EC7" w:rsidRPr="00183EC7" w:rsidRDefault="00183EC7" w:rsidP="00EA1D15">
      <w:pPr>
        <w:pStyle w:val="Ttulo2"/>
        <w:spacing w:line="360" w:lineRule="auto"/>
        <w:rPr>
          <w:lang w:eastAsia="es-CR"/>
        </w:rPr>
      </w:pPr>
    </w:p>
    <w:p w:rsidR="00183EC7" w:rsidRPr="00120AEF" w:rsidRDefault="00183EC7" w:rsidP="00183EC7">
      <w:pPr>
        <w:pStyle w:val="Ttulo1"/>
        <w:spacing w:line="360" w:lineRule="auto"/>
        <w:rPr>
          <w:lang w:eastAsia="es-CR"/>
        </w:rPr>
      </w:pPr>
    </w:p>
    <w:p w:rsidR="004A49C7" w:rsidRPr="004A49C7" w:rsidRDefault="004A49C7" w:rsidP="004A49C7">
      <w:pPr>
        <w:spacing w:line="360" w:lineRule="auto"/>
        <w:ind w:firstLine="360"/>
        <w:rPr>
          <w:lang w:eastAsia="es-CR"/>
        </w:rPr>
      </w:pPr>
    </w:p>
    <w:p w:rsidR="004A49C7" w:rsidRPr="004A49C7" w:rsidRDefault="004A49C7" w:rsidP="004A49C7">
      <w:pPr>
        <w:rPr>
          <w:lang w:eastAsia="es-CR"/>
        </w:rPr>
      </w:pPr>
    </w:p>
    <w:p w:rsidR="004A49C7" w:rsidRDefault="004A49C7" w:rsidP="004A49C7">
      <w:pPr>
        <w:spacing w:line="360" w:lineRule="auto"/>
        <w:ind w:firstLine="708"/>
        <w:rPr>
          <w:lang w:eastAsia="es-CR"/>
        </w:rPr>
      </w:pPr>
    </w:p>
    <w:p w:rsidR="004A49C7" w:rsidRPr="004A49C7" w:rsidRDefault="004A49C7" w:rsidP="004A49C7">
      <w:pPr>
        <w:spacing w:line="360" w:lineRule="auto"/>
        <w:ind w:firstLine="708"/>
        <w:rPr>
          <w:lang w:eastAsia="es-CR"/>
        </w:rPr>
      </w:pPr>
    </w:p>
    <w:p w:rsidR="004A49C7" w:rsidRPr="00E21D1D" w:rsidRDefault="004A49C7" w:rsidP="004A49C7">
      <w:pPr>
        <w:spacing w:line="360" w:lineRule="auto"/>
        <w:ind w:firstLine="708"/>
        <w:rPr>
          <w:lang w:eastAsia="es-CR"/>
        </w:rPr>
      </w:pPr>
    </w:p>
    <w:p w:rsidR="00685F54" w:rsidRPr="00685F54" w:rsidRDefault="00685F54" w:rsidP="004A49C7">
      <w:pPr>
        <w:spacing w:line="360" w:lineRule="auto"/>
      </w:pPr>
    </w:p>
    <w:p w:rsidR="00A64CA6" w:rsidRPr="00E21D1D" w:rsidRDefault="00A64CA6" w:rsidP="00A64CA6">
      <w:pPr>
        <w:spacing w:line="360" w:lineRule="auto"/>
        <w:ind w:firstLine="708"/>
        <w:rPr>
          <w:lang w:eastAsia="es-CR"/>
        </w:rPr>
      </w:pPr>
    </w:p>
    <w:p w:rsidR="00A64CA6" w:rsidRPr="00A64CA6" w:rsidRDefault="00A64CA6" w:rsidP="00A64CA6">
      <w:pPr>
        <w:spacing w:line="360" w:lineRule="auto"/>
        <w:ind w:firstLine="708"/>
      </w:pPr>
    </w:p>
    <w:p w:rsidR="00A64CA6" w:rsidRPr="00A64CA6" w:rsidRDefault="00A64CA6" w:rsidP="00A64CA6">
      <w:pPr>
        <w:rPr>
          <w:lang w:eastAsia="es-CR"/>
        </w:rPr>
      </w:pPr>
    </w:p>
    <w:p w:rsidR="00E22FA3" w:rsidRPr="000B76E8" w:rsidRDefault="00E22FA3" w:rsidP="00E22FA3">
      <w:pPr>
        <w:spacing w:line="360" w:lineRule="auto"/>
      </w:pPr>
    </w:p>
    <w:sectPr w:rsidR="00E22FA3" w:rsidRPr="000B76E8" w:rsidSect="0023521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240B5"/>
    <w:multiLevelType w:val="hybridMultilevel"/>
    <w:tmpl w:val="388A992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A5618E9"/>
    <w:multiLevelType w:val="hybridMultilevel"/>
    <w:tmpl w:val="AB50961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E013F2F"/>
    <w:multiLevelType w:val="hybridMultilevel"/>
    <w:tmpl w:val="4ED25D4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06C0FD2"/>
    <w:multiLevelType w:val="hybridMultilevel"/>
    <w:tmpl w:val="DF5C4B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20F4933"/>
    <w:multiLevelType w:val="hybridMultilevel"/>
    <w:tmpl w:val="0194D2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C4778C5"/>
    <w:multiLevelType w:val="hybridMultilevel"/>
    <w:tmpl w:val="C8A881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5DA45BD"/>
    <w:multiLevelType w:val="hybridMultilevel"/>
    <w:tmpl w:val="4CCA3A9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D7E14D9"/>
    <w:multiLevelType w:val="hybridMultilevel"/>
    <w:tmpl w:val="461401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F268B"/>
    <w:rsid w:val="000A4330"/>
    <w:rsid w:val="000B76E8"/>
    <w:rsid w:val="00120AEF"/>
    <w:rsid w:val="00183EC7"/>
    <w:rsid w:val="001D5D02"/>
    <w:rsid w:val="00235210"/>
    <w:rsid w:val="002A026C"/>
    <w:rsid w:val="002E7554"/>
    <w:rsid w:val="003136F6"/>
    <w:rsid w:val="004A49C7"/>
    <w:rsid w:val="00576E11"/>
    <w:rsid w:val="00685F54"/>
    <w:rsid w:val="00770B09"/>
    <w:rsid w:val="00A30D06"/>
    <w:rsid w:val="00A64CA6"/>
    <w:rsid w:val="00B276B1"/>
    <w:rsid w:val="00BE74F3"/>
    <w:rsid w:val="00BF268B"/>
    <w:rsid w:val="00C60931"/>
    <w:rsid w:val="00DD358B"/>
    <w:rsid w:val="00E22FA3"/>
    <w:rsid w:val="00EA1D15"/>
    <w:rsid w:val="00F24652"/>
    <w:rsid w:val="00F72992"/>
    <w:rsid w:val="00FA0510"/>
    <w:rsid w:val="00FC3F6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23A5A-5F65-4584-A448-26189C14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68B"/>
    <w:pPr>
      <w:jc w:val="both"/>
    </w:pPr>
    <w:rPr>
      <w:rFonts w:ascii="Times New Roman" w:hAnsi="Times New Roman"/>
      <w:sz w:val="24"/>
    </w:rPr>
  </w:style>
  <w:style w:type="paragraph" w:styleId="Ttulo1">
    <w:name w:val="heading 1"/>
    <w:basedOn w:val="Normal"/>
    <w:next w:val="Normal"/>
    <w:link w:val="Ttulo1Car"/>
    <w:uiPriority w:val="9"/>
    <w:qFormat/>
    <w:rsid w:val="000B76E8"/>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0B76E8"/>
    <w:pPr>
      <w:keepNext/>
      <w:keepLines/>
      <w:spacing w:before="40" w:after="0"/>
      <w:jc w:val="left"/>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268B"/>
    <w:pPr>
      <w:spacing w:before="100" w:beforeAutospacing="1" w:after="100" w:afterAutospacing="1" w:line="240" w:lineRule="auto"/>
      <w:jc w:val="left"/>
    </w:pPr>
    <w:rPr>
      <w:rFonts w:eastAsia="Times New Roman" w:cs="Times New Roman"/>
      <w:szCs w:val="24"/>
      <w:lang w:eastAsia="es-CR"/>
    </w:rPr>
  </w:style>
  <w:style w:type="character" w:customStyle="1" w:styleId="Ttulo1Car">
    <w:name w:val="Título 1 Car"/>
    <w:basedOn w:val="Fuentedeprrafopredeter"/>
    <w:link w:val="Ttulo1"/>
    <w:uiPriority w:val="9"/>
    <w:rsid w:val="000B76E8"/>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0B76E8"/>
    <w:rPr>
      <w:rFonts w:ascii="Times New Roman" w:eastAsiaTheme="majorEastAsia" w:hAnsi="Times New Roman" w:cstheme="majorBidi"/>
      <w:sz w:val="28"/>
      <w:szCs w:val="26"/>
    </w:rPr>
  </w:style>
  <w:style w:type="paragraph" w:styleId="Prrafodelista">
    <w:name w:val="List Paragraph"/>
    <w:basedOn w:val="Normal"/>
    <w:uiPriority w:val="34"/>
    <w:qFormat/>
    <w:rsid w:val="004A49C7"/>
    <w:pPr>
      <w:ind w:left="720"/>
      <w:contextualSpacing/>
    </w:pPr>
  </w:style>
  <w:style w:type="paragraph" w:styleId="Sinespaciado">
    <w:name w:val="No Spacing"/>
    <w:uiPriority w:val="1"/>
    <w:qFormat/>
    <w:rsid w:val="00120AEF"/>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1894</Words>
  <Characters>10421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PC</cp:lastModifiedBy>
  <cp:revision>7</cp:revision>
  <dcterms:created xsi:type="dcterms:W3CDTF">2017-10-19T20:33:00Z</dcterms:created>
  <dcterms:modified xsi:type="dcterms:W3CDTF">2018-06-11T15:54:00Z</dcterms:modified>
</cp:coreProperties>
</file>