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944C" w14:textId="77777777" w:rsidR="00945D5A" w:rsidRDefault="00945D5A" w:rsidP="00D4354F">
      <w:pPr>
        <w:pStyle w:val="berschrift1"/>
        <w:rPr>
          <w:lang w:val="en-US"/>
        </w:rPr>
      </w:pPr>
      <w:r>
        <w:rPr>
          <w:lang w:val="en-US"/>
        </w:rPr>
        <w:t>Thesis Literature Review Part</w:t>
      </w:r>
    </w:p>
    <w:p w14:paraId="60C2462E" w14:textId="77777777" w:rsidR="00945D5A" w:rsidRDefault="00945D5A" w:rsidP="00A10DAC">
      <w:pPr>
        <w:pStyle w:val="berschrift4"/>
        <w:rPr>
          <w:lang w:val="en-US"/>
        </w:rPr>
      </w:pPr>
    </w:p>
    <w:p w14:paraId="630AA247" w14:textId="2398178E" w:rsidR="00945D5A" w:rsidRDefault="00EA529B" w:rsidP="00A10DAC">
      <w:pPr>
        <w:pStyle w:val="berschrift4"/>
        <w:rPr>
          <w:lang w:val="en-US"/>
        </w:rPr>
      </w:pPr>
      <w:r>
        <w:rPr>
          <w:lang w:val="en-US"/>
        </w:rPr>
        <w:t>Redistricting</w:t>
      </w:r>
      <w:r w:rsidR="00945D5A">
        <w:rPr>
          <w:lang w:val="en-US"/>
        </w:rPr>
        <w:t>, gerrymandering, technical aspects, maybe comparison Germany vs. more politicized cases</w:t>
      </w:r>
    </w:p>
    <w:p w14:paraId="1B74AEB2" w14:textId="77777777" w:rsidR="00A10DAC" w:rsidRDefault="00A10DAC" w:rsidP="00A10DAC">
      <w:pPr>
        <w:rPr>
          <w:lang w:val="en-US"/>
        </w:rPr>
      </w:pPr>
    </w:p>
    <w:p w14:paraId="59058E78" w14:textId="1CCC77A2" w:rsidR="00A10DAC" w:rsidRDefault="00EA529B" w:rsidP="00A10DAC">
      <w:pPr>
        <w:pStyle w:val="berschrift4"/>
        <w:rPr>
          <w:lang w:val="en-US"/>
        </w:rPr>
      </w:pPr>
      <w:r>
        <w:rPr>
          <w:lang w:val="en-US"/>
        </w:rPr>
        <w:t>The</w:t>
      </w:r>
      <w:r w:rsidR="00A10DAC">
        <w:rPr>
          <w:lang w:val="en-US"/>
        </w:rPr>
        <w:t xml:space="preserve"> German case (Electoral law, electoral districts, redistricting in practice, recent reform</w:t>
      </w:r>
      <w:r>
        <w:rPr>
          <w:lang w:val="en-US"/>
        </w:rPr>
        <w:t>s)</w:t>
      </w:r>
    </w:p>
    <w:p w14:paraId="31602A5F" w14:textId="77777777" w:rsidR="00EA529B" w:rsidRDefault="00EA529B" w:rsidP="00EA529B">
      <w:pPr>
        <w:rPr>
          <w:lang w:val="en-US"/>
        </w:rPr>
      </w:pPr>
    </w:p>
    <w:p w14:paraId="124DEB28" w14:textId="53584A29" w:rsidR="00EA529B" w:rsidRPr="00EA529B" w:rsidRDefault="00EA529B" w:rsidP="00EA529B">
      <w:pPr>
        <w:pStyle w:val="berschrift4"/>
        <w:rPr>
          <w:lang w:val="en-US"/>
        </w:rPr>
      </w:pPr>
      <w:r>
        <w:rPr>
          <w:lang w:val="en-US"/>
        </w:rPr>
        <w:t>Debates on voting rights for foreigners</w:t>
      </w:r>
    </w:p>
    <w:p w14:paraId="174A22E3" w14:textId="77777777" w:rsidR="00EA529B" w:rsidRDefault="00EA529B" w:rsidP="00D4354F">
      <w:pPr>
        <w:pStyle w:val="berschrift1"/>
        <w:rPr>
          <w:lang w:val="en-US"/>
        </w:rPr>
      </w:pPr>
    </w:p>
    <w:p w14:paraId="62C64D6F" w14:textId="7D21DDE2" w:rsidR="00945D5A" w:rsidRDefault="00945D5A" w:rsidP="00D4354F">
      <w:pPr>
        <w:pStyle w:val="berschrift1"/>
        <w:rPr>
          <w:lang w:val="en-US"/>
        </w:rPr>
      </w:pPr>
      <w:r w:rsidRPr="00945D5A">
        <w:rPr>
          <w:lang w:val="en-US"/>
        </w:rPr>
        <w:t xml:space="preserve">Thesis </w:t>
      </w:r>
      <w:r>
        <w:rPr>
          <w:lang w:val="en-US"/>
        </w:rPr>
        <w:t>Theory Part</w:t>
      </w:r>
    </w:p>
    <w:p w14:paraId="4B6A4997" w14:textId="77777777" w:rsidR="003E4DC5" w:rsidRDefault="003E4DC5" w:rsidP="003E4DC5">
      <w:pPr>
        <w:rPr>
          <w:lang w:val="en-US"/>
        </w:rPr>
      </w:pPr>
    </w:p>
    <w:p w14:paraId="60BB7E9E" w14:textId="052980ED" w:rsidR="003E4DC5" w:rsidRDefault="003E4DC5" w:rsidP="003E4DC5">
      <w:pPr>
        <w:pStyle w:val="berschrift2"/>
        <w:rPr>
          <w:lang w:val="en-US"/>
        </w:rPr>
      </w:pPr>
      <w:r>
        <w:rPr>
          <w:lang w:val="en-US"/>
        </w:rPr>
        <w:t>A brief history of the German Federal electoral law (“</w:t>
      </w:r>
      <w:proofErr w:type="spellStart"/>
      <w:r>
        <w:rPr>
          <w:lang w:val="en-US"/>
        </w:rPr>
        <w:t>Bundeswahlgesetz</w:t>
      </w:r>
      <w:proofErr w:type="spellEnd"/>
      <w:r>
        <w:rPr>
          <w:lang w:val="en-US"/>
        </w:rPr>
        <w:t>”)</w:t>
      </w:r>
    </w:p>
    <w:p w14:paraId="04971C09" w14:textId="77777777" w:rsidR="003E4DC5" w:rsidRDefault="003E4DC5" w:rsidP="003E4DC5">
      <w:pPr>
        <w:rPr>
          <w:lang w:val="en-US"/>
        </w:rPr>
      </w:pPr>
    </w:p>
    <w:p w14:paraId="7AA4D34C" w14:textId="77777777" w:rsidR="00036E9D" w:rsidRDefault="003E4DC5" w:rsidP="003E4DC5">
      <w:pPr>
        <w:rPr>
          <w:lang w:val="en-US"/>
        </w:rPr>
      </w:pPr>
      <w:proofErr w:type="gramStart"/>
      <w:r>
        <w:rPr>
          <w:lang w:val="en-US"/>
        </w:rPr>
        <w:t>In order to</w:t>
      </w:r>
      <w:proofErr w:type="gramEnd"/>
      <w:r>
        <w:rPr>
          <w:lang w:val="en-US"/>
        </w:rPr>
        <w:t xml:space="preserve"> evaluate the role of foreign residents in Germany for electoral districting, one should </w:t>
      </w:r>
      <w:r w:rsidR="00D17B61">
        <w:rPr>
          <w:lang w:val="en-US"/>
        </w:rPr>
        <w:t xml:space="preserve">briefly </w:t>
      </w:r>
      <w:r>
        <w:rPr>
          <w:lang w:val="en-US"/>
        </w:rPr>
        <w:t xml:space="preserve">consider previous changes to </w:t>
      </w:r>
      <w:r w:rsidR="00D17B61">
        <w:rPr>
          <w:lang w:val="en-US"/>
        </w:rPr>
        <w:t xml:space="preserve">the respective laws. After the end of World War II, (West) Germany was formed through passing the constitution in May 1949. </w:t>
      </w:r>
      <w:r w:rsidR="00D17B61" w:rsidRPr="00D17B61">
        <w:t xml:space="preserve">The </w:t>
      </w:r>
      <w:proofErr w:type="spellStart"/>
      <w:r w:rsidR="00D17B61" w:rsidRPr="00D17B61">
        <w:t>following</w:t>
      </w:r>
      <w:proofErr w:type="spellEnd"/>
      <w:r w:rsidR="00D17B61" w:rsidRPr="00D17B61">
        <w:t xml:space="preserve"> </w:t>
      </w:r>
      <w:proofErr w:type="spellStart"/>
      <w:r w:rsidR="00D17B61" w:rsidRPr="00D17B61">
        <w:t>first</w:t>
      </w:r>
      <w:proofErr w:type="spellEnd"/>
      <w:r w:rsidR="00D17B61" w:rsidRPr="00D17B61">
        <w:t xml:space="preserve"> </w:t>
      </w:r>
      <w:proofErr w:type="spellStart"/>
      <w:r w:rsidR="00D17B61" w:rsidRPr="00D17B61">
        <w:t>two</w:t>
      </w:r>
      <w:proofErr w:type="spellEnd"/>
      <w:r w:rsidR="00D17B61" w:rsidRPr="00D17B61">
        <w:t xml:space="preserve"> Federal </w:t>
      </w:r>
      <w:proofErr w:type="spellStart"/>
      <w:r w:rsidR="00D17B61" w:rsidRPr="00D17B61">
        <w:t>elections</w:t>
      </w:r>
      <w:proofErr w:type="spellEnd"/>
      <w:r w:rsidR="00D17B61" w:rsidRPr="00D17B61">
        <w:t xml:space="preserve"> </w:t>
      </w:r>
      <w:proofErr w:type="spellStart"/>
      <w:r w:rsidR="00D17B61" w:rsidRPr="00D17B61">
        <w:t>of</w:t>
      </w:r>
      <w:proofErr w:type="spellEnd"/>
      <w:r w:rsidR="00D17B61" w:rsidRPr="00D17B61">
        <w:t xml:space="preserve"> </w:t>
      </w:r>
      <w:proofErr w:type="spellStart"/>
      <w:r w:rsidR="00D17B61" w:rsidRPr="00D17B61">
        <w:t>the</w:t>
      </w:r>
      <w:proofErr w:type="spellEnd"/>
      <w:r w:rsidR="00D17B61" w:rsidRPr="00D17B61">
        <w:t xml:space="preserve"> </w:t>
      </w:r>
      <w:proofErr w:type="spellStart"/>
      <w:r w:rsidR="00D17B61" w:rsidRPr="00D17B61">
        <w:t>newly</w:t>
      </w:r>
      <w:proofErr w:type="spellEnd"/>
      <w:r w:rsidR="00D17B61" w:rsidRPr="00D17B61">
        <w:t xml:space="preserve"> </w:t>
      </w:r>
      <w:proofErr w:type="spellStart"/>
      <w:r w:rsidR="00D17B61" w:rsidRPr="00D17B61">
        <w:t>formed</w:t>
      </w:r>
      <w:proofErr w:type="spellEnd"/>
      <w:r w:rsidR="00D17B61" w:rsidRPr="00D17B61">
        <w:t xml:space="preserve"> “Bundesrepublik”, </w:t>
      </w:r>
      <w:proofErr w:type="spellStart"/>
      <w:r w:rsidR="00D17B61" w:rsidRPr="00D17B61">
        <w:t>held</w:t>
      </w:r>
      <w:proofErr w:type="spellEnd"/>
      <w:r w:rsidR="00D17B61" w:rsidRPr="00D17B61">
        <w:t xml:space="preserve"> in 1949 and 1953, </w:t>
      </w:r>
      <w:proofErr w:type="spellStart"/>
      <w:r w:rsidR="00D17B61" w:rsidRPr="00D17B61">
        <w:t>had</w:t>
      </w:r>
      <w:proofErr w:type="spellEnd"/>
      <w:r w:rsidR="00D17B61" w:rsidRPr="00D17B61">
        <w:t xml:space="preserve"> </w:t>
      </w:r>
      <w:proofErr w:type="spellStart"/>
      <w:r w:rsidR="00D17B61" w:rsidRPr="00D17B61">
        <w:t>been</w:t>
      </w:r>
      <w:proofErr w:type="spellEnd"/>
      <w:r w:rsidR="00D17B61" w:rsidRPr="00D17B61">
        <w:t xml:space="preserve"> </w:t>
      </w:r>
      <w:proofErr w:type="spellStart"/>
      <w:r w:rsidR="00D17B61" w:rsidRPr="00D17B61">
        <w:t>regulated</w:t>
      </w:r>
      <w:proofErr w:type="spellEnd"/>
      <w:r w:rsidR="00D17B61" w:rsidRPr="00D17B61">
        <w:t xml:space="preserve"> </w:t>
      </w:r>
      <w:proofErr w:type="spellStart"/>
      <w:r w:rsidR="00D17B61" w:rsidRPr="00D17B61">
        <w:t>by</w:t>
      </w:r>
      <w:proofErr w:type="spellEnd"/>
      <w:r w:rsidR="00D17B61" w:rsidRPr="00D17B61">
        <w:t xml:space="preserve"> </w:t>
      </w:r>
      <w:proofErr w:type="spellStart"/>
      <w:r w:rsidR="00D17B61" w:rsidRPr="00D17B61">
        <w:t>two</w:t>
      </w:r>
      <w:proofErr w:type="spellEnd"/>
      <w:r w:rsidR="00D17B61" w:rsidRPr="00D17B61">
        <w:t xml:space="preserve"> separate </w:t>
      </w:r>
      <w:proofErr w:type="spellStart"/>
      <w:r w:rsidR="00D17B61" w:rsidRPr="00D17B61">
        <w:t>electoral</w:t>
      </w:r>
      <w:proofErr w:type="spellEnd"/>
      <w:r w:rsidR="00D17B61" w:rsidRPr="00D17B61">
        <w:t xml:space="preserve"> </w:t>
      </w:r>
      <w:proofErr w:type="spellStart"/>
      <w:r w:rsidR="00D17B61" w:rsidRPr="00D17B61">
        <w:t>laws</w:t>
      </w:r>
      <w:proofErr w:type="spellEnd"/>
      <w:r w:rsidR="00D17B61" w:rsidRPr="00D17B61">
        <w:t xml:space="preserve"> (</w:t>
      </w:r>
      <w:r w:rsidR="00D17B61" w:rsidRPr="00D17B61">
        <w:rPr>
          <w:i/>
          <w:iCs/>
        </w:rPr>
        <w:t>Wahlgesetz zum ersten Bundestag und zur ersten Bundesversammlung der Bundesrepublik Deutschland</w:t>
      </w:r>
      <w:r w:rsidR="00D17B61" w:rsidRPr="00D17B61">
        <w:rPr>
          <w:i/>
          <w:iCs/>
        </w:rPr>
        <w:t xml:space="preserve">, 1949; </w:t>
      </w:r>
      <w:r w:rsidR="00D17B61" w:rsidRPr="00D17B61">
        <w:t>Wahlgesetz zum zweiten Bundestag und zur Bundesversammlung</w:t>
      </w:r>
      <w:r w:rsidR="00D17B61">
        <w:t>, 195</w:t>
      </w:r>
      <w:r w:rsidR="00036E9D">
        <w:t>3</w:t>
      </w:r>
      <w:r w:rsidR="00D17B61">
        <w:t xml:space="preserve">). </w:t>
      </w:r>
      <w:r w:rsidR="00D17B61" w:rsidRPr="00036E9D">
        <w:rPr>
          <w:lang w:val="en-US"/>
        </w:rPr>
        <w:t xml:space="preserve">These laws have been preceded by the </w:t>
      </w:r>
      <w:proofErr w:type="spellStart"/>
      <w:r w:rsidR="00036E9D" w:rsidRPr="00036E9D">
        <w:rPr>
          <w:lang w:val="en-US"/>
        </w:rPr>
        <w:t>Bundeswahlgesetz</w:t>
      </w:r>
      <w:proofErr w:type="spellEnd"/>
      <w:r w:rsidR="00036E9D" w:rsidRPr="00036E9D">
        <w:rPr>
          <w:lang w:val="en-US"/>
        </w:rPr>
        <w:t xml:space="preserve"> in 1956, whi</w:t>
      </w:r>
      <w:r w:rsidR="00036E9D">
        <w:rPr>
          <w:lang w:val="en-US"/>
        </w:rPr>
        <w:t xml:space="preserve">ch is valid until today. </w:t>
      </w:r>
    </w:p>
    <w:p w14:paraId="782A337B" w14:textId="77777777" w:rsidR="00036E9D" w:rsidRDefault="00036E9D" w:rsidP="003E4DC5">
      <w:pPr>
        <w:rPr>
          <w:lang w:val="en-US"/>
        </w:rPr>
      </w:pPr>
    </w:p>
    <w:p w14:paraId="1E92FC20" w14:textId="77777777" w:rsidR="001E55B7" w:rsidRDefault="00036E9D" w:rsidP="003E4DC5">
      <w:pPr>
        <w:rPr>
          <w:lang w:val="en-US"/>
        </w:rPr>
      </w:pPr>
      <w:r>
        <w:rPr>
          <w:lang w:val="en-US"/>
        </w:rPr>
        <w:t xml:space="preserve">While these laws regulate the electoral </w:t>
      </w:r>
      <w:proofErr w:type="gramStart"/>
      <w:r>
        <w:rPr>
          <w:lang w:val="en-US"/>
        </w:rPr>
        <w:t>process as a whole, only</w:t>
      </w:r>
      <w:proofErr w:type="gramEnd"/>
      <w:r>
        <w:rPr>
          <w:lang w:val="en-US"/>
        </w:rPr>
        <w:t xml:space="preserve"> the paragraphs focusing on the </w:t>
      </w:r>
      <w:r w:rsidR="001E55B7">
        <w:rPr>
          <w:lang w:val="en-US"/>
        </w:rPr>
        <w:t xml:space="preserve">provisions on the geographic and demographic composition of electoral districts are relevant for this thesis. Specifically, the following aspects are crucial for the simulations in part XX: The total number of electoral districts, the regulations regarding the maximum deviation of population figures within each district, and the regulations regarding foreigners within districts. </w:t>
      </w:r>
    </w:p>
    <w:p w14:paraId="14BC3EF9" w14:textId="77777777" w:rsidR="001E55B7" w:rsidRDefault="001E55B7" w:rsidP="003E4DC5">
      <w:pPr>
        <w:rPr>
          <w:lang w:val="en-US"/>
        </w:rPr>
      </w:pPr>
    </w:p>
    <w:p w14:paraId="15C3ED63" w14:textId="1C586615" w:rsidR="003E4DC5" w:rsidRPr="00036E9D" w:rsidRDefault="001E55B7" w:rsidP="003E4DC5">
      <w:pPr>
        <w:rPr>
          <w:lang w:val="en-US"/>
        </w:rPr>
      </w:pPr>
      <w:r>
        <w:rPr>
          <w:lang w:val="en-US"/>
        </w:rPr>
        <w:t xml:space="preserve">Although the </w:t>
      </w:r>
      <w:proofErr w:type="spellStart"/>
      <w:r>
        <w:rPr>
          <w:lang w:val="en-US"/>
        </w:rPr>
        <w:t>Bundeswahlgesetz</w:t>
      </w:r>
      <w:proofErr w:type="spellEnd"/>
      <w:r>
        <w:rPr>
          <w:lang w:val="en-US"/>
        </w:rPr>
        <w:t xml:space="preserve"> has been adjusted several times since its </w:t>
      </w:r>
      <w:r w:rsidR="00F65061">
        <w:rPr>
          <w:lang w:val="en-US"/>
        </w:rPr>
        <w:t xml:space="preserve">establishment (26 times, excluding several minor changes and corrections), the aspects discussed here have been changed relatively rarely. Table 1 shows adaptions that are relevant in the context of this thesis: </w:t>
      </w:r>
    </w:p>
    <w:p w14:paraId="53960334" w14:textId="77777777" w:rsidR="003E4DC5" w:rsidRPr="00036E9D" w:rsidRDefault="003E4DC5" w:rsidP="003E4DC5">
      <w:pPr>
        <w:rPr>
          <w:lang w:val="en-US"/>
        </w:rPr>
      </w:pPr>
    </w:p>
    <w:p w14:paraId="233301C0" w14:textId="77777777" w:rsidR="003E4DC5" w:rsidRPr="00036E9D" w:rsidRDefault="003E4DC5" w:rsidP="003E4DC5">
      <w:pPr>
        <w:rPr>
          <w:lang w:val="en-US"/>
        </w:rPr>
      </w:pPr>
    </w:p>
    <w:p w14:paraId="3D94343B" w14:textId="77777777" w:rsidR="00945D5A" w:rsidRPr="00036E9D" w:rsidRDefault="00945D5A" w:rsidP="005E2317">
      <w:pPr>
        <w:rPr>
          <w:lang w:val="en-US"/>
        </w:rPr>
      </w:pPr>
    </w:p>
    <w:p w14:paraId="2931BC38" w14:textId="79770E43" w:rsidR="005E2317" w:rsidRDefault="005E2317" w:rsidP="005E2317">
      <w:pPr>
        <w:rPr>
          <w:lang w:val="en-US"/>
        </w:rPr>
      </w:pPr>
      <w:r w:rsidRPr="005E2317">
        <w:rPr>
          <w:lang w:val="en-US"/>
        </w:rPr>
        <w:t xml:space="preserve">History of the </w:t>
      </w:r>
      <w:proofErr w:type="spellStart"/>
      <w:r w:rsidRPr="005E2317">
        <w:rPr>
          <w:lang w:val="en-US"/>
        </w:rPr>
        <w:t>Bundeswahlgesetz</w:t>
      </w:r>
      <w:proofErr w:type="spellEnd"/>
      <w:r w:rsidRPr="005E2317">
        <w:rPr>
          <w:lang w:val="en-US"/>
        </w:rPr>
        <w:t xml:space="preserve"> regarding the conside</w:t>
      </w:r>
      <w:r>
        <w:rPr>
          <w:lang w:val="en-US"/>
        </w:rPr>
        <w:t>ration of the non-German population in the electoral districts</w:t>
      </w:r>
      <w:r w:rsidR="005D338B">
        <w:rPr>
          <w:lang w:val="en-US"/>
        </w:rPr>
        <w:t>:</w:t>
      </w:r>
    </w:p>
    <w:p w14:paraId="11738133" w14:textId="77777777" w:rsidR="005D338B" w:rsidRDefault="005D338B" w:rsidP="005E2317">
      <w:pPr>
        <w:rPr>
          <w:lang w:val="en-US"/>
        </w:rPr>
      </w:pPr>
    </w:p>
    <w:p w14:paraId="67BBD05D" w14:textId="395127F7" w:rsidR="005D338B" w:rsidRDefault="005D338B" w:rsidP="005D338B">
      <w:pPr>
        <w:pStyle w:val="Listenabsatz"/>
        <w:numPr>
          <w:ilvl w:val="0"/>
          <w:numId w:val="2"/>
        </w:numPr>
        <w:rPr>
          <w:lang w:val="en-US"/>
        </w:rPr>
      </w:pPr>
      <w:r>
        <w:rPr>
          <w:lang w:val="en-US"/>
        </w:rPr>
        <w:t xml:space="preserve">First edition of the </w:t>
      </w:r>
      <w:proofErr w:type="spellStart"/>
      <w:r>
        <w:rPr>
          <w:lang w:val="en-US"/>
        </w:rPr>
        <w:t>Bundeswahlgesetz</w:t>
      </w:r>
      <w:proofErr w:type="spellEnd"/>
      <w:r>
        <w:rPr>
          <w:lang w:val="en-US"/>
        </w:rPr>
        <w:t xml:space="preserve"> set in 1956 (</w:t>
      </w:r>
      <w:proofErr w:type="spellStart"/>
      <w:r>
        <w:rPr>
          <w:lang w:val="en-US"/>
        </w:rPr>
        <w:fldChar w:fldCharType="begin"/>
      </w:r>
      <w:r>
        <w:rPr>
          <w:lang w:val="en-US"/>
        </w:rPr>
        <w:instrText>HYPERLINK "https://www.bgbl.de/xaver/bgbl/start.xav?startbk=Bundesanzeiger_BGBl&amp;jumpTo=bgbl156s0383.pdf"</w:instrText>
      </w:r>
      <w:r>
        <w:rPr>
          <w:lang w:val="en-US"/>
        </w:rPr>
      </w:r>
      <w:r>
        <w:rPr>
          <w:lang w:val="en-US"/>
        </w:rPr>
        <w:fldChar w:fldCharType="separate"/>
      </w:r>
      <w:r>
        <w:rPr>
          <w:rStyle w:val="Hyperlink"/>
          <w:lang w:val="en-US"/>
        </w:rPr>
        <w:t>Gesetz</w:t>
      </w:r>
      <w:proofErr w:type="spellEnd"/>
      <w:r>
        <w:rPr>
          <w:lang w:val="en-US"/>
        </w:rPr>
        <w:fldChar w:fldCharType="end"/>
      </w:r>
      <w:r>
        <w:rPr>
          <w:lang w:val="en-US"/>
        </w:rPr>
        <w:t xml:space="preserve">) </w:t>
      </w:r>
    </w:p>
    <w:p w14:paraId="4E894118" w14:textId="4424933C" w:rsidR="00F274FB" w:rsidRDefault="005D338B" w:rsidP="005D338B">
      <w:pPr>
        <w:pStyle w:val="Listenabsatz"/>
        <w:numPr>
          <w:ilvl w:val="0"/>
          <w:numId w:val="2"/>
        </w:numPr>
        <w:rPr>
          <w:lang w:val="en-US"/>
        </w:rPr>
      </w:pPr>
      <w:r>
        <w:rPr>
          <w:lang w:val="en-US"/>
        </w:rPr>
        <w:t xml:space="preserve">Prior to 1956, two </w:t>
      </w:r>
      <w:r w:rsidRPr="005533FC">
        <w:rPr>
          <w:b/>
          <w:bCs/>
          <w:lang w:val="en-US"/>
        </w:rPr>
        <w:t>separate</w:t>
      </w:r>
      <w:r>
        <w:rPr>
          <w:lang w:val="en-US"/>
        </w:rPr>
        <w:t xml:space="preserve"> laws for the Federal elections</w:t>
      </w:r>
      <w:r w:rsidR="00F05DD5">
        <w:rPr>
          <w:lang w:val="en-US"/>
        </w:rPr>
        <w:t>:</w:t>
      </w:r>
      <w:r w:rsidR="00F05DD5">
        <w:rPr>
          <w:lang w:val="en-US"/>
        </w:rPr>
        <w:br/>
      </w:r>
      <w:r>
        <w:rPr>
          <w:lang w:val="en-US"/>
        </w:rPr>
        <w:t xml:space="preserve"> </w:t>
      </w:r>
    </w:p>
    <w:p w14:paraId="167B0561" w14:textId="7C8F94FD" w:rsidR="00F274FB" w:rsidRDefault="005D338B" w:rsidP="008D2C96">
      <w:pPr>
        <w:pStyle w:val="Listenabsatz"/>
        <w:numPr>
          <w:ilvl w:val="0"/>
          <w:numId w:val="2"/>
        </w:numPr>
      </w:pPr>
      <w:r w:rsidRPr="008D2C96">
        <w:t>1949</w:t>
      </w:r>
      <w:r w:rsidR="00F05DD5">
        <w:t xml:space="preserve"> (</w:t>
      </w:r>
      <w:r w:rsidR="00F05DD5" w:rsidRPr="00F05DD5">
        <w:rPr>
          <w:i/>
          <w:iCs/>
        </w:rPr>
        <w:t>Wahlgesetz zum ersten Bundestag und zur ersten Bundesversammlung der Bundesrepublik Deutschland</w:t>
      </w:r>
      <w:r w:rsidR="00F05DD5">
        <w:rPr>
          <w:i/>
          <w:iCs/>
        </w:rPr>
        <w:t>)</w:t>
      </w:r>
      <w:r w:rsidRPr="008D2C96">
        <w:t xml:space="preserve">: </w:t>
      </w:r>
    </w:p>
    <w:p w14:paraId="16D745B7" w14:textId="1E542CCD" w:rsidR="00F05DD5" w:rsidRDefault="00F05DD5" w:rsidP="00F05DD5">
      <w:pPr>
        <w:pStyle w:val="Listenabsatz"/>
        <w:numPr>
          <w:ilvl w:val="1"/>
          <w:numId w:val="2"/>
        </w:numPr>
      </w:pPr>
      <w:hyperlink r:id="rId5" w:history="1">
        <w:proofErr w:type="spellStart"/>
        <w:r>
          <w:rPr>
            <w:rStyle w:val="Hyperlink"/>
            <w:lang w:val="en-US"/>
          </w:rPr>
          <w:t>Ges</w:t>
        </w:r>
        <w:r>
          <w:rPr>
            <w:rStyle w:val="Hyperlink"/>
            <w:lang w:val="en-US"/>
          </w:rPr>
          <w:t>etz</w:t>
        </w:r>
        <w:proofErr w:type="spellEnd"/>
      </w:hyperlink>
      <w:r>
        <w:rPr>
          <w:lang w:val="en-US"/>
        </w:rPr>
        <w:t xml:space="preserve">, </w:t>
      </w:r>
      <w:hyperlink r:id="rId6" w:history="1">
        <w:proofErr w:type="spellStart"/>
        <w:r w:rsidRPr="005D338B">
          <w:rPr>
            <w:rStyle w:val="Hyperlink"/>
            <w:lang w:val="en-US"/>
          </w:rPr>
          <w:t>Än</w:t>
        </w:r>
        <w:r w:rsidRPr="005D338B">
          <w:rPr>
            <w:rStyle w:val="Hyperlink"/>
            <w:lang w:val="en-US"/>
          </w:rPr>
          <w:t>d</w:t>
        </w:r>
        <w:r w:rsidRPr="005D338B">
          <w:rPr>
            <w:rStyle w:val="Hyperlink"/>
            <w:lang w:val="en-US"/>
          </w:rPr>
          <w:t>erung</w:t>
        </w:r>
        <w:proofErr w:type="spellEnd"/>
      </w:hyperlink>
      <w:r>
        <w:rPr>
          <w:lang w:val="en-US"/>
        </w:rPr>
        <w:tab/>
      </w:r>
    </w:p>
    <w:p w14:paraId="0A190971" w14:textId="6E7EEDF0" w:rsidR="005D338B" w:rsidRDefault="005D338B" w:rsidP="00F274FB">
      <w:pPr>
        <w:pStyle w:val="Listenabsatz"/>
        <w:numPr>
          <w:ilvl w:val="1"/>
          <w:numId w:val="2"/>
        </w:numPr>
      </w:pPr>
      <w:r w:rsidRPr="008D2C96">
        <w:t>§</w:t>
      </w:r>
      <w:r w:rsidR="00F274FB">
        <w:t xml:space="preserve"> </w:t>
      </w:r>
      <w:r w:rsidRPr="008D2C96">
        <w:t>20 “</w:t>
      </w:r>
      <w:r w:rsidRPr="008D2C96">
        <w:t>Die Wahlkreise müssen ein zusammenhängendes Ganzes bilden; bei ihrer</w:t>
      </w:r>
      <w:r w:rsidR="008D2C96">
        <w:t xml:space="preserve"> </w:t>
      </w:r>
      <w:r w:rsidRPr="008D2C96">
        <w:t>Bildung sollen die</w:t>
      </w:r>
      <w:r w:rsidR="008D2C96">
        <w:t xml:space="preserve"> </w:t>
      </w:r>
      <w:r w:rsidRPr="008D2C96">
        <w:t>Stadt- und Landkreisgrenzen möglichst erhalten</w:t>
      </w:r>
      <w:r w:rsidR="008D2C96">
        <w:t xml:space="preserve"> </w:t>
      </w:r>
      <w:r w:rsidRPr="008D2C96">
        <w:t>bleiben</w:t>
      </w:r>
      <w:r w:rsidRPr="009165DE">
        <w:rPr>
          <w:b/>
          <w:bCs/>
        </w:rPr>
        <w:t>. Sie sollen eine annähernd gleichgroße Einwohnerzahl umfas</w:t>
      </w:r>
      <w:r w:rsidR="008D2C96" w:rsidRPr="009165DE">
        <w:rPr>
          <w:b/>
          <w:bCs/>
        </w:rPr>
        <w:t>s</w:t>
      </w:r>
      <w:r w:rsidRPr="009165DE">
        <w:rPr>
          <w:b/>
          <w:bCs/>
        </w:rPr>
        <w:t>en</w:t>
      </w:r>
      <w:r w:rsidRPr="008D2C96">
        <w:t>.</w:t>
      </w:r>
      <w:r w:rsidR="008D2C96">
        <w:t>“</w:t>
      </w:r>
    </w:p>
    <w:p w14:paraId="33BB7177" w14:textId="77777777" w:rsidR="00F274FB" w:rsidRDefault="00F274FB" w:rsidP="008D2C96">
      <w:pPr>
        <w:pStyle w:val="Listenabsatz"/>
        <w:numPr>
          <w:ilvl w:val="0"/>
          <w:numId w:val="2"/>
        </w:numPr>
        <w:rPr>
          <w:lang w:val="en-US"/>
        </w:rPr>
      </w:pPr>
      <w:r w:rsidRPr="00F274FB">
        <w:rPr>
          <w:lang w:val="en-US"/>
        </w:rPr>
        <w:t xml:space="preserve">1953: </w:t>
      </w:r>
    </w:p>
    <w:p w14:paraId="1B366FEE" w14:textId="33F8AC20" w:rsidR="00F05DD5" w:rsidRDefault="00F05DD5" w:rsidP="00F05DD5">
      <w:pPr>
        <w:pStyle w:val="Listenabsatz"/>
        <w:numPr>
          <w:ilvl w:val="1"/>
          <w:numId w:val="2"/>
        </w:numPr>
        <w:rPr>
          <w:lang w:val="en-US"/>
        </w:rPr>
      </w:pPr>
      <w:hyperlink r:id="rId7" w:history="1">
        <w:proofErr w:type="spellStart"/>
        <w:r>
          <w:rPr>
            <w:rStyle w:val="Hyperlink"/>
            <w:lang w:val="en-US"/>
          </w:rPr>
          <w:t>G</w:t>
        </w:r>
        <w:r>
          <w:rPr>
            <w:rStyle w:val="Hyperlink"/>
            <w:lang w:val="en-US"/>
          </w:rPr>
          <w:t>esetz</w:t>
        </w:r>
        <w:proofErr w:type="spellEnd"/>
      </w:hyperlink>
    </w:p>
    <w:p w14:paraId="7566DC3B" w14:textId="6BECEC27" w:rsidR="00F274FB" w:rsidRDefault="00F274FB" w:rsidP="00F274FB">
      <w:pPr>
        <w:pStyle w:val="Listenabsatz"/>
        <w:numPr>
          <w:ilvl w:val="1"/>
          <w:numId w:val="2"/>
        </w:numPr>
        <w:rPr>
          <w:lang w:val="en-US"/>
        </w:rPr>
      </w:pPr>
      <w:r w:rsidRPr="00F274FB">
        <w:rPr>
          <w:lang w:val="en-US"/>
        </w:rPr>
        <w:t xml:space="preserve">No relevant changes regarding the consideration of </w:t>
      </w:r>
      <w:r>
        <w:rPr>
          <w:lang w:val="en-US"/>
        </w:rPr>
        <w:t>t</w:t>
      </w:r>
      <w:r w:rsidRPr="00F274FB">
        <w:rPr>
          <w:lang w:val="en-US"/>
        </w:rPr>
        <w:t>he non-German population</w:t>
      </w:r>
      <w:r>
        <w:rPr>
          <w:lang w:val="en-US"/>
        </w:rPr>
        <w:t xml:space="preserve"> </w:t>
      </w:r>
    </w:p>
    <w:p w14:paraId="75F7A39F" w14:textId="544D5A20" w:rsidR="00F274FB" w:rsidRPr="009165DE" w:rsidRDefault="00F274FB" w:rsidP="00F274FB">
      <w:pPr>
        <w:pStyle w:val="Listenabsatz"/>
        <w:numPr>
          <w:ilvl w:val="0"/>
          <w:numId w:val="2"/>
        </w:numPr>
        <w:rPr>
          <w:b/>
          <w:bCs/>
          <w:lang w:val="en-US"/>
        </w:rPr>
      </w:pPr>
      <w:r w:rsidRPr="009165DE">
        <w:rPr>
          <w:b/>
          <w:bCs/>
          <w:lang w:val="en-US"/>
        </w:rPr>
        <w:t>1956 (</w:t>
      </w:r>
      <w:r w:rsidR="00D94C5B" w:rsidRPr="009165DE">
        <w:rPr>
          <w:b/>
          <w:bCs/>
          <w:lang w:val="en-US"/>
        </w:rPr>
        <w:t xml:space="preserve">May 9, </w:t>
      </w:r>
      <w:r w:rsidRPr="009165DE">
        <w:rPr>
          <w:b/>
          <w:bCs/>
          <w:lang w:val="en-US"/>
        </w:rPr>
        <w:t xml:space="preserve">first edition of </w:t>
      </w:r>
      <w:proofErr w:type="spellStart"/>
      <w:r w:rsidRPr="009165DE">
        <w:rPr>
          <w:b/>
          <w:bCs/>
          <w:lang w:val="en-US"/>
        </w:rPr>
        <w:t>Bundeswahlgesetz</w:t>
      </w:r>
      <w:proofErr w:type="spellEnd"/>
      <w:r w:rsidRPr="009165DE">
        <w:rPr>
          <w:b/>
          <w:bCs/>
          <w:lang w:val="en-US"/>
        </w:rPr>
        <w:t>):</w:t>
      </w:r>
    </w:p>
    <w:p w14:paraId="47C342F1" w14:textId="4FE476CD" w:rsidR="00F274FB" w:rsidRDefault="006B2588" w:rsidP="00F274FB">
      <w:pPr>
        <w:pStyle w:val="Listenabsatz"/>
        <w:numPr>
          <w:ilvl w:val="1"/>
          <w:numId w:val="2"/>
        </w:numPr>
      </w:pPr>
      <w:r>
        <w:t xml:space="preserve">§ 3, </w:t>
      </w:r>
      <w:r w:rsidR="00F274FB" w:rsidRPr="00F274FB">
        <w:t xml:space="preserve">Abs. 3: </w:t>
      </w:r>
      <w:r>
        <w:t>„</w:t>
      </w:r>
      <w:r w:rsidR="00F274FB" w:rsidRPr="00F274FB">
        <w:t xml:space="preserve">Jeder Wahlkreis </w:t>
      </w:r>
      <w:proofErr w:type="spellStart"/>
      <w:r w:rsidR="00F274FB" w:rsidRPr="00F274FB">
        <w:t>muß</w:t>
      </w:r>
      <w:proofErr w:type="spellEnd"/>
      <w:r w:rsidR="00F274FB" w:rsidRPr="00F274FB">
        <w:t xml:space="preserve"> ein zusammenhängendes </w:t>
      </w:r>
      <w:r w:rsidR="00F274FB">
        <w:t>Ganzes bilden. Ländergrenzen müssen, Stadt- und Landkreisgrenzen sollen nach Möglichkeit bei</w:t>
      </w:r>
      <w:r w:rsidR="00F274FB" w:rsidRPr="00F274FB">
        <w:t xml:space="preserve"> der Einteilung der Wahlkreise eingehalten werden. </w:t>
      </w:r>
      <w:r w:rsidR="00F274FB" w:rsidRPr="009165DE">
        <w:rPr>
          <w:b/>
          <w:bCs/>
        </w:rPr>
        <w:t>Die Abweichung von der durchschnittlichen Bevölkerungszahl der Wahlkreise sol</w:t>
      </w:r>
      <w:r w:rsidR="00F274FB" w:rsidRPr="009165DE">
        <w:rPr>
          <w:b/>
          <w:bCs/>
        </w:rPr>
        <w:t>l</w:t>
      </w:r>
      <w:r w:rsidR="00F274FB" w:rsidRPr="009165DE">
        <w:rPr>
          <w:b/>
          <w:bCs/>
        </w:rPr>
        <w:t xml:space="preserve"> nicht mehr als 33</w:t>
      </w:r>
      <w:r w:rsidR="00F274FB" w:rsidRPr="009165DE">
        <w:rPr>
          <w:b/>
          <w:bCs/>
        </w:rPr>
        <w:t xml:space="preserve"> 1/3</w:t>
      </w:r>
      <w:r w:rsidR="00F274FB" w:rsidRPr="009165DE">
        <w:rPr>
          <w:b/>
          <w:bCs/>
        </w:rPr>
        <w:t xml:space="preserve"> vom Hundert nach oben und unten betragen</w:t>
      </w:r>
      <w:r w:rsidR="00F274FB" w:rsidRPr="00F274FB">
        <w:t>.</w:t>
      </w:r>
    </w:p>
    <w:p w14:paraId="60F7E028" w14:textId="203274E2" w:rsidR="006B2588" w:rsidRDefault="006B2588" w:rsidP="006B2588">
      <w:pPr>
        <w:pStyle w:val="Listenabsatz"/>
        <w:numPr>
          <w:ilvl w:val="0"/>
          <w:numId w:val="2"/>
        </w:numPr>
      </w:pPr>
      <w:r>
        <w:t xml:space="preserve">Februar 14, 1964: </w:t>
      </w:r>
    </w:p>
    <w:p w14:paraId="79BD6A73" w14:textId="529D3315" w:rsidR="006B2588" w:rsidRDefault="006B2588" w:rsidP="006B2588">
      <w:pPr>
        <w:pStyle w:val="Listenabsatz"/>
        <w:numPr>
          <w:ilvl w:val="1"/>
          <w:numId w:val="2"/>
        </w:numPr>
      </w:pPr>
      <w:proofErr w:type="spellStart"/>
      <w:r>
        <w:t>No</w:t>
      </w:r>
      <w:proofErr w:type="spellEnd"/>
      <w:r>
        <w:t xml:space="preserve"> relevant </w:t>
      </w:r>
      <w:proofErr w:type="spellStart"/>
      <w:r>
        <w:t>changes</w:t>
      </w:r>
      <w:proofErr w:type="spellEnd"/>
    </w:p>
    <w:p w14:paraId="3775BE4D" w14:textId="6E6E5D4F" w:rsidR="007B32B8" w:rsidRDefault="007B32B8" w:rsidP="007B32B8">
      <w:pPr>
        <w:pStyle w:val="Listenabsatz"/>
        <w:numPr>
          <w:ilvl w:val="0"/>
          <w:numId w:val="2"/>
        </w:numPr>
      </w:pPr>
      <w:r>
        <w:t xml:space="preserve">March 19, 1965: </w:t>
      </w:r>
    </w:p>
    <w:p w14:paraId="3288F247" w14:textId="57A67404" w:rsidR="007B32B8" w:rsidRDefault="007B32B8" w:rsidP="007B32B8">
      <w:pPr>
        <w:pStyle w:val="StandardWeb"/>
        <w:numPr>
          <w:ilvl w:val="1"/>
          <w:numId w:val="2"/>
        </w:numPr>
      </w:pPr>
      <w:r>
        <w:t>§ 9: „</w:t>
      </w:r>
      <w:r>
        <w:t>Werden Landesgrenzen nach dem Gesetz über das Verfahren bei Änderungen des Gebietsbestandes der Länder nach Artikel 29 Abs. 7 des Grundgesetzes v o m 16. März 1965 (</w:t>
      </w:r>
      <w:proofErr w:type="spellStart"/>
      <w:r>
        <w:t>Bundesgesetzbl</w:t>
      </w:r>
      <w:proofErr w:type="spellEnd"/>
      <w:r>
        <w:t>. I S. 65) geändert, so ändern sich entsprechend auch die Grenzen der betroffenen Wahlkreise. Werden im aufnehmenden Land zwei oder mehrere Wahlkreise berührt oder wird eine Exklave eines Landes gebildet, so bestimmt sich die Wahlkreiszugehörigkeit des neuen Landesteiles nach der Wahlkreiszugehörigkeit der Gemeinde, des Gemeindebezirks oder des gemeindefreien Gebietes, denen er zugeschlagen wird</w:t>
      </w:r>
      <w:r>
        <w:t>“</w:t>
      </w:r>
    </w:p>
    <w:p w14:paraId="31B109C8" w14:textId="72AFB473" w:rsidR="00D94C5B" w:rsidRDefault="007B32B8" w:rsidP="00D94C5B">
      <w:pPr>
        <w:pStyle w:val="Listenabsatz"/>
        <w:numPr>
          <w:ilvl w:val="0"/>
          <w:numId w:val="2"/>
        </w:numPr>
      </w:pPr>
      <w:r>
        <w:t xml:space="preserve">30 May 1968, </w:t>
      </w:r>
      <w:proofErr w:type="spellStart"/>
      <w:r>
        <w:t>page</w:t>
      </w:r>
      <w:proofErr w:type="spellEnd"/>
      <w:r>
        <w:t xml:space="preserve"> 515:</w:t>
      </w:r>
    </w:p>
    <w:p w14:paraId="008EEB7F" w14:textId="237D7A10" w:rsidR="007B32B8" w:rsidRDefault="007B32B8" w:rsidP="007B32B8">
      <w:pPr>
        <w:pStyle w:val="Listenabsatz"/>
        <w:numPr>
          <w:ilvl w:val="1"/>
          <w:numId w:val="2"/>
        </w:numPr>
      </w:pPr>
      <w:proofErr w:type="spellStart"/>
      <w:r>
        <w:t>No</w:t>
      </w:r>
      <w:proofErr w:type="spellEnd"/>
      <w:r>
        <w:t xml:space="preserve"> relevant </w:t>
      </w:r>
      <w:proofErr w:type="spellStart"/>
      <w:r>
        <w:t>changes</w:t>
      </w:r>
      <w:proofErr w:type="spellEnd"/>
      <w:r>
        <w:t xml:space="preserve"> </w:t>
      </w:r>
    </w:p>
    <w:p w14:paraId="034709FB" w14:textId="01D1B8C1" w:rsidR="00D94C5B" w:rsidRDefault="00D94C5B" w:rsidP="00D94C5B">
      <w:pPr>
        <w:pStyle w:val="Listenabsatz"/>
        <w:numPr>
          <w:ilvl w:val="0"/>
          <w:numId w:val="2"/>
        </w:numPr>
      </w:pPr>
      <w:r>
        <w:t xml:space="preserve">June 30 1969, </w:t>
      </w:r>
      <w:proofErr w:type="spellStart"/>
      <w:r>
        <w:t>page</w:t>
      </w:r>
      <w:proofErr w:type="spellEnd"/>
      <w:r>
        <w:t xml:space="preserve"> 663:</w:t>
      </w:r>
    </w:p>
    <w:p w14:paraId="0C739E2D" w14:textId="5FC151FD" w:rsidR="00D94C5B" w:rsidRDefault="00D94C5B" w:rsidP="00D94C5B">
      <w:pPr>
        <w:pStyle w:val="Listenabsatz"/>
        <w:numPr>
          <w:ilvl w:val="1"/>
          <w:numId w:val="2"/>
        </w:numPr>
      </w:pPr>
      <w:proofErr w:type="spellStart"/>
      <w:r>
        <w:t>No</w:t>
      </w:r>
      <w:proofErr w:type="spellEnd"/>
      <w:r>
        <w:t xml:space="preserve"> relevant </w:t>
      </w:r>
      <w:proofErr w:type="spellStart"/>
      <w:r>
        <w:t>changes</w:t>
      </w:r>
      <w:proofErr w:type="spellEnd"/>
    </w:p>
    <w:p w14:paraId="6963D353" w14:textId="77777777" w:rsidR="006F768B" w:rsidRDefault="006F768B" w:rsidP="006F768B">
      <w:pPr>
        <w:pStyle w:val="StandardWeb"/>
        <w:numPr>
          <w:ilvl w:val="0"/>
          <w:numId w:val="2"/>
        </w:numPr>
      </w:pPr>
      <w:r>
        <w:t>3. Juli 1972, Neufassung Bundeswahlgesetz:</w:t>
      </w:r>
    </w:p>
    <w:p w14:paraId="35AF0479" w14:textId="77777777" w:rsidR="006F768B" w:rsidRDefault="006F768B" w:rsidP="006F768B">
      <w:pPr>
        <w:pStyle w:val="StandardWeb"/>
        <w:numPr>
          <w:ilvl w:val="1"/>
          <w:numId w:val="2"/>
        </w:numPr>
      </w:pPr>
      <w:r>
        <w:t>§ 3 Wahlkreiseinteilung Abs. 2:</w:t>
      </w:r>
    </w:p>
    <w:p w14:paraId="53CA38BC" w14:textId="02A64F8B" w:rsidR="006F768B" w:rsidRPr="006F768B" w:rsidRDefault="006F768B" w:rsidP="006F768B">
      <w:pPr>
        <w:pStyle w:val="StandardWeb"/>
        <w:numPr>
          <w:ilvl w:val="1"/>
          <w:numId w:val="2"/>
        </w:numPr>
        <w:rPr>
          <w:b/>
          <w:bCs/>
        </w:rPr>
      </w:pPr>
      <w:r w:rsidRPr="006F768B">
        <w:rPr>
          <w:b/>
          <w:bCs/>
        </w:rPr>
        <w:t>Bei der Ermittlung der Bevölkerungszahlen bleiben Ausländer unberücksichtigt</w:t>
      </w:r>
    </w:p>
    <w:p w14:paraId="4EE86AF8" w14:textId="33E2A36A" w:rsidR="00B80599" w:rsidRDefault="00B80599" w:rsidP="00B80599">
      <w:pPr>
        <w:pStyle w:val="Listenabsatz"/>
        <w:numPr>
          <w:ilvl w:val="0"/>
          <w:numId w:val="2"/>
        </w:numPr>
      </w:pPr>
      <w:r>
        <w:t xml:space="preserve">Neufassung Bundeswahlgesetz </w:t>
      </w:r>
      <w:r w:rsidR="006F768B">
        <w:t>13. September 1975</w:t>
      </w:r>
    </w:p>
    <w:p w14:paraId="12574765" w14:textId="2FEF319D" w:rsidR="006F768B" w:rsidRDefault="006F768B" w:rsidP="006F768B">
      <w:pPr>
        <w:pStyle w:val="Listenabsatz"/>
        <w:numPr>
          <w:ilvl w:val="1"/>
          <w:numId w:val="2"/>
        </w:numPr>
      </w:pPr>
      <w:r>
        <w:t>Ländergrenzen sind einzuhalten</w:t>
      </w:r>
    </w:p>
    <w:p w14:paraId="357AD423" w14:textId="3830A428" w:rsidR="006F768B" w:rsidRDefault="006F768B" w:rsidP="006F768B">
      <w:pPr>
        <w:pStyle w:val="Listenabsatz"/>
        <w:numPr>
          <w:ilvl w:val="1"/>
          <w:numId w:val="2"/>
        </w:numPr>
      </w:pPr>
      <w:r>
        <w:t>Bevölkerungszahl soll max. 25 % abweichen, ab 33 1/3 Neuabgrenzung</w:t>
      </w:r>
    </w:p>
    <w:p w14:paraId="42988A31" w14:textId="2FF0EDC7" w:rsidR="006F768B" w:rsidRDefault="006F768B" w:rsidP="006F768B">
      <w:pPr>
        <w:pStyle w:val="Listenabsatz"/>
        <w:numPr>
          <w:ilvl w:val="1"/>
          <w:numId w:val="2"/>
        </w:numPr>
      </w:pPr>
      <w:r>
        <w:t>Zahl der Wahlkreise pro Land soll Bevölkerungsanteil entsprechen</w:t>
      </w:r>
    </w:p>
    <w:p w14:paraId="13237156" w14:textId="26F3DD89" w:rsidR="006F768B" w:rsidRDefault="006F768B" w:rsidP="006F768B">
      <w:pPr>
        <w:pStyle w:val="Listenabsatz"/>
        <w:numPr>
          <w:ilvl w:val="1"/>
          <w:numId w:val="2"/>
        </w:numPr>
      </w:pPr>
      <w:r>
        <w:t>Zusammenhängendes Gebiet</w:t>
      </w:r>
    </w:p>
    <w:p w14:paraId="21552808" w14:textId="179CAE6E" w:rsidR="006F768B" w:rsidRDefault="006F768B" w:rsidP="006F768B">
      <w:pPr>
        <w:pStyle w:val="Listenabsatz"/>
        <w:numPr>
          <w:ilvl w:val="1"/>
          <w:numId w:val="2"/>
        </w:numPr>
      </w:pPr>
      <w:r>
        <w:t>Grenzen von Gemeinden, Kreisen und kreisfreien Städten sollen eingehalten werden</w:t>
      </w:r>
    </w:p>
    <w:p w14:paraId="7AAFA3FC" w14:textId="77777777" w:rsidR="00B80599" w:rsidRDefault="00B80599" w:rsidP="00B80599">
      <w:pPr>
        <w:pStyle w:val="StandardWeb"/>
        <w:numPr>
          <w:ilvl w:val="0"/>
          <w:numId w:val="2"/>
        </w:numPr>
      </w:pPr>
      <w:r>
        <w:t xml:space="preserve">20. Juli 1979, fünftes Gesetz zur Änderung </w:t>
      </w:r>
    </w:p>
    <w:p w14:paraId="17EDCC22" w14:textId="69BB6B90" w:rsidR="00B80599" w:rsidRDefault="00B80599" w:rsidP="00B80599">
      <w:pPr>
        <w:pStyle w:val="StandardWeb"/>
        <w:numPr>
          <w:ilvl w:val="1"/>
          <w:numId w:val="2"/>
        </w:numPr>
      </w:pPr>
      <w:r>
        <w:t>k</w:t>
      </w:r>
      <w:r>
        <w:t>eine wichtigen Änderungen</w:t>
      </w:r>
    </w:p>
    <w:p w14:paraId="7C142C1F" w14:textId="123B9F93" w:rsidR="00B80599" w:rsidRDefault="00B80599" w:rsidP="00B80599">
      <w:pPr>
        <w:pStyle w:val="StandardWeb"/>
        <w:numPr>
          <w:ilvl w:val="0"/>
          <w:numId w:val="2"/>
        </w:numPr>
      </w:pPr>
      <w:r>
        <w:t xml:space="preserve">15. </w:t>
      </w:r>
      <w:r>
        <w:t>Dezember 1982</w:t>
      </w:r>
      <w:r>
        <w:t xml:space="preserve">, </w:t>
      </w:r>
      <w:r>
        <w:t>Sechstes Gesetz zur Änderung</w:t>
      </w:r>
    </w:p>
    <w:p w14:paraId="0CF1E3EA" w14:textId="2CEDA776" w:rsidR="00B80599" w:rsidRDefault="00B80599" w:rsidP="00B80599">
      <w:pPr>
        <w:pStyle w:val="StandardWeb"/>
        <w:numPr>
          <w:ilvl w:val="1"/>
          <w:numId w:val="2"/>
        </w:numPr>
      </w:pPr>
      <w:r>
        <w:t>k</w:t>
      </w:r>
      <w:r>
        <w:t>eine wichtigen Änderungen</w:t>
      </w:r>
    </w:p>
    <w:p w14:paraId="0CDCCA8D" w14:textId="77777777" w:rsidR="00861D42" w:rsidRDefault="00861D42" w:rsidP="00861D42">
      <w:pPr>
        <w:pStyle w:val="StandardWeb"/>
        <w:numPr>
          <w:ilvl w:val="0"/>
          <w:numId w:val="2"/>
        </w:numPr>
      </w:pPr>
      <w:r>
        <w:t>8. März 1985 7. Gesetz zur Änderung</w:t>
      </w:r>
    </w:p>
    <w:p w14:paraId="5F0A85ED" w14:textId="4CB9B569" w:rsidR="00861D42" w:rsidRDefault="00861D42" w:rsidP="00861D42">
      <w:pPr>
        <w:pStyle w:val="StandardWeb"/>
        <w:numPr>
          <w:ilvl w:val="1"/>
          <w:numId w:val="2"/>
        </w:numPr>
      </w:pPr>
      <w:r>
        <w:t>keine wichtigen Änderu</w:t>
      </w:r>
      <w:r>
        <w:t>n</w:t>
      </w:r>
      <w:r>
        <w:t>gen</w:t>
      </w:r>
    </w:p>
    <w:p w14:paraId="528F2FC4" w14:textId="043C1F0E" w:rsidR="007F6BF9" w:rsidRDefault="007F6BF9" w:rsidP="007F6BF9">
      <w:pPr>
        <w:pStyle w:val="StandardWeb"/>
        <w:numPr>
          <w:ilvl w:val="0"/>
          <w:numId w:val="2"/>
        </w:numPr>
      </w:pPr>
      <w:r>
        <w:t xml:space="preserve">20. Dezember 1988, </w:t>
      </w:r>
      <w:r>
        <w:t>8.</w:t>
      </w:r>
      <w:r>
        <w:t xml:space="preserve"> Gesetz zur Änderung</w:t>
      </w:r>
    </w:p>
    <w:p w14:paraId="1F510642" w14:textId="32F768E2" w:rsidR="007F6BF9" w:rsidRDefault="007F6BF9" w:rsidP="007F6BF9">
      <w:pPr>
        <w:pStyle w:val="StandardWeb"/>
        <w:numPr>
          <w:ilvl w:val="1"/>
          <w:numId w:val="2"/>
        </w:numPr>
      </w:pPr>
      <w:r>
        <w:t>keine wichtigen Änderunge</w:t>
      </w:r>
      <w:r>
        <w:t>n</w:t>
      </w:r>
    </w:p>
    <w:p w14:paraId="1F0D07BD" w14:textId="2DCC6773" w:rsidR="00851A4C" w:rsidRDefault="007F6BF9" w:rsidP="00851A4C">
      <w:pPr>
        <w:pStyle w:val="Listenabsatz"/>
        <w:numPr>
          <w:ilvl w:val="0"/>
          <w:numId w:val="2"/>
        </w:numPr>
      </w:pPr>
      <w:r>
        <w:lastRenderedPageBreak/>
        <w:t>1. September und 29. August 1990</w:t>
      </w:r>
    </w:p>
    <w:p w14:paraId="10DFBC07" w14:textId="755EF904" w:rsidR="007F6BF9" w:rsidRDefault="007F6BF9" w:rsidP="007F6BF9">
      <w:pPr>
        <w:pStyle w:val="Listenabsatz"/>
        <w:numPr>
          <w:ilvl w:val="1"/>
          <w:numId w:val="2"/>
        </w:numPr>
      </w:pPr>
      <w:proofErr w:type="spellStart"/>
      <w:r>
        <w:t>No</w:t>
      </w:r>
      <w:proofErr w:type="spellEnd"/>
      <w:r>
        <w:t xml:space="preserve"> relevant </w:t>
      </w:r>
      <w:proofErr w:type="spellStart"/>
      <w:r>
        <w:t>changes</w:t>
      </w:r>
      <w:proofErr w:type="spellEnd"/>
    </w:p>
    <w:p w14:paraId="706F7BC6" w14:textId="33C79EE1" w:rsidR="000C2E44" w:rsidRDefault="000C2E44" w:rsidP="000C2E44">
      <w:pPr>
        <w:pStyle w:val="Listenabsatz"/>
        <w:numPr>
          <w:ilvl w:val="0"/>
          <w:numId w:val="2"/>
        </w:numPr>
      </w:pPr>
      <w:r>
        <w:t>8. Oktober 1990, 10. Gesetz zur Änderung</w:t>
      </w:r>
    </w:p>
    <w:p w14:paraId="4B9ED556" w14:textId="758EC342"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7823F66F" w14:textId="4834F343" w:rsidR="000C2E44" w:rsidRDefault="000C2E44" w:rsidP="000C2E44">
      <w:pPr>
        <w:pStyle w:val="Listenabsatz"/>
        <w:numPr>
          <w:ilvl w:val="0"/>
          <w:numId w:val="2"/>
        </w:numPr>
      </w:pPr>
      <w:r>
        <w:t>21. Juli 1993, 11. Gesetz zur Änderung</w:t>
      </w:r>
    </w:p>
    <w:p w14:paraId="69D6A3BE" w14:textId="7FFDE1EC"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47C70032" w14:textId="1643B412" w:rsidR="00CD1385" w:rsidRDefault="000C2E44" w:rsidP="00CD1385">
      <w:pPr>
        <w:pStyle w:val="Listenabsatz"/>
        <w:numPr>
          <w:ilvl w:val="0"/>
          <w:numId w:val="2"/>
        </w:numPr>
      </w:pPr>
      <w:r>
        <w:t>10. Mai 1994, 12. Gesetz zur Änderung</w:t>
      </w:r>
    </w:p>
    <w:p w14:paraId="336DC4A5" w14:textId="3F084867"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58080471" w14:textId="082AFD53" w:rsidR="009165DE" w:rsidRDefault="009165DE" w:rsidP="00CD1385">
      <w:pPr>
        <w:pStyle w:val="Listenabsatz"/>
        <w:numPr>
          <w:ilvl w:val="0"/>
          <w:numId w:val="2"/>
        </w:numPr>
      </w:pPr>
      <w:r>
        <w:t>15.</w:t>
      </w:r>
      <w:r w:rsidR="00CD1385">
        <w:t xml:space="preserve"> November 1996:</w:t>
      </w:r>
    </w:p>
    <w:p w14:paraId="1A7D9195" w14:textId="1E3B0807" w:rsidR="00CD1385" w:rsidRPr="00F274FB" w:rsidRDefault="00CD1385" w:rsidP="00CD1385">
      <w:pPr>
        <w:pStyle w:val="Listenabsatz"/>
        <w:numPr>
          <w:ilvl w:val="1"/>
          <w:numId w:val="2"/>
        </w:numPr>
      </w:pPr>
      <w:r>
        <w:t>„</w:t>
      </w:r>
      <w:r w:rsidRPr="00CD1385">
        <w:t>Die Bevölkerungszahl eines Wahlkreises sol</w:t>
      </w:r>
      <w:r>
        <w:t>l</w:t>
      </w:r>
      <w:r w:rsidRPr="00CD1385">
        <w:t xml:space="preserve"> von der durchschnittlichen Bevölkerungszahl der Wahlkreise </w:t>
      </w:r>
      <w:r w:rsidRPr="00E921B3">
        <w:rPr>
          <w:b/>
          <w:bCs/>
        </w:rPr>
        <w:t>nicht um mehr als 15 vom Hundert nach oben oder unten abweichen; beträgt die Abweichung mehr als 25 vom</w:t>
      </w:r>
      <w:r w:rsidRPr="00CD1385">
        <w:t xml:space="preserve"> Hundert, ist eine Neuabgrenzung vorzunehmen.</w:t>
      </w:r>
      <w:r>
        <w:t>“</w:t>
      </w:r>
    </w:p>
    <w:p w14:paraId="399DB480" w14:textId="77777777" w:rsidR="00945D5A" w:rsidRPr="00F274FB" w:rsidRDefault="00945D5A" w:rsidP="00D4354F">
      <w:pPr>
        <w:pStyle w:val="berschrift1"/>
      </w:pPr>
    </w:p>
    <w:p w14:paraId="2B922F13" w14:textId="77777777" w:rsidR="00945D5A" w:rsidRPr="00F274FB" w:rsidRDefault="00945D5A" w:rsidP="00D4354F">
      <w:pPr>
        <w:pStyle w:val="berschrift1"/>
      </w:pPr>
    </w:p>
    <w:p w14:paraId="317F8191" w14:textId="72225E8D" w:rsidR="0032444A" w:rsidRPr="00945D5A" w:rsidRDefault="003737C5" w:rsidP="00D4354F">
      <w:pPr>
        <w:pStyle w:val="berschrift1"/>
        <w:rPr>
          <w:lang w:val="en-US"/>
        </w:rPr>
      </w:pPr>
      <w:r w:rsidRPr="00945D5A">
        <w:rPr>
          <w:lang w:val="en-US"/>
        </w:rPr>
        <w:t>Thesis Data Part</w:t>
      </w:r>
    </w:p>
    <w:p w14:paraId="01149F59" w14:textId="77777777" w:rsidR="003737C5" w:rsidRPr="00945D5A" w:rsidRDefault="003737C5">
      <w:pPr>
        <w:rPr>
          <w:lang w:val="en-US"/>
        </w:rPr>
      </w:pPr>
    </w:p>
    <w:p w14:paraId="032C42A7" w14:textId="43F2BBFE" w:rsidR="003737C5" w:rsidRPr="00945D5A" w:rsidRDefault="003737C5" w:rsidP="00D4354F">
      <w:pPr>
        <w:pStyle w:val="berschrift2"/>
        <w:rPr>
          <w:lang w:val="en-US"/>
        </w:rPr>
      </w:pPr>
      <w:r w:rsidRPr="00945D5A">
        <w:rPr>
          <w:lang w:val="en-US"/>
        </w:rPr>
        <w:t>Part 1:</w:t>
      </w:r>
      <w:r w:rsidR="00193CE6" w:rsidRPr="00945D5A">
        <w:rPr>
          <w:lang w:val="en-US"/>
        </w:rPr>
        <w:t xml:space="preserve"> Germany</w:t>
      </w:r>
    </w:p>
    <w:p w14:paraId="0012B6D6" w14:textId="77777777" w:rsidR="003737C5" w:rsidRPr="00945D5A" w:rsidRDefault="003737C5">
      <w:pPr>
        <w:rPr>
          <w:lang w:val="en-US"/>
        </w:rPr>
      </w:pPr>
    </w:p>
    <w:p w14:paraId="48B6EC3E" w14:textId="6F2F6926" w:rsidR="003737C5" w:rsidRDefault="003737C5" w:rsidP="003737C5">
      <w:pPr>
        <w:pStyle w:val="Listenabsatz"/>
        <w:numPr>
          <w:ilvl w:val="0"/>
          <w:numId w:val="1"/>
        </w:numPr>
        <w:rPr>
          <w:lang w:val="en-US"/>
        </w:rPr>
      </w:pPr>
      <w:r w:rsidRPr="003737C5">
        <w:rPr>
          <w:lang w:val="en-US"/>
        </w:rPr>
        <w:t xml:space="preserve">Loaded the most recent shapefile of all </w:t>
      </w:r>
      <w:proofErr w:type="spellStart"/>
      <w:proofErr w:type="gramStart"/>
      <w:r w:rsidRPr="003737C5">
        <w:rPr>
          <w:lang w:val="en-US"/>
        </w:rPr>
        <w:t>Bundestagswahlkreise</w:t>
      </w:r>
      <w:proofErr w:type="spellEnd"/>
      <w:proofErr w:type="gramEnd"/>
      <w:r w:rsidRPr="003737C5">
        <w:rPr>
          <w:lang w:val="en-US"/>
        </w:rPr>
        <w:t xml:space="preserve"> </w:t>
      </w:r>
    </w:p>
    <w:p w14:paraId="6C4A0CD8" w14:textId="0DB6D53A" w:rsidR="003737C5" w:rsidRDefault="003737C5" w:rsidP="003737C5">
      <w:pPr>
        <w:pStyle w:val="Listenabsatz"/>
        <w:numPr>
          <w:ilvl w:val="0"/>
          <w:numId w:val="1"/>
        </w:numPr>
        <w:rPr>
          <w:lang w:val="en-US"/>
        </w:rPr>
      </w:pPr>
      <w:r>
        <w:rPr>
          <w:lang w:val="en-US"/>
        </w:rPr>
        <w:t xml:space="preserve">Downloaded the most recent demographic data within the </w:t>
      </w:r>
      <w:proofErr w:type="gramStart"/>
      <w:r>
        <w:rPr>
          <w:lang w:val="en-US"/>
        </w:rPr>
        <w:t>constituencies</w:t>
      </w:r>
      <w:proofErr w:type="gramEnd"/>
      <w:r>
        <w:rPr>
          <w:lang w:val="en-US"/>
        </w:rPr>
        <w:t xml:space="preserve"> </w:t>
      </w:r>
    </w:p>
    <w:p w14:paraId="4AD39EDA" w14:textId="5BEE7518" w:rsidR="003737C5" w:rsidRDefault="003737C5" w:rsidP="003737C5">
      <w:pPr>
        <w:pStyle w:val="Listenabsatz"/>
        <w:numPr>
          <w:ilvl w:val="0"/>
          <w:numId w:val="1"/>
        </w:numPr>
        <w:rPr>
          <w:lang w:val="en-US"/>
        </w:rPr>
      </w:pPr>
      <w:r>
        <w:rPr>
          <w:lang w:val="en-US"/>
        </w:rPr>
        <w:t xml:space="preserve">Match these two </w:t>
      </w:r>
      <w:proofErr w:type="gramStart"/>
      <w:r>
        <w:rPr>
          <w:lang w:val="en-US"/>
        </w:rPr>
        <w:t>together</w:t>
      </w:r>
      <w:proofErr w:type="gramEnd"/>
    </w:p>
    <w:p w14:paraId="6B3FF177" w14:textId="5DA9924E" w:rsidR="003737C5" w:rsidRDefault="003737C5" w:rsidP="003737C5">
      <w:pPr>
        <w:pStyle w:val="Listenabsatz"/>
        <w:numPr>
          <w:ilvl w:val="0"/>
          <w:numId w:val="1"/>
        </w:numPr>
        <w:rPr>
          <w:lang w:val="en-US"/>
        </w:rPr>
      </w:pPr>
      <w:r>
        <w:rPr>
          <w:lang w:val="en-US"/>
        </w:rPr>
        <w:t xml:space="preserve">Calculate average population number for a voting </w:t>
      </w:r>
      <w:proofErr w:type="gramStart"/>
      <w:r>
        <w:rPr>
          <w:lang w:val="en-US"/>
        </w:rPr>
        <w:t>district</w:t>
      </w:r>
      <w:proofErr w:type="gramEnd"/>
    </w:p>
    <w:p w14:paraId="38D762F2" w14:textId="77777777" w:rsidR="00193CE6" w:rsidRDefault="00193CE6" w:rsidP="003737C5">
      <w:pPr>
        <w:pStyle w:val="Listenabsatz"/>
        <w:numPr>
          <w:ilvl w:val="0"/>
          <w:numId w:val="1"/>
        </w:numPr>
        <w:rPr>
          <w:lang w:val="en-US"/>
        </w:rPr>
      </w:pPr>
      <w:r>
        <w:rPr>
          <w:lang w:val="en-US"/>
        </w:rPr>
        <w:t xml:space="preserve">Analysis: </w:t>
      </w:r>
    </w:p>
    <w:p w14:paraId="41222B9D" w14:textId="2C865B4D" w:rsidR="003737C5" w:rsidRDefault="00193CE6" w:rsidP="00193CE6">
      <w:pPr>
        <w:pStyle w:val="Listenabsatz"/>
        <w:numPr>
          <w:ilvl w:val="1"/>
          <w:numId w:val="1"/>
        </w:numPr>
        <w:rPr>
          <w:lang w:val="en-US"/>
        </w:rPr>
      </w:pPr>
      <w:r>
        <w:rPr>
          <w:lang w:val="en-US"/>
        </w:rPr>
        <w:t xml:space="preserve">Plot the entire map and color according to population </w:t>
      </w:r>
      <w:proofErr w:type="gramStart"/>
      <w:r>
        <w:rPr>
          <w:lang w:val="en-US"/>
        </w:rPr>
        <w:t>numbers</w:t>
      </w:r>
      <w:proofErr w:type="gramEnd"/>
    </w:p>
    <w:p w14:paraId="1B415FF0" w14:textId="1A839E71" w:rsidR="00193CE6" w:rsidRDefault="00193CE6" w:rsidP="00193CE6">
      <w:pPr>
        <w:pStyle w:val="Listenabsatz"/>
        <w:numPr>
          <w:ilvl w:val="1"/>
          <w:numId w:val="1"/>
        </w:numPr>
        <w:rPr>
          <w:lang w:val="en-US"/>
        </w:rPr>
      </w:pPr>
      <w:r>
        <w:rPr>
          <w:lang w:val="en-US"/>
        </w:rPr>
        <w:t xml:space="preserve">Show over-/underpopulated </w:t>
      </w:r>
      <w:proofErr w:type="gramStart"/>
      <w:r>
        <w:rPr>
          <w:lang w:val="en-US"/>
        </w:rPr>
        <w:t>districts</w:t>
      </w:r>
      <w:proofErr w:type="gramEnd"/>
    </w:p>
    <w:p w14:paraId="3AB16BEC" w14:textId="6ECB9761" w:rsidR="00193CE6" w:rsidRDefault="00193CE6" w:rsidP="00193CE6">
      <w:pPr>
        <w:pStyle w:val="Listenabsatz"/>
        <w:numPr>
          <w:ilvl w:val="1"/>
          <w:numId w:val="1"/>
        </w:numPr>
        <w:rPr>
          <w:lang w:val="en-US"/>
        </w:rPr>
      </w:pPr>
      <w:r>
        <w:rPr>
          <w:lang w:val="en-US"/>
        </w:rPr>
        <w:t xml:space="preserve">Calculate alternative number including foreigner and plot the same </w:t>
      </w:r>
      <w:proofErr w:type="gramStart"/>
      <w:r>
        <w:rPr>
          <w:lang w:val="en-US"/>
        </w:rPr>
        <w:t>map</w:t>
      </w:r>
      <w:proofErr w:type="gramEnd"/>
    </w:p>
    <w:p w14:paraId="004D4EDA" w14:textId="09A65127" w:rsidR="00193CE6" w:rsidRDefault="00193CE6" w:rsidP="00193CE6">
      <w:pPr>
        <w:pStyle w:val="Listenabsatz"/>
        <w:numPr>
          <w:ilvl w:val="1"/>
          <w:numId w:val="1"/>
        </w:numPr>
        <w:rPr>
          <w:lang w:val="en-US"/>
        </w:rPr>
      </w:pPr>
      <w:r>
        <w:rPr>
          <w:lang w:val="en-US"/>
        </w:rPr>
        <w:t xml:space="preserve">Calculate alternative number excluding &lt; </w:t>
      </w:r>
      <w:proofErr w:type="gramStart"/>
      <w:r>
        <w:rPr>
          <w:lang w:val="en-US"/>
        </w:rPr>
        <w:t xml:space="preserve">18 year </w:t>
      </w:r>
      <w:proofErr w:type="spellStart"/>
      <w:r>
        <w:rPr>
          <w:lang w:val="en-US"/>
        </w:rPr>
        <w:t>olds</w:t>
      </w:r>
      <w:proofErr w:type="spellEnd"/>
      <w:proofErr w:type="gramEnd"/>
      <w:r>
        <w:rPr>
          <w:lang w:val="en-US"/>
        </w:rPr>
        <w:t xml:space="preserve"> and plot the same map</w:t>
      </w:r>
    </w:p>
    <w:p w14:paraId="1C7A5006" w14:textId="77777777" w:rsidR="00193CE6" w:rsidRDefault="00193CE6" w:rsidP="00193CE6">
      <w:pPr>
        <w:rPr>
          <w:lang w:val="en-US"/>
        </w:rPr>
      </w:pPr>
    </w:p>
    <w:p w14:paraId="1C0E15F3" w14:textId="4115B93F" w:rsidR="00193CE6" w:rsidRDefault="00193CE6" w:rsidP="00D4354F">
      <w:pPr>
        <w:pStyle w:val="berschrift2"/>
        <w:rPr>
          <w:lang w:val="en-US"/>
        </w:rPr>
      </w:pPr>
      <w:r>
        <w:rPr>
          <w:lang w:val="en-US"/>
        </w:rPr>
        <w:t>Part 2: Berlin</w:t>
      </w:r>
    </w:p>
    <w:p w14:paraId="6C25D123" w14:textId="77777777" w:rsidR="00193CE6" w:rsidRDefault="00193CE6" w:rsidP="00193CE6">
      <w:pPr>
        <w:rPr>
          <w:lang w:val="en-US"/>
        </w:rPr>
      </w:pPr>
    </w:p>
    <w:p w14:paraId="669E8F2C" w14:textId="305F1EC3" w:rsidR="00193CE6" w:rsidRDefault="00193CE6" w:rsidP="00193CE6">
      <w:pPr>
        <w:pStyle w:val="Listenabsatz"/>
        <w:numPr>
          <w:ilvl w:val="0"/>
          <w:numId w:val="1"/>
        </w:numPr>
      </w:pPr>
      <w:r w:rsidRPr="00193CE6">
        <w:t xml:space="preserve">Download </w:t>
      </w:r>
      <w:proofErr w:type="spellStart"/>
      <w:r w:rsidRPr="00193CE6">
        <w:t>several</w:t>
      </w:r>
      <w:proofErr w:type="spellEnd"/>
      <w:r w:rsidRPr="00193CE6">
        <w:t xml:space="preserve"> geometries: Wahlkreise Bundestag, Wahlk</w:t>
      </w:r>
      <w:r>
        <w:t xml:space="preserve">reise Abgeordnetenhaus, RBS-Blöcke </w:t>
      </w:r>
    </w:p>
    <w:p w14:paraId="26B6D6F8" w14:textId="77777777" w:rsidR="00D4354F" w:rsidRDefault="00193CE6" w:rsidP="00193CE6">
      <w:pPr>
        <w:pStyle w:val="Listenabsatz"/>
        <w:numPr>
          <w:ilvl w:val="1"/>
          <w:numId w:val="1"/>
        </w:numPr>
        <w:rPr>
          <w:lang w:val="en-US"/>
        </w:rPr>
      </w:pPr>
      <w:r w:rsidRPr="00193CE6">
        <w:rPr>
          <w:lang w:val="en-US"/>
        </w:rPr>
        <w:t xml:space="preserve">Match these layers so that </w:t>
      </w:r>
      <w:r>
        <w:rPr>
          <w:lang w:val="en-US"/>
        </w:rPr>
        <w:t xml:space="preserve">the most granular layer (RBS) contains information on </w:t>
      </w:r>
      <w:proofErr w:type="gramStart"/>
      <w:r>
        <w:rPr>
          <w:lang w:val="en-US"/>
        </w:rPr>
        <w:t>constituencies</w:t>
      </w:r>
      <w:proofErr w:type="gramEnd"/>
    </w:p>
    <w:p w14:paraId="47ABC04B" w14:textId="4E0D48ED" w:rsidR="00D4354F" w:rsidRDefault="00D4354F" w:rsidP="00193CE6">
      <w:pPr>
        <w:pStyle w:val="Listenabsatz"/>
        <w:numPr>
          <w:ilvl w:val="1"/>
          <w:numId w:val="1"/>
        </w:numPr>
        <w:rPr>
          <w:lang w:val="en-US"/>
        </w:rPr>
      </w:pPr>
      <w:r>
        <w:rPr>
          <w:lang w:val="en-US"/>
        </w:rPr>
        <w:t xml:space="preserve">Pre-analysis: Show whether Berlin constituencies are over or underpopulated </w:t>
      </w:r>
      <w:proofErr w:type="gramStart"/>
      <w:r>
        <w:rPr>
          <w:lang w:val="en-US"/>
        </w:rPr>
        <w:t>already</w:t>
      </w:r>
      <w:proofErr w:type="gramEnd"/>
    </w:p>
    <w:p w14:paraId="49699100" w14:textId="5589F0AC" w:rsidR="00193CE6" w:rsidRDefault="00D4354F" w:rsidP="00D4354F">
      <w:pPr>
        <w:pStyle w:val="Listenabsatz"/>
        <w:numPr>
          <w:ilvl w:val="0"/>
          <w:numId w:val="1"/>
        </w:numPr>
        <w:rPr>
          <w:lang w:val="en-US"/>
        </w:rPr>
      </w:pPr>
      <w:r>
        <w:rPr>
          <w:lang w:val="en-US"/>
        </w:rPr>
        <w:t xml:space="preserve">Bought demographic data on the most granular </w:t>
      </w:r>
      <w:proofErr w:type="gramStart"/>
      <w:r>
        <w:rPr>
          <w:lang w:val="en-US"/>
        </w:rPr>
        <w:t>level</w:t>
      </w:r>
      <w:proofErr w:type="gramEnd"/>
      <w:r w:rsidR="00193CE6">
        <w:rPr>
          <w:lang w:val="en-US"/>
        </w:rPr>
        <w:t xml:space="preserve"> </w:t>
      </w:r>
    </w:p>
    <w:p w14:paraId="52EDDF8E" w14:textId="182ABE6F" w:rsidR="00D4354F" w:rsidRDefault="00D4354F" w:rsidP="00D4354F">
      <w:pPr>
        <w:pStyle w:val="Listenabsatz"/>
        <w:numPr>
          <w:ilvl w:val="1"/>
          <w:numId w:val="1"/>
        </w:numPr>
        <w:rPr>
          <w:lang w:val="en-US"/>
        </w:rPr>
      </w:pPr>
      <w:r>
        <w:rPr>
          <w:lang w:val="en-US"/>
        </w:rPr>
        <w:t xml:space="preserve">Show again how considering foreigners alters the population numbers in each </w:t>
      </w:r>
      <w:proofErr w:type="gramStart"/>
      <w:r>
        <w:rPr>
          <w:lang w:val="en-US"/>
        </w:rPr>
        <w:t>district</w:t>
      </w:r>
      <w:proofErr w:type="gramEnd"/>
    </w:p>
    <w:p w14:paraId="16F4AC10" w14:textId="69CD7FF9" w:rsidR="00D4354F" w:rsidRDefault="00D4354F" w:rsidP="00D4354F">
      <w:pPr>
        <w:pStyle w:val="Listenabsatz"/>
        <w:numPr>
          <w:ilvl w:val="1"/>
          <w:numId w:val="1"/>
        </w:numPr>
        <w:rPr>
          <w:lang w:val="en-US"/>
        </w:rPr>
      </w:pPr>
      <w:r>
        <w:rPr>
          <w:lang w:val="en-US"/>
        </w:rPr>
        <w:t xml:space="preserve">Show whether districts are over-/underpopulated </w:t>
      </w:r>
      <w:proofErr w:type="gramStart"/>
      <w:r>
        <w:rPr>
          <w:lang w:val="en-US"/>
        </w:rPr>
        <w:t>now</w:t>
      </w:r>
      <w:proofErr w:type="gramEnd"/>
    </w:p>
    <w:p w14:paraId="7AE5348B" w14:textId="332F457A" w:rsidR="00D4354F" w:rsidRPr="00D4354F" w:rsidRDefault="00D4354F" w:rsidP="00D4354F">
      <w:pPr>
        <w:pStyle w:val="Listenabsatz"/>
        <w:numPr>
          <w:ilvl w:val="1"/>
          <w:numId w:val="1"/>
        </w:numPr>
        <w:rPr>
          <w:lang w:val="en-US"/>
        </w:rPr>
      </w:pPr>
      <w:r>
        <w:rPr>
          <w:lang w:val="en-US"/>
        </w:rPr>
        <w:t xml:space="preserve">On the basis of the RBS data, apply algorithms that propose </w:t>
      </w:r>
      <w:proofErr w:type="gramStart"/>
      <w:r>
        <w:rPr>
          <w:lang w:val="en-US"/>
        </w:rPr>
        <w:t>an</w:t>
      </w:r>
      <w:proofErr w:type="gramEnd"/>
      <w:r>
        <w:rPr>
          <w:lang w:val="en-US"/>
        </w:rPr>
        <w:t xml:space="preserve"> block allocation that satisfies the demographic necessities and is mathematically optimal</w:t>
      </w:r>
    </w:p>
    <w:p w14:paraId="7CAD51B5" w14:textId="77777777" w:rsidR="00193CE6" w:rsidRPr="00193CE6" w:rsidRDefault="00193CE6" w:rsidP="00193CE6">
      <w:pPr>
        <w:rPr>
          <w:lang w:val="en-US"/>
        </w:rPr>
      </w:pPr>
    </w:p>
    <w:sectPr w:rsidR="00193CE6" w:rsidRPr="00193C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72D"/>
    <w:multiLevelType w:val="hybridMultilevel"/>
    <w:tmpl w:val="136C984E"/>
    <w:lvl w:ilvl="0" w:tplc="C3EE39E2">
      <w:start w:val="2"/>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D55DE2"/>
    <w:multiLevelType w:val="hybridMultilevel"/>
    <w:tmpl w:val="C28C1732"/>
    <w:lvl w:ilvl="0" w:tplc="F5E6051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7146106">
    <w:abstractNumId w:val="0"/>
  </w:num>
  <w:num w:numId="2" w16cid:durableId="287669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C5"/>
    <w:rsid w:val="00036E9D"/>
    <w:rsid w:val="000C2E44"/>
    <w:rsid w:val="0013215B"/>
    <w:rsid w:val="00193CE6"/>
    <w:rsid w:val="001E55B7"/>
    <w:rsid w:val="0032444A"/>
    <w:rsid w:val="003737C5"/>
    <w:rsid w:val="003E4DC5"/>
    <w:rsid w:val="005533FC"/>
    <w:rsid w:val="005D338B"/>
    <w:rsid w:val="005E2317"/>
    <w:rsid w:val="006B2588"/>
    <w:rsid w:val="006F768B"/>
    <w:rsid w:val="007766F0"/>
    <w:rsid w:val="007B32B8"/>
    <w:rsid w:val="007F6BF9"/>
    <w:rsid w:val="00851A4C"/>
    <w:rsid w:val="00861D42"/>
    <w:rsid w:val="008D2C96"/>
    <w:rsid w:val="009111FA"/>
    <w:rsid w:val="009165DE"/>
    <w:rsid w:val="0092177D"/>
    <w:rsid w:val="00945D5A"/>
    <w:rsid w:val="00A10DAC"/>
    <w:rsid w:val="00B04E8D"/>
    <w:rsid w:val="00B80599"/>
    <w:rsid w:val="00CD1385"/>
    <w:rsid w:val="00D17B61"/>
    <w:rsid w:val="00D4354F"/>
    <w:rsid w:val="00D94C5B"/>
    <w:rsid w:val="00E921B3"/>
    <w:rsid w:val="00EA529B"/>
    <w:rsid w:val="00F05DD5"/>
    <w:rsid w:val="00F274FB"/>
    <w:rsid w:val="00F650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F62724"/>
  <w15:chartTrackingRefBased/>
  <w15:docId w15:val="{25E7499F-0DFD-604C-B6EB-1D24C9E4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35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35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45D5A"/>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A10D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37C5"/>
    <w:pPr>
      <w:ind w:left="720"/>
      <w:contextualSpacing/>
    </w:pPr>
  </w:style>
  <w:style w:type="character" w:customStyle="1" w:styleId="berschrift1Zchn">
    <w:name w:val="Überschrift 1 Zchn"/>
    <w:basedOn w:val="Absatz-Standardschriftart"/>
    <w:link w:val="berschrift1"/>
    <w:uiPriority w:val="9"/>
    <w:rsid w:val="00D435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35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45D5A"/>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A10DAC"/>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5D338B"/>
    <w:rPr>
      <w:color w:val="0563C1" w:themeColor="hyperlink"/>
      <w:u w:val="single"/>
    </w:rPr>
  </w:style>
  <w:style w:type="character" w:styleId="NichtaufgelsteErwhnung">
    <w:name w:val="Unresolved Mention"/>
    <w:basedOn w:val="Absatz-Standardschriftart"/>
    <w:uiPriority w:val="99"/>
    <w:semiHidden/>
    <w:unhideWhenUsed/>
    <w:rsid w:val="005D338B"/>
    <w:rPr>
      <w:color w:val="605E5C"/>
      <w:shd w:val="clear" w:color="auto" w:fill="E1DFDD"/>
    </w:rPr>
  </w:style>
  <w:style w:type="character" w:styleId="BesuchterLink">
    <w:name w:val="FollowedHyperlink"/>
    <w:basedOn w:val="Absatz-Standardschriftart"/>
    <w:uiPriority w:val="99"/>
    <w:semiHidden/>
    <w:unhideWhenUsed/>
    <w:rsid w:val="005D338B"/>
    <w:rPr>
      <w:color w:val="954F72" w:themeColor="followedHyperlink"/>
      <w:u w:val="single"/>
    </w:rPr>
  </w:style>
  <w:style w:type="paragraph" w:styleId="StandardWeb">
    <w:name w:val="Normal (Web)"/>
    <w:basedOn w:val="Standard"/>
    <w:uiPriority w:val="99"/>
    <w:unhideWhenUsed/>
    <w:rsid w:val="007B32B8"/>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0094">
      <w:bodyDiv w:val="1"/>
      <w:marLeft w:val="0"/>
      <w:marRight w:val="0"/>
      <w:marTop w:val="0"/>
      <w:marBottom w:val="0"/>
      <w:divBdr>
        <w:top w:val="none" w:sz="0" w:space="0" w:color="auto"/>
        <w:left w:val="none" w:sz="0" w:space="0" w:color="auto"/>
        <w:bottom w:val="none" w:sz="0" w:space="0" w:color="auto"/>
        <w:right w:val="none" w:sz="0" w:space="0" w:color="auto"/>
      </w:divBdr>
    </w:div>
    <w:div w:id="294408074">
      <w:bodyDiv w:val="1"/>
      <w:marLeft w:val="0"/>
      <w:marRight w:val="0"/>
      <w:marTop w:val="0"/>
      <w:marBottom w:val="0"/>
      <w:divBdr>
        <w:top w:val="none" w:sz="0" w:space="0" w:color="auto"/>
        <w:left w:val="none" w:sz="0" w:space="0" w:color="auto"/>
        <w:bottom w:val="none" w:sz="0" w:space="0" w:color="auto"/>
        <w:right w:val="none" w:sz="0" w:space="0" w:color="auto"/>
      </w:divBdr>
    </w:div>
    <w:div w:id="1402679528">
      <w:bodyDiv w:val="1"/>
      <w:marLeft w:val="0"/>
      <w:marRight w:val="0"/>
      <w:marTop w:val="0"/>
      <w:marBottom w:val="0"/>
      <w:divBdr>
        <w:top w:val="none" w:sz="0" w:space="0" w:color="auto"/>
        <w:left w:val="none" w:sz="0" w:space="0" w:color="auto"/>
        <w:bottom w:val="none" w:sz="0" w:space="0" w:color="auto"/>
        <w:right w:val="none" w:sz="0" w:space="0" w:color="auto"/>
      </w:divBdr>
    </w:div>
    <w:div w:id="1557544471">
      <w:bodyDiv w:val="1"/>
      <w:marLeft w:val="0"/>
      <w:marRight w:val="0"/>
      <w:marTop w:val="0"/>
      <w:marBottom w:val="0"/>
      <w:divBdr>
        <w:top w:val="none" w:sz="0" w:space="0" w:color="auto"/>
        <w:left w:val="none" w:sz="0" w:space="0" w:color="auto"/>
        <w:bottom w:val="none" w:sz="0" w:space="0" w:color="auto"/>
        <w:right w:val="none" w:sz="0" w:space="0" w:color="auto"/>
      </w:divBdr>
    </w:div>
    <w:div w:id="1559979175">
      <w:bodyDiv w:val="1"/>
      <w:marLeft w:val="0"/>
      <w:marRight w:val="0"/>
      <w:marTop w:val="0"/>
      <w:marBottom w:val="0"/>
      <w:divBdr>
        <w:top w:val="none" w:sz="0" w:space="0" w:color="auto"/>
        <w:left w:val="none" w:sz="0" w:space="0" w:color="auto"/>
        <w:bottom w:val="none" w:sz="0" w:space="0" w:color="auto"/>
        <w:right w:val="none" w:sz="0" w:space="0" w:color="auto"/>
      </w:divBdr>
    </w:div>
    <w:div w:id="1733575092">
      <w:bodyDiv w:val="1"/>
      <w:marLeft w:val="0"/>
      <w:marRight w:val="0"/>
      <w:marTop w:val="0"/>
      <w:marBottom w:val="0"/>
      <w:divBdr>
        <w:top w:val="none" w:sz="0" w:space="0" w:color="auto"/>
        <w:left w:val="none" w:sz="0" w:space="0" w:color="auto"/>
        <w:bottom w:val="none" w:sz="0" w:space="0" w:color="auto"/>
        <w:right w:val="none" w:sz="0" w:space="0" w:color="auto"/>
      </w:divBdr>
    </w:div>
    <w:div w:id="204192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gbl.de/xaver/bgbl/start.xav?startbk=Bundesanzeiger_BGBl&amp;jumpTo=bgbl153s047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gbl.de/xaver/bgbl/start.xav?startbk=Bundesanzeiger_BGBl&amp;jumpTo=bgbl149s0025.pdf" TargetMode="External"/><Relationship Id="rId5" Type="http://schemas.openxmlformats.org/officeDocument/2006/relationships/hyperlink" Target="https://www.bgbl.de/xaver/bgbl/start.xav?startbk=Bundesanzeiger_BGBl&amp;jumpTo=bgbl149s002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5544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Greß</dc:creator>
  <cp:keywords/>
  <dc:description/>
  <cp:lastModifiedBy>Carlo Greß</cp:lastModifiedBy>
  <cp:revision>6</cp:revision>
  <dcterms:created xsi:type="dcterms:W3CDTF">2024-02-13T10:46:00Z</dcterms:created>
  <dcterms:modified xsi:type="dcterms:W3CDTF">2024-03-01T12:37:00Z</dcterms:modified>
</cp:coreProperties>
</file>